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5D69C" w14:textId="5945FCF7" w:rsidR="00C66004" w:rsidRPr="00B0178A" w:rsidRDefault="002960FD" w:rsidP="00C66004">
      <w:pPr>
        <w:rPr>
          <w:rFonts w:ascii="Times New Roman" w:hAnsi="Times New Roman"/>
        </w:rPr>
      </w:pPr>
      <w:r w:rsidRPr="00B0178A">
        <w:rPr>
          <w:rFonts w:ascii="Times New Roman" w:hAnsi="Times New Roman"/>
          <w:noProof/>
        </w:rPr>
        <w:drawing>
          <wp:anchor distT="0" distB="0" distL="114300" distR="114300" simplePos="0" relativeHeight="251646464" behindDoc="0" locked="0" layoutInCell="1" allowOverlap="1" wp14:anchorId="14CAE35A" wp14:editId="6D066299">
            <wp:simplePos x="0" y="0"/>
            <wp:positionH relativeFrom="column">
              <wp:posOffset>3949700</wp:posOffset>
            </wp:positionH>
            <wp:positionV relativeFrom="paragraph">
              <wp:posOffset>111125</wp:posOffset>
            </wp:positionV>
            <wp:extent cx="1962150" cy="9810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21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66004" w:rsidRPr="00B0178A">
        <w:rPr>
          <w:rFonts w:ascii="Times New Roman" w:hAnsi="Times New Roman"/>
          <w:noProof/>
        </w:rPr>
        <w:drawing>
          <wp:anchor distT="0" distB="0" distL="114300" distR="114300" simplePos="0" relativeHeight="251643392" behindDoc="0" locked="0" layoutInCell="1" allowOverlap="1" wp14:anchorId="63E1911A" wp14:editId="3AA9269D">
            <wp:simplePos x="0" y="0"/>
            <wp:positionH relativeFrom="column">
              <wp:posOffset>-903605</wp:posOffset>
            </wp:positionH>
            <wp:positionV relativeFrom="paragraph">
              <wp:posOffset>-4924425</wp:posOffset>
            </wp:positionV>
            <wp:extent cx="8154035" cy="2636520"/>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t="35751" b="26028"/>
                    <a:stretch>
                      <a:fillRect/>
                    </a:stretch>
                  </pic:blipFill>
                  <pic:spPr bwMode="auto">
                    <a:xfrm>
                      <a:off x="0" y="0"/>
                      <a:ext cx="8154035" cy="263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6EAF2" w14:textId="602026A2" w:rsidR="00C66004" w:rsidRPr="00B0178A" w:rsidRDefault="00C66004" w:rsidP="00C66004">
      <w:pPr>
        <w:rPr>
          <w:rFonts w:ascii="Times New Roman" w:hAnsi="Times New Roman"/>
        </w:rPr>
      </w:pPr>
    </w:p>
    <w:p w14:paraId="12A042AC" w14:textId="51C04C8F" w:rsidR="00C66004" w:rsidRPr="00B0178A" w:rsidRDefault="00C66004" w:rsidP="00C66004">
      <w:pPr>
        <w:rPr>
          <w:rFonts w:ascii="Times New Roman" w:hAnsi="Times New Roman"/>
        </w:rPr>
      </w:pPr>
    </w:p>
    <w:p w14:paraId="292A8485" w14:textId="122B2FB8" w:rsidR="00C66004" w:rsidRPr="00B0178A" w:rsidRDefault="00C66004" w:rsidP="00C66004">
      <w:pPr>
        <w:rPr>
          <w:rFonts w:ascii="Times New Roman" w:hAnsi="Times New Roman"/>
        </w:rPr>
      </w:pPr>
    </w:p>
    <w:tbl>
      <w:tblPr>
        <w:tblpPr w:leftFromText="187" w:rightFromText="187" w:vertAnchor="page" w:horzAnchor="page" w:tblpX="2011" w:tblpY="3181"/>
        <w:tblW w:w="4513" w:type="pct"/>
        <w:tblBorders>
          <w:left w:val="single" w:sz="12" w:space="0" w:color="5B9BD5"/>
        </w:tblBorders>
        <w:tblCellMar>
          <w:left w:w="144" w:type="dxa"/>
          <w:right w:w="115" w:type="dxa"/>
        </w:tblCellMar>
        <w:tblLook w:val="04A0" w:firstRow="1" w:lastRow="0" w:firstColumn="1" w:lastColumn="0" w:noHBand="0" w:noVBand="1"/>
      </w:tblPr>
      <w:tblGrid>
        <w:gridCol w:w="8934"/>
      </w:tblGrid>
      <w:tr w:rsidR="00661E4C" w:rsidRPr="00B0178A" w14:paraId="69F9CF22" w14:textId="77777777" w:rsidTr="00712CED">
        <w:trPr>
          <w:trHeight w:val="419"/>
        </w:trPr>
        <w:tc>
          <w:tcPr>
            <w:tcW w:w="8807" w:type="dxa"/>
          </w:tcPr>
          <w:p w14:paraId="40E69BF5" w14:textId="23D73C91" w:rsidR="00661E4C" w:rsidRPr="002960FD" w:rsidRDefault="00661E4C" w:rsidP="009D6D0C">
            <w:pPr>
              <w:pStyle w:val="a4"/>
              <w:spacing w:line="216" w:lineRule="auto"/>
              <w:rPr>
                <w:b/>
                <w:sz w:val="36"/>
                <w:szCs w:val="36"/>
                <w:lang w:val="uk-UA"/>
              </w:rPr>
            </w:pPr>
            <w:r w:rsidRPr="002960FD">
              <w:rPr>
                <w:b/>
                <w:sz w:val="36"/>
                <w:szCs w:val="36"/>
                <w:lang w:val="uk-UA"/>
              </w:rPr>
              <w:t xml:space="preserve">Моніторинговий звіт </w:t>
            </w:r>
          </w:p>
        </w:tc>
      </w:tr>
      <w:tr w:rsidR="00661E4C" w:rsidRPr="00B0178A" w14:paraId="0F485AC2" w14:textId="77777777" w:rsidTr="00712CED">
        <w:trPr>
          <w:trHeight w:val="973"/>
        </w:trPr>
        <w:tc>
          <w:tcPr>
            <w:tcW w:w="8807" w:type="dxa"/>
            <w:tcMar>
              <w:top w:w="216" w:type="dxa"/>
              <w:left w:w="115" w:type="dxa"/>
              <w:bottom w:w="216" w:type="dxa"/>
              <w:right w:w="115" w:type="dxa"/>
            </w:tcMar>
          </w:tcPr>
          <w:p w14:paraId="2F8C2FFB" w14:textId="77777777" w:rsidR="00661E4C" w:rsidRPr="002960FD" w:rsidRDefault="00661E4C" w:rsidP="009D6D0C">
            <w:pPr>
              <w:pStyle w:val="a4"/>
              <w:rPr>
                <w:sz w:val="28"/>
                <w:szCs w:val="28"/>
                <w:lang w:val="uk-UA"/>
              </w:rPr>
            </w:pPr>
            <w:r w:rsidRPr="002960FD">
              <w:rPr>
                <w:sz w:val="28"/>
                <w:szCs w:val="28"/>
                <w:lang w:val="uk-UA"/>
              </w:rPr>
              <w:t xml:space="preserve">щодо впровадження </w:t>
            </w:r>
          </w:p>
          <w:p w14:paraId="301987DA" w14:textId="6C2F70F7" w:rsidR="00661E4C" w:rsidRPr="002960FD" w:rsidRDefault="00661E4C" w:rsidP="009D6D0C">
            <w:pPr>
              <w:pStyle w:val="a4"/>
              <w:ind w:right="-192"/>
              <w:rPr>
                <w:sz w:val="28"/>
                <w:szCs w:val="28"/>
                <w:lang w:val="uk-UA"/>
              </w:rPr>
            </w:pPr>
            <w:r w:rsidRPr="002960FD">
              <w:rPr>
                <w:sz w:val="28"/>
                <w:szCs w:val="28"/>
                <w:lang w:val="uk-UA"/>
              </w:rPr>
              <w:t xml:space="preserve">Плану дій сталого енергетичного розвитку </w:t>
            </w:r>
            <w:r w:rsidRPr="002960FD">
              <w:rPr>
                <w:lang w:val="uk-UA"/>
              </w:rPr>
              <w:t xml:space="preserve"> </w:t>
            </w:r>
            <w:r w:rsidRPr="002960FD">
              <w:rPr>
                <w:sz w:val="28"/>
                <w:szCs w:val="28"/>
                <w:lang w:val="uk-UA"/>
              </w:rPr>
              <w:t>та клімату м.</w:t>
            </w:r>
            <w:r w:rsidR="00187217" w:rsidRPr="002960FD">
              <w:rPr>
                <w:sz w:val="28"/>
                <w:szCs w:val="28"/>
              </w:rPr>
              <w:t> </w:t>
            </w:r>
            <w:r w:rsidRPr="002960FD">
              <w:rPr>
                <w:sz w:val="28"/>
                <w:szCs w:val="28"/>
                <w:lang w:val="uk-UA"/>
              </w:rPr>
              <w:t xml:space="preserve">Славутич </w:t>
            </w:r>
          </w:p>
          <w:p w14:paraId="5E7D7D9A" w14:textId="77777777" w:rsidR="00661E4C" w:rsidRPr="00B0178A" w:rsidRDefault="00661E4C" w:rsidP="009D6D0C">
            <w:pPr>
              <w:pStyle w:val="a4"/>
              <w:rPr>
                <w:sz w:val="28"/>
                <w:szCs w:val="28"/>
                <w:lang w:val="uk-UA"/>
              </w:rPr>
            </w:pPr>
            <w:r w:rsidRPr="002960FD">
              <w:rPr>
                <w:sz w:val="28"/>
                <w:szCs w:val="28"/>
                <w:lang w:val="uk-UA"/>
              </w:rPr>
              <w:t>за період 2022-2024</w:t>
            </w:r>
          </w:p>
        </w:tc>
      </w:tr>
    </w:tbl>
    <w:p w14:paraId="5F2AB975" w14:textId="5A087720" w:rsidR="00C66004" w:rsidRPr="00B0178A" w:rsidRDefault="00C66004" w:rsidP="00C66004">
      <w:pPr>
        <w:rPr>
          <w:rFonts w:ascii="Times New Roman" w:hAnsi="Times New Roman"/>
        </w:rPr>
      </w:pPr>
    </w:p>
    <w:p w14:paraId="433CEC37" w14:textId="77777777" w:rsidR="00C66004" w:rsidRPr="00B0178A" w:rsidRDefault="00C66004" w:rsidP="00C66004">
      <w:pPr>
        <w:rPr>
          <w:rFonts w:ascii="Times New Roman" w:hAnsi="Times New Roman"/>
          <w:sz w:val="28"/>
          <w:szCs w:val="28"/>
        </w:rPr>
      </w:pPr>
    </w:p>
    <w:p w14:paraId="08115CA5" w14:textId="77777777" w:rsidR="00C66004" w:rsidRPr="00B0178A" w:rsidRDefault="00C66004" w:rsidP="00C66004">
      <w:pPr>
        <w:rPr>
          <w:rFonts w:ascii="Times New Roman" w:hAnsi="Times New Roman"/>
          <w:sz w:val="28"/>
          <w:szCs w:val="28"/>
        </w:rPr>
      </w:pPr>
    </w:p>
    <w:p w14:paraId="1D1BEA81" w14:textId="4DD5CB8F" w:rsidR="00C66004" w:rsidRPr="00B0178A" w:rsidRDefault="009D6D0C" w:rsidP="00C66004">
      <w:pPr>
        <w:rPr>
          <w:rFonts w:ascii="Times New Roman" w:hAnsi="Times New Roman"/>
          <w:sz w:val="28"/>
          <w:szCs w:val="28"/>
        </w:rPr>
      </w:pPr>
      <w:r w:rsidRPr="00B0178A">
        <w:rPr>
          <w:rFonts w:ascii="Times New Roman" w:hAnsi="Times New Roman"/>
          <w:noProof/>
          <w:sz w:val="24"/>
        </w:rPr>
        <w:drawing>
          <wp:inline distT="0" distB="0" distL="0" distR="0" wp14:anchorId="1DEF0DE9" wp14:editId="76F558C4">
            <wp:extent cx="5731510" cy="3803650"/>
            <wp:effectExtent l="0" t="0" r="254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vutich.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3803650"/>
                    </a:xfrm>
                    <a:prstGeom prst="rect">
                      <a:avLst/>
                    </a:prstGeom>
                  </pic:spPr>
                </pic:pic>
              </a:graphicData>
            </a:graphic>
          </wp:inline>
        </w:drawing>
      </w:r>
    </w:p>
    <w:p w14:paraId="5300120E" w14:textId="77777777" w:rsidR="00C66004" w:rsidRPr="00B0178A" w:rsidRDefault="00C66004" w:rsidP="00C66004">
      <w:pPr>
        <w:rPr>
          <w:rFonts w:ascii="Times New Roman" w:hAnsi="Times New Roman"/>
          <w:sz w:val="24"/>
        </w:rPr>
      </w:pPr>
    </w:p>
    <w:p w14:paraId="6AAAAC2F" w14:textId="2D6C5283" w:rsidR="00C66004" w:rsidRPr="00B0178A" w:rsidRDefault="00C66004" w:rsidP="00C66004">
      <w:pPr>
        <w:jc w:val="center"/>
        <w:rPr>
          <w:rFonts w:ascii="Times New Roman" w:hAnsi="Times New Roman"/>
          <w:sz w:val="24"/>
        </w:rPr>
      </w:pPr>
    </w:p>
    <w:p w14:paraId="309C67BC" w14:textId="77777777" w:rsidR="00620A4D" w:rsidRPr="00B0178A" w:rsidRDefault="00620A4D" w:rsidP="00C66004">
      <w:pPr>
        <w:jc w:val="center"/>
        <w:rPr>
          <w:rFonts w:ascii="Times New Roman" w:hAnsi="Times New Roman"/>
          <w:sz w:val="24"/>
        </w:rPr>
      </w:pPr>
    </w:p>
    <w:p w14:paraId="593B4336" w14:textId="77777777" w:rsidR="00620A4D" w:rsidRPr="00B0178A" w:rsidRDefault="00620A4D" w:rsidP="00C66004">
      <w:pPr>
        <w:jc w:val="center"/>
        <w:rPr>
          <w:rFonts w:ascii="Times New Roman" w:hAnsi="Times New Roman"/>
          <w:sz w:val="24"/>
        </w:rPr>
      </w:pPr>
    </w:p>
    <w:p w14:paraId="518E4E73" w14:textId="77777777" w:rsidR="00620A4D" w:rsidRPr="00B0178A" w:rsidRDefault="00620A4D" w:rsidP="00C66004">
      <w:pPr>
        <w:jc w:val="center"/>
        <w:rPr>
          <w:rFonts w:ascii="Times New Roman" w:hAnsi="Times New Roman"/>
          <w:sz w:val="24"/>
        </w:rPr>
      </w:pPr>
    </w:p>
    <w:p w14:paraId="5B6477D4" w14:textId="51FC1D06" w:rsidR="00C66004" w:rsidRDefault="00C66004" w:rsidP="00C66004">
      <w:pPr>
        <w:jc w:val="center"/>
        <w:rPr>
          <w:rFonts w:ascii="Times New Roman" w:hAnsi="Times New Roman"/>
        </w:rPr>
      </w:pPr>
      <w:r w:rsidRPr="00B0178A">
        <w:rPr>
          <w:rFonts w:ascii="Times New Roman" w:hAnsi="Times New Roman"/>
          <w:sz w:val="28"/>
          <w:szCs w:val="24"/>
        </w:rPr>
        <w:t>20</w:t>
      </w:r>
      <w:r w:rsidR="001D721E" w:rsidRPr="00B0178A">
        <w:rPr>
          <w:rFonts w:ascii="Times New Roman" w:hAnsi="Times New Roman"/>
          <w:sz w:val="28"/>
          <w:szCs w:val="24"/>
        </w:rPr>
        <w:t>2</w:t>
      </w:r>
      <w:r w:rsidR="008E0C29" w:rsidRPr="00B0178A">
        <w:rPr>
          <w:rFonts w:ascii="Times New Roman" w:hAnsi="Times New Roman"/>
          <w:sz w:val="28"/>
          <w:szCs w:val="24"/>
        </w:rPr>
        <w:t>5</w:t>
      </w:r>
      <w:r w:rsidRPr="00B0178A">
        <w:rPr>
          <w:rFonts w:ascii="Times New Roman" w:hAnsi="Times New Roman"/>
        </w:rPr>
        <w:br w:type="page"/>
      </w:r>
    </w:p>
    <w:p w14:paraId="47697B62" w14:textId="77777777" w:rsidR="007252F7" w:rsidRPr="00B0178A" w:rsidRDefault="007252F7" w:rsidP="00C66004">
      <w:pPr>
        <w:jc w:val="center"/>
        <w:rPr>
          <w:rFonts w:ascii="Times New Roman" w:hAnsi="Times New Roman"/>
          <w:sz w:val="24"/>
          <w:szCs w:val="24"/>
        </w:rPr>
      </w:pPr>
    </w:p>
    <w:sdt>
      <w:sdtPr>
        <w:rPr>
          <w:rFonts w:ascii="Times New Roman" w:eastAsiaTheme="minorEastAsia" w:hAnsi="Times New Roman"/>
          <w:color w:val="auto"/>
          <w:sz w:val="22"/>
          <w:szCs w:val="22"/>
        </w:rPr>
        <w:id w:val="-17317083"/>
        <w:docPartObj>
          <w:docPartGallery w:val="Table of Contents"/>
          <w:docPartUnique/>
        </w:docPartObj>
      </w:sdtPr>
      <w:sdtEndPr>
        <w:rPr>
          <w:b/>
          <w:bCs/>
          <w:sz w:val="24"/>
          <w:szCs w:val="24"/>
        </w:rPr>
      </w:sdtEndPr>
      <w:sdtContent>
        <w:p w14:paraId="3855E8FE" w14:textId="77777777" w:rsidR="00C66004" w:rsidRDefault="00C66004" w:rsidP="00532773">
          <w:pPr>
            <w:pStyle w:val="aa"/>
            <w:jc w:val="center"/>
            <w:rPr>
              <w:rFonts w:ascii="Times New Roman" w:hAnsi="Times New Roman"/>
              <w:b/>
              <w:bCs/>
              <w:color w:val="auto"/>
            </w:rPr>
          </w:pPr>
          <w:r w:rsidRPr="00B0178A">
            <w:rPr>
              <w:rFonts w:ascii="Times New Roman" w:hAnsi="Times New Roman"/>
              <w:b/>
              <w:bCs/>
              <w:color w:val="auto"/>
            </w:rPr>
            <w:t>Зміст</w:t>
          </w:r>
        </w:p>
        <w:p w14:paraId="20C1FF6C" w14:textId="77777777" w:rsidR="009D6D0C" w:rsidRPr="009D6D0C" w:rsidRDefault="009D6D0C" w:rsidP="009D6D0C">
          <w:pPr>
            <w:rPr>
              <w:rFonts w:ascii="Times New Roman" w:hAnsi="Times New Roman"/>
              <w:sz w:val="28"/>
              <w:szCs w:val="28"/>
            </w:rPr>
          </w:pPr>
        </w:p>
        <w:p w14:paraId="40661929" w14:textId="24037ABF" w:rsidR="00AB4A0A" w:rsidRPr="0054222A" w:rsidRDefault="00C66004">
          <w:pPr>
            <w:pStyle w:val="11"/>
            <w:rPr>
              <w:rFonts w:ascii="Times New Roman" w:hAnsi="Times New Roman"/>
              <w:noProof/>
              <w:kern w:val="2"/>
              <w:sz w:val="28"/>
              <w:szCs w:val="28"/>
              <w14:ligatures w14:val="standardContextual"/>
            </w:rPr>
          </w:pPr>
          <w:r w:rsidRPr="00BC0A8B">
            <w:fldChar w:fldCharType="begin"/>
          </w:r>
          <w:r w:rsidRPr="00BC0A8B">
            <w:instrText xml:space="preserve"> TOC \o "1-3" \h \z \u </w:instrText>
          </w:r>
          <w:r w:rsidRPr="00BC0A8B">
            <w:fldChar w:fldCharType="separate"/>
          </w:r>
          <w:hyperlink w:anchor="_Toc216431850" w:history="1">
            <w:r w:rsidR="00AB4A0A" w:rsidRPr="0054222A">
              <w:rPr>
                <w:rStyle w:val="a3"/>
                <w:rFonts w:ascii="Times New Roman" w:hAnsi="Times New Roman"/>
                <w:noProof/>
                <w:sz w:val="28"/>
                <w:szCs w:val="28"/>
              </w:rPr>
              <w:t xml:space="preserve">Пояснювальна записка до </w:t>
            </w:r>
            <w:r w:rsidR="0054222A">
              <w:rPr>
                <w:rFonts w:ascii="Times New Roman" w:hAnsi="Times New Roman"/>
                <w:noProof/>
                <w:sz w:val="28"/>
                <w:szCs w:val="28"/>
              </w:rPr>
              <w:t xml:space="preserve">Моніторингового </w:t>
            </w:r>
            <w:r w:rsidR="00AB4A0A" w:rsidRPr="0054222A">
              <w:rPr>
                <w:rStyle w:val="a3"/>
                <w:rFonts w:ascii="Times New Roman" w:hAnsi="Times New Roman"/>
                <w:noProof/>
                <w:sz w:val="28"/>
                <w:szCs w:val="28"/>
              </w:rPr>
              <w:t>звіту</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_Toc216431850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3</w:t>
            </w:r>
            <w:r w:rsidR="00AB4A0A" w:rsidRPr="0054222A">
              <w:rPr>
                <w:rFonts w:ascii="Times New Roman" w:hAnsi="Times New Roman"/>
                <w:noProof/>
                <w:webHidden/>
                <w:sz w:val="28"/>
                <w:szCs w:val="28"/>
              </w:rPr>
              <w:fldChar w:fldCharType="end"/>
            </w:r>
          </w:hyperlink>
        </w:p>
        <w:p w14:paraId="27E00CFE" w14:textId="4CCF88AB" w:rsidR="00AB4A0A" w:rsidRPr="0054222A" w:rsidRDefault="002768D9">
          <w:pPr>
            <w:pStyle w:val="11"/>
            <w:rPr>
              <w:rFonts w:ascii="Times New Roman" w:hAnsi="Times New Roman"/>
              <w:noProof/>
              <w:kern w:val="2"/>
              <w:sz w:val="28"/>
              <w:szCs w:val="28"/>
              <w14:ligatures w14:val="standardContextual"/>
            </w:rPr>
          </w:pPr>
          <w:hyperlink w:anchor="_Toc216431851" w:history="1">
            <w:r w:rsidR="00AB4A0A" w:rsidRPr="0054222A">
              <w:rPr>
                <w:rStyle w:val="a3"/>
                <w:rFonts w:ascii="Times New Roman" w:hAnsi="Times New Roman"/>
                <w:noProof/>
                <w:sz w:val="28"/>
                <w:szCs w:val="28"/>
              </w:rPr>
              <w:t>I. Стратегічні цілі громади щодо енергетики та клімату</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_Toc216431851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4</w:t>
            </w:r>
            <w:r w:rsidR="00AB4A0A" w:rsidRPr="0054222A">
              <w:rPr>
                <w:rFonts w:ascii="Times New Roman" w:hAnsi="Times New Roman"/>
                <w:noProof/>
                <w:webHidden/>
                <w:sz w:val="28"/>
                <w:szCs w:val="28"/>
              </w:rPr>
              <w:fldChar w:fldCharType="end"/>
            </w:r>
          </w:hyperlink>
        </w:p>
        <w:p w14:paraId="595F309B" w14:textId="2B61B8B7" w:rsidR="00AB4A0A" w:rsidRPr="0054222A" w:rsidRDefault="002768D9">
          <w:pPr>
            <w:pStyle w:val="11"/>
            <w:rPr>
              <w:rFonts w:ascii="Times New Roman" w:hAnsi="Times New Roman"/>
              <w:noProof/>
              <w:kern w:val="2"/>
              <w:sz w:val="28"/>
              <w:szCs w:val="28"/>
              <w14:ligatures w14:val="standardContextual"/>
            </w:rPr>
          </w:pPr>
          <w:hyperlink w:anchor="_Toc216431852" w:history="1">
            <w:r w:rsidR="00AB4A0A" w:rsidRPr="0054222A">
              <w:rPr>
                <w:rStyle w:val="a3"/>
                <w:rFonts w:ascii="Times New Roman" w:hAnsi="Times New Roman"/>
                <w:noProof/>
                <w:sz w:val="28"/>
                <w:szCs w:val="28"/>
              </w:rPr>
              <w:t>IІ. Оцінка ризиків та вразливост</w:t>
            </w:r>
            <w:bookmarkStart w:id="0" w:name="_GoBack"/>
            <w:bookmarkEnd w:id="0"/>
            <w:r w:rsidR="00AB4A0A" w:rsidRPr="0054222A">
              <w:rPr>
                <w:rStyle w:val="a3"/>
                <w:rFonts w:ascii="Times New Roman" w:hAnsi="Times New Roman"/>
                <w:noProof/>
                <w:sz w:val="28"/>
                <w:szCs w:val="28"/>
              </w:rPr>
              <w:t>ей наслідків зміни клімату - Уточнення</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_Toc216431852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7</w:t>
            </w:r>
            <w:r w:rsidR="00AB4A0A" w:rsidRPr="0054222A">
              <w:rPr>
                <w:rFonts w:ascii="Times New Roman" w:hAnsi="Times New Roman"/>
                <w:noProof/>
                <w:webHidden/>
                <w:sz w:val="28"/>
                <w:szCs w:val="28"/>
              </w:rPr>
              <w:fldChar w:fldCharType="end"/>
            </w:r>
          </w:hyperlink>
        </w:p>
        <w:p w14:paraId="33D89D53" w14:textId="6CE72188" w:rsidR="00AB4A0A" w:rsidRPr="0054222A" w:rsidRDefault="002768D9">
          <w:pPr>
            <w:pStyle w:val="11"/>
            <w:rPr>
              <w:rFonts w:ascii="Times New Roman" w:hAnsi="Times New Roman"/>
              <w:noProof/>
              <w:kern w:val="2"/>
              <w:sz w:val="28"/>
              <w:szCs w:val="28"/>
              <w14:ligatures w14:val="standardContextual"/>
            </w:rPr>
          </w:pPr>
          <w:hyperlink w:anchor="_Toc216431853" w:history="1">
            <w:r w:rsidR="00AB4A0A" w:rsidRPr="0054222A">
              <w:rPr>
                <w:rStyle w:val="a3"/>
                <w:rFonts w:ascii="Times New Roman" w:hAnsi="Times New Roman"/>
                <w:noProof/>
                <w:sz w:val="28"/>
                <w:szCs w:val="28"/>
              </w:rPr>
              <w:t>IІІ. Опис заходів з пом’якшення</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_Toc216431853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10</w:t>
            </w:r>
            <w:r w:rsidR="00AB4A0A" w:rsidRPr="0054222A">
              <w:rPr>
                <w:rFonts w:ascii="Times New Roman" w:hAnsi="Times New Roman"/>
                <w:noProof/>
                <w:webHidden/>
                <w:sz w:val="28"/>
                <w:szCs w:val="28"/>
              </w:rPr>
              <w:fldChar w:fldCharType="end"/>
            </w:r>
          </w:hyperlink>
        </w:p>
        <w:p w14:paraId="18184C07" w14:textId="2C5E30FE" w:rsidR="00AB4A0A" w:rsidRPr="0054222A" w:rsidRDefault="002768D9">
          <w:pPr>
            <w:pStyle w:val="11"/>
            <w:rPr>
              <w:rFonts w:ascii="Times New Roman" w:hAnsi="Times New Roman"/>
              <w:noProof/>
              <w:kern w:val="2"/>
              <w:sz w:val="28"/>
              <w:szCs w:val="28"/>
              <w14:ligatures w14:val="standardContextual"/>
            </w:rPr>
          </w:pPr>
          <w:hyperlink w:anchor="_Toc216431854" w:history="1">
            <w:r w:rsidR="00AB4A0A" w:rsidRPr="0054222A">
              <w:rPr>
                <w:rStyle w:val="a3"/>
                <w:rFonts w:ascii="Times New Roman" w:hAnsi="Times New Roman"/>
                <w:noProof/>
                <w:sz w:val="28"/>
                <w:szCs w:val="28"/>
              </w:rPr>
              <w:t>IV. Опис заходів з адаптації</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_Toc216431854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20</w:t>
            </w:r>
            <w:r w:rsidR="00AB4A0A" w:rsidRPr="0054222A">
              <w:rPr>
                <w:rFonts w:ascii="Times New Roman" w:hAnsi="Times New Roman"/>
                <w:noProof/>
                <w:webHidden/>
                <w:sz w:val="28"/>
                <w:szCs w:val="28"/>
              </w:rPr>
              <w:fldChar w:fldCharType="end"/>
            </w:r>
          </w:hyperlink>
        </w:p>
        <w:p w14:paraId="772957F8" w14:textId="3848B7E2" w:rsidR="00AB4A0A" w:rsidRPr="0054222A" w:rsidRDefault="002768D9">
          <w:pPr>
            <w:pStyle w:val="11"/>
            <w:rPr>
              <w:rFonts w:ascii="Times New Roman" w:hAnsi="Times New Roman"/>
              <w:noProof/>
              <w:kern w:val="2"/>
              <w:sz w:val="28"/>
              <w:szCs w:val="28"/>
              <w14:ligatures w14:val="standardContextual"/>
            </w:rPr>
          </w:pPr>
          <w:hyperlink w:anchor="_Toc216431855" w:history="1">
            <w:r w:rsidR="00AB4A0A" w:rsidRPr="0054222A">
              <w:rPr>
                <w:rStyle w:val="a3"/>
                <w:rFonts w:ascii="Times New Roman" w:hAnsi="Times New Roman"/>
                <w:noProof/>
                <w:sz w:val="28"/>
                <w:szCs w:val="28"/>
                <w:lang w:val="en-US"/>
              </w:rPr>
              <w:t>V</w:t>
            </w:r>
            <w:r w:rsidR="00AB4A0A" w:rsidRPr="0054222A">
              <w:rPr>
                <w:rStyle w:val="a3"/>
                <w:rFonts w:ascii="Times New Roman" w:hAnsi="Times New Roman"/>
                <w:noProof/>
                <w:sz w:val="28"/>
                <w:szCs w:val="28"/>
              </w:rPr>
              <w:t>. Внесення змін у ПДСЕРК відповідно до наданих зауважень JRC</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_Toc216431855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27</w:t>
            </w:r>
            <w:r w:rsidR="00AB4A0A" w:rsidRPr="0054222A">
              <w:rPr>
                <w:rFonts w:ascii="Times New Roman" w:hAnsi="Times New Roman"/>
                <w:noProof/>
                <w:webHidden/>
                <w:sz w:val="28"/>
                <w:szCs w:val="28"/>
              </w:rPr>
              <w:fldChar w:fldCharType="end"/>
            </w:r>
          </w:hyperlink>
        </w:p>
        <w:p w14:paraId="0820C47A" w14:textId="53639AC6" w:rsidR="00AB4A0A" w:rsidRPr="0054222A" w:rsidRDefault="002768D9" w:rsidP="007252F7">
          <w:pPr>
            <w:pStyle w:val="11"/>
            <w:ind w:firstLine="567"/>
            <w:rPr>
              <w:rFonts w:ascii="Times New Roman" w:hAnsi="Times New Roman"/>
              <w:noProof/>
              <w:kern w:val="2"/>
              <w:sz w:val="28"/>
              <w:szCs w:val="28"/>
              <w14:ligatures w14:val="standardContextual"/>
            </w:rPr>
          </w:pPr>
          <w:hyperlink w:anchor="_Toc216431856" w:history="1">
            <w:r w:rsidR="00AB4A0A" w:rsidRPr="0054222A">
              <w:rPr>
                <w:rStyle w:val="a3"/>
                <w:rFonts w:ascii="Times New Roman" w:hAnsi="Times New Roman"/>
                <w:noProof/>
                <w:sz w:val="28"/>
                <w:szCs w:val="28"/>
              </w:rPr>
              <w:t>Додаток 1. Перелік заходів з пом’якшення</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_Toc216431856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29</w:t>
            </w:r>
            <w:r w:rsidR="00AB4A0A" w:rsidRPr="0054222A">
              <w:rPr>
                <w:rFonts w:ascii="Times New Roman" w:hAnsi="Times New Roman"/>
                <w:noProof/>
                <w:webHidden/>
                <w:sz w:val="28"/>
                <w:szCs w:val="28"/>
              </w:rPr>
              <w:fldChar w:fldCharType="end"/>
            </w:r>
          </w:hyperlink>
        </w:p>
        <w:p w14:paraId="6C1E27B4" w14:textId="32D8BFE0" w:rsidR="00AB4A0A" w:rsidRPr="0054222A" w:rsidRDefault="002768D9" w:rsidP="007252F7">
          <w:pPr>
            <w:pStyle w:val="11"/>
            <w:ind w:firstLine="567"/>
            <w:rPr>
              <w:rFonts w:ascii="Times New Roman" w:hAnsi="Times New Roman"/>
              <w:noProof/>
              <w:kern w:val="2"/>
              <w:sz w:val="28"/>
              <w:szCs w:val="28"/>
              <w14:ligatures w14:val="standardContextual"/>
            </w:rPr>
          </w:pPr>
          <w:hyperlink w:anchor="_Toc216431857" w:history="1">
            <w:r w:rsidR="00AB4A0A" w:rsidRPr="0054222A">
              <w:rPr>
                <w:rStyle w:val="a3"/>
                <w:rFonts w:ascii="Times New Roman" w:hAnsi="Times New Roman"/>
                <w:noProof/>
                <w:sz w:val="28"/>
                <w:szCs w:val="28"/>
              </w:rPr>
              <w:t>Додаток 2. Перелік заходів з адаптації</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_Toc216431857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49</w:t>
            </w:r>
            <w:r w:rsidR="00AB4A0A" w:rsidRPr="0054222A">
              <w:rPr>
                <w:rFonts w:ascii="Times New Roman" w:hAnsi="Times New Roman"/>
                <w:noProof/>
                <w:webHidden/>
                <w:sz w:val="28"/>
                <w:szCs w:val="28"/>
              </w:rPr>
              <w:fldChar w:fldCharType="end"/>
            </w:r>
          </w:hyperlink>
        </w:p>
        <w:p w14:paraId="5BE604BF" w14:textId="4F7DF73D" w:rsidR="00AB4A0A" w:rsidRDefault="002768D9" w:rsidP="007252F7">
          <w:pPr>
            <w:pStyle w:val="11"/>
            <w:ind w:firstLine="567"/>
            <w:rPr>
              <w:rFonts w:cstheme="minorBidi"/>
              <w:noProof/>
              <w:kern w:val="2"/>
              <w:sz w:val="24"/>
              <w:szCs w:val="24"/>
              <w14:ligatures w14:val="standardContextual"/>
            </w:rPr>
          </w:pPr>
          <w:hyperlink w:anchor="_Toc216431858" w:history="1">
            <w:r w:rsidR="00AB4A0A" w:rsidRPr="0054222A">
              <w:rPr>
                <w:rStyle w:val="a3"/>
                <w:rFonts w:ascii="Times New Roman" w:hAnsi="Times New Roman"/>
                <w:noProof/>
                <w:sz w:val="28"/>
                <w:szCs w:val="28"/>
              </w:rPr>
              <w:t>Додаток 3. Табло адаптації станом на 2025 рік.</w:t>
            </w:r>
            <w:r w:rsidR="00AB4A0A" w:rsidRPr="0054222A">
              <w:rPr>
                <w:rFonts w:ascii="Times New Roman" w:hAnsi="Times New Roman"/>
                <w:noProof/>
                <w:webHidden/>
                <w:sz w:val="28"/>
                <w:szCs w:val="28"/>
              </w:rPr>
              <w:tab/>
            </w:r>
            <w:r w:rsidR="00AB4A0A" w:rsidRPr="0054222A">
              <w:rPr>
                <w:rFonts w:ascii="Times New Roman" w:hAnsi="Times New Roman"/>
                <w:noProof/>
                <w:webHidden/>
                <w:sz w:val="28"/>
                <w:szCs w:val="28"/>
              </w:rPr>
              <w:fldChar w:fldCharType="begin"/>
            </w:r>
            <w:r w:rsidR="00AB4A0A" w:rsidRPr="0054222A">
              <w:rPr>
                <w:rFonts w:ascii="Times New Roman" w:hAnsi="Times New Roman"/>
                <w:noProof/>
                <w:webHidden/>
                <w:sz w:val="28"/>
                <w:szCs w:val="28"/>
              </w:rPr>
              <w:instrText xml:space="preserve"> PAGEREF _Toc216431858 \h </w:instrText>
            </w:r>
            <w:r w:rsidR="00AB4A0A" w:rsidRPr="0054222A">
              <w:rPr>
                <w:rFonts w:ascii="Times New Roman" w:hAnsi="Times New Roman"/>
                <w:noProof/>
                <w:webHidden/>
                <w:sz w:val="28"/>
                <w:szCs w:val="28"/>
              </w:rPr>
            </w:r>
            <w:r w:rsidR="00AB4A0A" w:rsidRPr="0054222A">
              <w:rPr>
                <w:rFonts w:ascii="Times New Roman" w:hAnsi="Times New Roman"/>
                <w:noProof/>
                <w:webHidden/>
                <w:sz w:val="28"/>
                <w:szCs w:val="28"/>
              </w:rPr>
              <w:fldChar w:fldCharType="separate"/>
            </w:r>
            <w:r w:rsidR="00736C4F">
              <w:rPr>
                <w:rFonts w:ascii="Times New Roman" w:hAnsi="Times New Roman"/>
                <w:noProof/>
                <w:webHidden/>
                <w:sz w:val="28"/>
                <w:szCs w:val="28"/>
              </w:rPr>
              <w:t>54</w:t>
            </w:r>
            <w:r w:rsidR="00AB4A0A" w:rsidRPr="0054222A">
              <w:rPr>
                <w:rFonts w:ascii="Times New Roman" w:hAnsi="Times New Roman"/>
                <w:noProof/>
                <w:webHidden/>
                <w:sz w:val="28"/>
                <w:szCs w:val="28"/>
              </w:rPr>
              <w:fldChar w:fldCharType="end"/>
            </w:r>
          </w:hyperlink>
        </w:p>
        <w:p w14:paraId="4A963285" w14:textId="22510402" w:rsidR="00C66004" w:rsidRPr="00076196" w:rsidRDefault="00C66004" w:rsidP="00C66004">
          <w:pPr>
            <w:rPr>
              <w:rFonts w:ascii="Times New Roman" w:hAnsi="Times New Roman"/>
              <w:sz w:val="24"/>
              <w:szCs w:val="24"/>
            </w:rPr>
          </w:pPr>
          <w:r w:rsidRPr="00BC0A8B">
            <w:rPr>
              <w:rFonts w:ascii="Times New Roman" w:hAnsi="Times New Roman"/>
              <w:b/>
              <w:bCs/>
              <w:sz w:val="24"/>
              <w:szCs w:val="24"/>
            </w:rPr>
            <w:fldChar w:fldCharType="end"/>
          </w:r>
        </w:p>
      </w:sdtContent>
    </w:sdt>
    <w:p w14:paraId="7F1CEC02" w14:textId="77777777" w:rsidR="00C66004" w:rsidRPr="00B0178A" w:rsidRDefault="00C66004" w:rsidP="00C66004">
      <w:pPr>
        <w:rPr>
          <w:rFonts w:ascii="Times New Roman" w:eastAsiaTheme="majorEastAsia" w:hAnsi="Times New Roman"/>
          <w:b/>
          <w:bCs/>
          <w:kern w:val="32"/>
          <w:sz w:val="24"/>
          <w:szCs w:val="24"/>
        </w:rPr>
      </w:pPr>
      <w:r w:rsidRPr="00B0178A">
        <w:rPr>
          <w:rFonts w:ascii="Times New Roman" w:hAnsi="Times New Roman"/>
          <w:sz w:val="24"/>
          <w:szCs w:val="24"/>
        </w:rPr>
        <w:br w:type="page"/>
      </w:r>
    </w:p>
    <w:p w14:paraId="139704D0" w14:textId="56FC551F" w:rsidR="00C66004" w:rsidRPr="00B0178A" w:rsidRDefault="00C66004" w:rsidP="00C66004">
      <w:pPr>
        <w:pStyle w:val="1"/>
        <w:rPr>
          <w:rFonts w:ascii="Times New Roman" w:hAnsi="Times New Roman"/>
          <w:sz w:val="24"/>
          <w:szCs w:val="24"/>
        </w:rPr>
      </w:pPr>
      <w:bookmarkStart w:id="1" w:name="_Toc216431850"/>
      <w:r w:rsidRPr="00B0178A">
        <w:rPr>
          <w:rFonts w:ascii="Times New Roman" w:hAnsi="Times New Roman"/>
          <w:sz w:val="28"/>
          <w:szCs w:val="28"/>
        </w:rPr>
        <w:lastRenderedPageBreak/>
        <w:t xml:space="preserve">Пояснювальна записка до </w:t>
      </w:r>
      <w:r w:rsidR="0054222A">
        <w:rPr>
          <w:rFonts w:ascii="Times New Roman" w:hAnsi="Times New Roman"/>
          <w:sz w:val="28"/>
          <w:szCs w:val="28"/>
        </w:rPr>
        <w:t xml:space="preserve">Моніторингового </w:t>
      </w:r>
      <w:r w:rsidRPr="00B0178A">
        <w:rPr>
          <w:rFonts w:ascii="Times New Roman" w:hAnsi="Times New Roman"/>
          <w:sz w:val="28"/>
          <w:szCs w:val="28"/>
        </w:rPr>
        <w:t>звіту</w:t>
      </w:r>
      <w:bookmarkEnd w:id="1"/>
    </w:p>
    <w:p w14:paraId="7CF72E16" w14:textId="77777777" w:rsidR="00661E4C" w:rsidRPr="00B0178A" w:rsidRDefault="006A30CC" w:rsidP="007252F7">
      <w:pPr>
        <w:spacing w:after="0" w:line="276" w:lineRule="auto"/>
        <w:ind w:firstLine="567"/>
        <w:jc w:val="both"/>
        <w:rPr>
          <w:rFonts w:ascii="Times New Roman" w:hAnsi="Times New Roman"/>
          <w:sz w:val="24"/>
          <w:szCs w:val="24"/>
        </w:rPr>
      </w:pPr>
      <w:r w:rsidRPr="00B0178A">
        <w:rPr>
          <w:rFonts w:ascii="Times New Roman" w:hAnsi="Times New Roman"/>
          <w:sz w:val="24"/>
          <w:szCs w:val="24"/>
        </w:rPr>
        <w:t xml:space="preserve">Місто Славутич – наймолодше місто в Україні, яке в 2009 році стало одним із перших 10 українських міст – підписантів Європейської ініціативи Угоди мерів щодо клімату та енергії. Міська влада взяла на себе амбіційні зобов’язанні щодо перетворення Славутича на сучасне європейське </w:t>
      </w:r>
      <w:proofErr w:type="spellStart"/>
      <w:r w:rsidRPr="00B0178A">
        <w:rPr>
          <w:rFonts w:ascii="Times New Roman" w:hAnsi="Times New Roman"/>
          <w:sz w:val="24"/>
          <w:szCs w:val="24"/>
        </w:rPr>
        <w:t>енергоефективне</w:t>
      </w:r>
      <w:proofErr w:type="spellEnd"/>
      <w:r w:rsidRPr="00B0178A">
        <w:rPr>
          <w:rFonts w:ascii="Times New Roman" w:hAnsi="Times New Roman"/>
          <w:sz w:val="24"/>
          <w:szCs w:val="24"/>
        </w:rPr>
        <w:t xml:space="preserve"> місто, в якому постійно впроваджуються заходи </w:t>
      </w:r>
      <w:r w:rsidR="00661E4C" w:rsidRPr="00B0178A">
        <w:rPr>
          <w:rFonts w:ascii="Times New Roman" w:hAnsi="Times New Roman"/>
          <w:sz w:val="24"/>
          <w:szCs w:val="24"/>
        </w:rPr>
        <w:t xml:space="preserve">з енергоефективності </w:t>
      </w:r>
      <w:r w:rsidRPr="00B0178A">
        <w:rPr>
          <w:rFonts w:ascii="Times New Roman" w:hAnsi="Times New Roman"/>
          <w:sz w:val="24"/>
          <w:szCs w:val="24"/>
        </w:rPr>
        <w:t xml:space="preserve">та покращується якість життя </w:t>
      </w:r>
      <w:proofErr w:type="spellStart"/>
      <w:r w:rsidRPr="00B0178A">
        <w:rPr>
          <w:rFonts w:ascii="Times New Roman" w:hAnsi="Times New Roman"/>
          <w:sz w:val="24"/>
          <w:szCs w:val="24"/>
        </w:rPr>
        <w:t>славутичан</w:t>
      </w:r>
      <w:proofErr w:type="spellEnd"/>
      <w:r w:rsidRPr="00B0178A">
        <w:rPr>
          <w:rFonts w:ascii="Times New Roman" w:hAnsi="Times New Roman"/>
          <w:sz w:val="24"/>
          <w:szCs w:val="24"/>
        </w:rPr>
        <w:t xml:space="preserve">. </w:t>
      </w:r>
    </w:p>
    <w:p w14:paraId="50F4EAB3" w14:textId="62DC52CC" w:rsidR="006A30CC" w:rsidRPr="00B0178A" w:rsidRDefault="00661E4C" w:rsidP="007252F7">
      <w:pPr>
        <w:spacing w:after="0" w:line="276" w:lineRule="auto"/>
        <w:ind w:firstLine="567"/>
        <w:jc w:val="both"/>
        <w:rPr>
          <w:rFonts w:ascii="Times New Roman" w:hAnsi="Times New Roman"/>
          <w:sz w:val="24"/>
          <w:szCs w:val="24"/>
        </w:rPr>
      </w:pPr>
      <w:r w:rsidRPr="00B0178A">
        <w:rPr>
          <w:rFonts w:ascii="Times New Roman" w:hAnsi="Times New Roman"/>
          <w:sz w:val="24"/>
          <w:szCs w:val="24"/>
        </w:rPr>
        <w:t>У</w:t>
      </w:r>
      <w:r w:rsidR="006A30CC" w:rsidRPr="00B0178A">
        <w:rPr>
          <w:rFonts w:ascii="Times New Roman" w:hAnsi="Times New Roman"/>
          <w:sz w:val="24"/>
          <w:szCs w:val="24"/>
        </w:rPr>
        <w:t xml:space="preserve"> 2013 році </w:t>
      </w:r>
      <w:r w:rsidRPr="00B0178A">
        <w:rPr>
          <w:rFonts w:ascii="Times New Roman" w:hAnsi="Times New Roman"/>
          <w:sz w:val="24"/>
          <w:szCs w:val="24"/>
        </w:rPr>
        <w:t>був прийнятий</w:t>
      </w:r>
      <w:r w:rsidR="006A30CC" w:rsidRPr="00B0178A">
        <w:rPr>
          <w:rFonts w:ascii="Times New Roman" w:hAnsi="Times New Roman"/>
          <w:sz w:val="24"/>
          <w:szCs w:val="24"/>
        </w:rPr>
        <w:t xml:space="preserve"> «План дій сталого енергетичного розвитку міста Славутича до 2020 року»</w:t>
      </w:r>
      <w:r w:rsidRPr="00B0178A">
        <w:rPr>
          <w:rFonts w:ascii="Times New Roman" w:hAnsi="Times New Roman"/>
          <w:sz w:val="24"/>
          <w:szCs w:val="24"/>
        </w:rPr>
        <w:t xml:space="preserve"> (з внесенням змін у 2015 році)</w:t>
      </w:r>
      <w:r w:rsidR="006A30CC" w:rsidRPr="00B0178A">
        <w:rPr>
          <w:rFonts w:ascii="Times New Roman" w:hAnsi="Times New Roman"/>
          <w:sz w:val="24"/>
          <w:szCs w:val="24"/>
        </w:rPr>
        <w:t>, який успішно реалізовано</w:t>
      </w:r>
      <w:r w:rsidRPr="00B0178A">
        <w:rPr>
          <w:rFonts w:ascii="Times New Roman" w:hAnsi="Times New Roman"/>
          <w:sz w:val="24"/>
          <w:szCs w:val="24"/>
        </w:rPr>
        <w:t>.</w:t>
      </w:r>
      <w:r w:rsidR="006A30CC" w:rsidRPr="00B0178A">
        <w:rPr>
          <w:rFonts w:ascii="Times New Roman" w:hAnsi="Times New Roman"/>
          <w:sz w:val="24"/>
          <w:szCs w:val="24"/>
        </w:rPr>
        <w:t xml:space="preserve"> </w:t>
      </w:r>
      <w:r w:rsidRPr="00B0178A">
        <w:rPr>
          <w:rFonts w:ascii="Times New Roman" w:hAnsi="Times New Roman"/>
          <w:sz w:val="24"/>
          <w:szCs w:val="24"/>
        </w:rPr>
        <w:t>В </w:t>
      </w:r>
      <w:r w:rsidR="006A30CC" w:rsidRPr="00B0178A">
        <w:rPr>
          <w:rFonts w:ascii="Times New Roman" w:hAnsi="Times New Roman"/>
          <w:sz w:val="24"/>
          <w:szCs w:val="24"/>
        </w:rPr>
        <w:t xml:space="preserve">результаті </w:t>
      </w:r>
      <w:r w:rsidR="003464F8">
        <w:rPr>
          <w:rFonts w:ascii="Times New Roman" w:hAnsi="Times New Roman"/>
          <w:sz w:val="24"/>
          <w:szCs w:val="24"/>
        </w:rPr>
        <w:t xml:space="preserve">станом на 2020 рік </w:t>
      </w:r>
      <w:r w:rsidR="006A30CC" w:rsidRPr="00B0178A">
        <w:rPr>
          <w:rFonts w:ascii="Times New Roman" w:hAnsi="Times New Roman"/>
          <w:sz w:val="24"/>
          <w:szCs w:val="24"/>
        </w:rPr>
        <w:t>на території міста викиди СО</w:t>
      </w:r>
      <w:r w:rsidR="006A30CC" w:rsidRPr="00B0178A">
        <w:rPr>
          <w:rFonts w:ascii="Times New Roman" w:hAnsi="Times New Roman"/>
          <w:sz w:val="24"/>
          <w:szCs w:val="24"/>
          <w:vertAlign w:val="subscript"/>
        </w:rPr>
        <w:t>2</w:t>
      </w:r>
      <w:r w:rsidR="006A30CC" w:rsidRPr="00B0178A">
        <w:rPr>
          <w:rFonts w:ascii="Times New Roman" w:hAnsi="Times New Roman"/>
          <w:sz w:val="24"/>
          <w:szCs w:val="24"/>
        </w:rPr>
        <w:t xml:space="preserve"> знижено на </w:t>
      </w:r>
      <w:r w:rsidR="006A30CC" w:rsidRPr="00B0178A">
        <w:rPr>
          <w:rFonts w:ascii="Times New Roman" w:hAnsi="Times New Roman"/>
          <w:b/>
          <w:bCs/>
          <w:sz w:val="24"/>
          <w:szCs w:val="24"/>
        </w:rPr>
        <w:t>46,3%</w:t>
      </w:r>
      <w:r w:rsidR="006A30CC" w:rsidRPr="00B0178A">
        <w:rPr>
          <w:rFonts w:ascii="Times New Roman" w:hAnsi="Times New Roman"/>
          <w:sz w:val="24"/>
          <w:szCs w:val="24"/>
        </w:rPr>
        <w:t xml:space="preserve"> в порівнянні з базовим 2000 роком, а також скорочено обсяги споживання енергоресурсів на </w:t>
      </w:r>
      <w:r w:rsidR="006A30CC" w:rsidRPr="00B0178A">
        <w:rPr>
          <w:rFonts w:ascii="Times New Roman" w:hAnsi="Times New Roman"/>
          <w:b/>
          <w:bCs/>
          <w:sz w:val="24"/>
          <w:szCs w:val="24"/>
        </w:rPr>
        <w:t>41,1%</w:t>
      </w:r>
      <w:r w:rsidR="006A30CC" w:rsidRPr="00B0178A">
        <w:rPr>
          <w:rFonts w:ascii="Times New Roman" w:hAnsi="Times New Roman"/>
          <w:sz w:val="24"/>
          <w:szCs w:val="24"/>
        </w:rPr>
        <w:t xml:space="preserve"> або 95,9 </w:t>
      </w:r>
      <w:proofErr w:type="spellStart"/>
      <w:r w:rsidR="006A30CC" w:rsidRPr="00B0178A">
        <w:rPr>
          <w:rFonts w:ascii="Times New Roman" w:hAnsi="Times New Roman"/>
          <w:sz w:val="24"/>
          <w:szCs w:val="24"/>
        </w:rPr>
        <w:t>тис.</w:t>
      </w:r>
      <w:r w:rsidRPr="00B0178A">
        <w:rPr>
          <w:rFonts w:ascii="Times New Roman" w:hAnsi="Times New Roman"/>
          <w:sz w:val="24"/>
          <w:szCs w:val="24"/>
        </w:rPr>
        <w:t> </w:t>
      </w:r>
      <w:r w:rsidR="006A30CC" w:rsidRPr="00B0178A">
        <w:rPr>
          <w:rFonts w:ascii="Times New Roman" w:hAnsi="Times New Roman"/>
          <w:sz w:val="24"/>
          <w:szCs w:val="24"/>
        </w:rPr>
        <w:t>М</w:t>
      </w:r>
      <w:r w:rsidRPr="00B0178A">
        <w:rPr>
          <w:rFonts w:ascii="Times New Roman" w:hAnsi="Times New Roman"/>
          <w:sz w:val="24"/>
          <w:szCs w:val="24"/>
        </w:rPr>
        <w:t>В</w:t>
      </w:r>
      <w:proofErr w:type="spellEnd"/>
      <w:r w:rsidR="006A30CC" w:rsidRPr="00B0178A">
        <w:rPr>
          <w:rFonts w:ascii="Times New Roman" w:hAnsi="Times New Roman"/>
          <w:sz w:val="24"/>
          <w:szCs w:val="24"/>
        </w:rPr>
        <w:t>т.год.</w:t>
      </w:r>
      <w:r w:rsidR="001A3BEC">
        <w:rPr>
          <w:rFonts w:ascii="Times New Roman" w:hAnsi="Times New Roman"/>
          <w:sz w:val="24"/>
          <w:szCs w:val="24"/>
        </w:rPr>
        <w:t xml:space="preserve"> </w:t>
      </w:r>
    </w:p>
    <w:p w14:paraId="07EA257A" w14:textId="78E12FF1" w:rsidR="00971C7A" w:rsidRPr="002467B6" w:rsidRDefault="00661E4C" w:rsidP="007252F7">
      <w:pPr>
        <w:spacing w:after="0" w:line="276" w:lineRule="auto"/>
        <w:ind w:firstLine="567"/>
        <w:jc w:val="both"/>
        <w:rPr>
          <w:rFonts w:ascii="Times New Roman" w:hAnsi="Times New Roman"/>
          <w:sz w:val="24"/>
          <w:szCs w:val="24"/>
        </w:rPr>
      </w:pPr>
      <w:r w:rsidRPr="00B0178A">
        <w:rPr>
          <w:rFonts w:ascii="Times New Roman" w:hAnsi="Times New Roman"/>
          <w:sz w:val="24"/>
          <w:szCs w:val="24"/>
        </w:rPr>
        <w:t>У</w:t>
      </w:r>
      <w:r w:rsidR="006A30CC" w:rsidRPr="00B0178A">
        <w:rPr>
          <w:rFonts w:ascii="Times New Roman" w:hAnsi="Times New Roman"/>
          <w:sz w:val="24"/>
          <w:szCs w:val="24"/>
        </w:rPr>
        <w:t xml:space="preserve"> 20</w:t>
      </w:r>
      <w:r w:rsidRPr="00B0178A">
        <w:rPr>
          <w:rFonts w:ascii="Times New Roman" w:hAnsi="Times New Roman"/>
          <w:sz w:val="24"/>
          <w:szCs w:val="24"/>
        </w:rPr>
        <w:t>19</w:t>
      </w:r>
      <w:r w:rsidR="006A30CC" w:rsidRPr="00B0178A">
        <w:rPr>
          <w:rFonts w:ascii="Times New Roman" w:hAnsi="Times New Roman"/>
          <w:sz w:val="24"/>
          <w:szCs w:val="24"/>
        </w:rPr>
        <w:t xml:space="preserve"> році Славутич </w:t>
      </w:r>
      <w:r w:rsidR="00971C7A" w:rsidRPr="00B0178A">
        <w:rPr>
          <w:rFonts w:ascii="Times New Roman" w:hAnsi="Times New Roman"/>
          <w:sz w:val="24"/>
          <w:szCs w:val="24"/>
        </w:rPr>
        <w:t xml:space="preserve">оновив свої зобов’язання і </w:t>
      </w:r>
      <w:r w:rsidR="006A30CC" w:rsidRPr="00B0178A">
        <w:rPr>
          <w:rFonts w:ascii="Times New Roman" w:hAnsi="Times New Roman"/>
          <w:sz w:val="24"/>
          <w:szCs w:val="24"/>
        </w:rPr>
        <w:t xml:space="preserve">доєднався до </w:t>
      </w:r>
      <w:r w:rsidR="00971C7A" w:rsidRPr="00B0178A">
        <w:rPr>
          <w:rFonts w:ascii="Times New Roman" w:hAnsi="Times New Roman"/>
          <w:sz w:val="24"/>
          <w:szCs w:val="24"/>
        </w:rPr>
        <w:t xml:space="preserve">проєкту ЕС </w:t>
      </w:r>
      <w:r w:rsidR="006A30CC" w:rsidRPr="00B0178A">
        <w:rPr>
          <w:rFonts w:ascii="Times New Roman" w:hAnsi="Times New Roman"/>
          <w:sz w:val="24"/>
          <w:szCs w:val="24"/>
        </w:rPr>
        <w:t>«Угод</w:t>
      </w:r>
      <w:r w:rsidR="00971C7A" w:rsidRPr="00B0178A">
        <w:rPr>
          <w:rFonts w:ascii="Times New Roman" w:hAnsi="Times New Roman"/>
          <w:sz w:val="24"/>
          <w:szCs w:val="24"/>
        </w:rPr>
        <w:t>а</w:t>
      </w:r>
      <w:r w:rsidR="006A30CC" w:rsidRPr="00B0178A">
        <w:rPr>
          <w:rFonts w:ascii="Times New Roman" w:hAnsi="Times New Roman"/>
          <w:sz w:val="24"/>
          <w:szCs w:val="24"/>
        </w:rPr>
        <w:t xml:space="preserve"> Мерів – Схід</w:t>
      </w:r>
      <w:r w:rsidR="00971C7A" w:rsidRPr="00B0178A">
        <w:rPr>
          <w:rFonts w:ascii="Times New Roman" w:hAnsi="Times New Roman"/>
          <w:sz w:val="24"/>
          <w:szCs w:val="24"/>
        </w:rPr>
        <w:t>». У 2022 році містом був прийнятий</w:t>
      </w:r>
      <w:r w:rsidR="006A30CC" w:rsidRPr="00B0178A">
        <w:rPr>
          <w:rFonts w:ascii="Times New Roman" w:hAnsi="Times New Roman"/>
          <w:sz w:val="24"/>
          <w:szCs w:val="24"/>
        </w:rPr>
        <w:t xml:space="preserve"> </w:t>
      </w:r>
      <w:r w:rsidR="006A30CC" w:rsidRPr="002467B6">
        <w:rPr>
          <w:rFonts w:ascii="Times New Roman" w:hAnsi="Times New Roman"/>
          <w:sz w:val="24"/>
          <w:szCs w:val="24"/>
        </w:rPr>
        <w:t xml:space="preserve">«План дій зі сталого енергетичного розвитку та клімату до 2030 року», </w:t>
      </w:r>
      <w:r w:rsidR="00971C7A" w:rsidRPr="002467B6">
        <w:rPr>
          <w:rFonts w:ascii="Times New Roman" w:hAnsi="Times New Roman"/>
          <w:sz w:val="24"/>
          <w:szCs w:val="24"/>
        </w:rPr>
        <w:t>що оголошує цілі порівняно з базовим 20</w:t>
      </w:r>
      <w:r w:rsidR="00712CED" w:rsidRPr="002467B6">
        <w:rPr>
          <w:rFonts w:ascii="Times New Roman" w:hAnsi="Times New Roman"/>
          <w:sz w:val="24"/>
          <w:szCs w:val="24"/>
        </w:rPr>
        <w:t>0</w:t>
      </w:r>
      <w:r w:rsidR="00971C7A" w:rsidRPr="002467B6">
        <w:rPr>
          <w:rFonts w:ascii="Times New Roman" w:hAnsi="Times New Roman"/>
          <w:sz w:val="24"/>
          <w:szCs w:val="24"/>
        </w:rPr>
        <w:t>0 роком</w:t>
      </w:r>
      <w:r w:rsidR="006A30CC" w:rsidRPr="002467B6">
        <w:rPr>
          <w:rFonts w:ascii="Times New Roman" w:hAnsi="Times New Roman"/>
          <w:sz w:val="24"/>
          <w:szCs w:val="24"/>
        </w:rPr>
        <w:t xml:space="preserve">: </w:t>
      </w:r>
    </w:p>
    <w:p w14:paraId="3EC814EB" w14:textId="77777777" w:rsidR="00971C7A" w:rsidRPr="002467B6" w:rsidRDefault="006A30CC" w:rsidP="007252F7">
      <w:pPr>
        <w:spacing w:after="0" w:line="276" w:lineRule="auto"/>
        <w:ind w:firstLine="567"/>
        <w:jc w:val="both"/>
        <w:rPr>
          <w:rFonts w:ascii="Times New Roman" w:hAnsi="Times New Roman"/>
          <w:sz w:val="24"/>
          <w:szCs w:val="24"/>
        </w:rPr>
      </w:pPr>
      <w:r w:rsidRPr="002467B6">
        <w:rPr>
          <w:rFonts w:ascii="Times New Roman" w:hAnsi="Times New Roman"/>
          <w:sz w:val="24"/>
          <w:szCs w:val="24"/>
        </w:rPr>
        <w:t>зменшення викидів СО</w:t>
      </w:r>
      <w:r w:rsidRPr="002467B6">
        <w:rPr>
          <w:rFonts w:ascii="Times New Roman" w:hAnsi="Times New Roman"/>
          <w:sz w:val="24"/>
          <w:szCs w:val="24"/>
          <w:vertAlign w:val="subscript"/>
        </w:rPr>
        <w:t>2</w:t>
      </w:r>
      <w:r w:rsidRPr="002467B6">
        <w:rPr>
          <w:rFonts w:ascii="Times New Roman" w:hAnsi="Times New Roman"/>
          <w:sz w:val="24"/>
          <w:szCs w:val="24"/>
        </w:rPr>
        <w:t xml:space="preserve"> до 2030 року не менш ніж на </w:t>
      </w:r>
      <w:r w:rsidRPr="002467B6">
        <w:rPr>
          <w:rFonts w:ascii="Times New Roman" w:hAnsi="Times New Roman"/>
          <w:b/>
          <w:bCs/>
          <w:sz w:val="24"/>
          <w:szCs w:val="24"/>
        </w:rPr>
        <w:t>58%</w:t>
      </w:r>
      <w:r w:rsidRPr="002467B6">
        <w:rPr>
          <w:rFonts w:ascii="Times New Roman" w:hAnsi="Times New Roman"/>
          <w:sz w:val="24"/>
          <w:szCs w:val="24"/>
        </w:rPr>
        <w:t xml:space="preserve">; </w:t>
      </w:r>
    </w:p>
    <w:p w14:paraId="0BB90C9F" w14:textId="77777777" w:rsidR="00971C7A" w:rsidRPr="002467B6" w:rsidRDefault="006A30CC" w:rsidP="007252F7">
      <w:pPr>
        <w:spacing w:after="0" w:line="276" w:lineRule="auto"/>
        <w:ind w:firstLine="567"/>
        <w:jc w:val="both"/>
        <w:rPr>
          <w:rFonts w:ascii="Times New Roman" w:hAnsi="Times New Roman"/>
          <w:sz w:val="24"/>
          <w:szCs w:val="24"/>
        </w:rPr>
      </w:pPr>
      <w:r w:rsidRPr="002467B6">
        <w:rPr>
          <w:rFonts w:ascii="Times New Roman" w:hAnsi="Times New Roman"/>
          <w:sz w:val="24"/>
          <w:szCs w:val="24"/>
        </w:rPr>
        <w:t xml:space="preserve">збільшення генерації відновлюваної енергії не менш ніж на 5 тис. </w:t>
      </w:r>
      <w:proofErr w:type="spellStart"/>
      <w:r w:rsidRPr="002467B6">
        <w:rPr>
          <w:rFonts w:ascii="Times New Roman" w:hAnsi="Times New Roman"/>
          <w:sz w:val="24"/>
          <w:szCs w:val="24"/>
        </w:rPr>
        <w:t>МВт∙год</w:t>
      </w:r>
      <w:proofErr w:type="spellEnd"/>
      <w:r w:rsidRPr="002467B6">
        <w:rPr>
          <w:rFonts w:ascii="Times New Roman" w:hAnsi="Times New Roman"/>
          <w:sz w:val="24"/>
          <w:szCs w:val="24"/>
        </w:rPr>
        <w:t>;</w:t>
      </w:r>
    </w:p>
    <w:p w14:paraId="29DA7525" w14:textId="77777777" w:rsidR="00971C7A" w:rsidRPr="002467B6" w:rsidRDefault="006A30CC" w:rsidP="007252F7">
      <w:pPr>
        <w:spacing w:after="0" w:line="276" w:lineRule="auto"/>
        <w:ind w:firstLine="567"/>
        <w:jc w:val="both"/>
        <w:rPr>
          <w:rFonts w:ascii="Times New Roman" w:hAnsi="Times New Roman"/>
          <w:sz w:val="24"/>
          <w:szCs w:val="24"/>
        </w:rPr>
      </w:pPr>
      <w:r w:rsidRPr="002467B6">
        <w:rPr>
          <w:rFonts w:ascii="Times New Roman" w:hAnsi="Times New Roman"/>
          <w:sz w:val="24"/>
          <w:szCs w:val="24"/>
        </w:rPr>
        <w:t xml:space="preserve">підвищення раціональності використання енергетичних ресурсів; </w:t>
      </w:r>
    </w:p>
    <w:p w14:paraId="17AEB7BE" w14:textId="255B618B" w:rsidR="00971C7A" w:rsidRPr="002467B6" w:rsidRDefault="006A30CC" w:rsidP="007252F7">
      <w:pPr>
        <w:spacing w:after="0" w:line="276" w:lineRule="auto"/>
        <w:ind w:firstLine="567"/>
        <w:jc w:val="both"/>
        <w:rPr>
          <w:rFonts w:ascii="Times New Roman" w:hAnsi="Times New Roman"/>
          <w:sz w:val="24"/>
          <w:szCs w:val="24"/>
        </w:rPr>
      </w:pPr>
      <w:r w:rsidRPr="002467B6">
        <w:rPr>
          <w:rFonts w:ascii="Times New Roman" w:hAnsi="Times New Roman"/>
          <w:sz w:val="24"/>
          <w:szCs w:val="24"/>
        </w:rPr>
        <w:t>забезпечення адаптації громади до зміни клімату та подолання енергетичної бідності.</w:t>
      </w:r>
    </w:p>
    <w:p w14:paraId="658C8CEC" w14:textId="77777777" w:rsidR="002768D9" w:rsidRPr="002768D9" w:rsidRDefault="00A6451B" w:rsidP="00540CEB">
      <w:pPr>
        <w:spacing w:after="0" w:line="276" w:lineRule="auto"/>
        <w:ind w:firstLine="567"/>
        <w:jc w:val="both"/>
        <w:rPr>
          <w:rFonts w:ascii="Times New Roman" w:hAnsi="Times New Roman"/>
          <w:sz w:val="24"/>
          <w:szCs w:val="24"/>
        </w:rPr>
      </w:pPr>
      <w:r w:rsidRPr="002467B6">
        <w:rPr>
          <w:rFonts w:ascii="Times New Roman" w:hAnsi="Times New Roman"/>
          <w:sz w:val="24"/>
          <w:szCs w:val="24"/>
        </w:rPr>
        <w:t>План дій сталого енергетичного розвитку та клімату м. Славутич до 2030 затверджений рішенням Славутицької міської ради від 27.07.2022 № 629-13-VIII</w:t>
      </w:r>
      <w:r w:rsidR="00540CEB">
        <w:rPr>
          <w:rFonts w:ascii="Times New Roman" w:hAnsi="Times New Roman"/>
          <w:sz w:val="24"/>
          <w:szCs w:val="24"/>
        </w:rPr>
        <w:t xml:space="preserve"> та </w:t>
      </w:r>
      <w:r w:rsidR="001D2995" w:rsidRPr="002768D9">
        <w:rPr>
          <w:rFonts w:ascii="Times New Roman" w:hAnsi="Times New Roman"/>
          <w:sz w:val="24"/>
          <w:szCs w:val="24"/>
        </w:rPr>
        <w:t>розміщений на офіційних</w:t>
      </w:r>
      <w:r w:rsidR="00540CEB" w:rsidRPr="002768D9">
        <w:rPr>
          <w:rFonts w:ascii="Times New Roman" w:hAnsi="Times New Roman"/>
          <w:sz w:val="24"/>
          <w:szCs w:val="24"/>
        </w:rPr>
        <w:t xml:space="preserve"> сайті</w:t>
      </w:r>
      <w:r w:rsidR="001D2995" w:rsidRPr="002768D9">
        <w:rPr>
          <w:rFonts w:ascii="Times New Roman" w:hAnsi="Times New Roman"/>
          <w:sz w:val="24"/>
          <w:szCs w:val="24"/>
        </w:rPr>
        <w:t>в</w:t>
      </w:r>
      <w:r w:rsidR="00540CEB" w:rsidRPr="002768D9">
        <w:rPr>
          <w:rFonts w:ascii="Times New Roman" w:hAnsi="Times New Roman"/>
          <w:sz w:val="24"/>
          <w:szCs w:val="24"/>
        </w:rPr>
        <w:t xml:space="preserve"> «Угоди мерів» </w:t>
      </w:r>
      <w:r w:rsidR="001D2995" w:rsidRPr="002768D9">
        <w:rPr>
          <w:rFonts w:ascii="Times New Roman" w:hAnsi="Times New Roman"/>
          <w:sz w:val="24"/>
          <w:szCs w:val="24"/>
        </w:rPr>
        <w:t>і</w:t>
      </w:r>
      <w:r w:rsidR="00540CEB" w:rsidRPr="002768D9">
        <w:rPr>
          <w:rFonts w:ascii="Times New Roman" w:hAnsi="Times New Roman"/>
          <w:sz w:val="24"/>
          <w:szCs w:val="24"/>
        </w:rPr>
        <w:t xml:space="preserve"> Славутицької міської територіальної громади: </w:t>
      </w:r>
    </w:p>
    <w:p w14:paraId="4170F61E" w14:textId="5C071645" w:rsidR="00540CEB" w:rsidRPr="002768D9" w:rsidRDefault="00540CEB" w:rsidP="00540CEB">
      <w:pPr>
        <w:spacing w:after="0" w:line="276" w:lineRule="auto"/>
        <w:ind w:firstLine="567"/>
        <w:jc w:val="both"/>
        <w:rPr>
          <w:rFonts w:ascii="Times New Roman" w:hAnsi="Times New Roman"/>
          <w:i/>
          <w:sz w:val="24"/>
          <w:szCs w:val="24"/>
        </w:rPr>
      </w:pPr>
      <w:proofErr w:type="spellStart"/>
      <w:r w:rsidRPr="002768D9">
        <w:rPr>
          <w:rFonts w:ascii="Times New Roman" w:hAnsi="Times New Roman"/>
          <w:i/>
          <w:sz w:val="24"/>
          <w:szCs w:val="24"/>
          <w:lang w:val="ru-RU"/>
        </w:rPr>
        <w:t>https</w:t>
      </w:r>
      <w:proofErr w:type="spellEnd"/>
      <w:r w:rsidRPr="002768D9">
        <w:rPr>
          <w:rFonts w:ascii="Times New Roman" w:hAnsi="Times New Roman"/>
          <w:i/>
          <w:sz w:val="24"/>
          <w:szCs w:val="24"/>
        </w:rPr>
        <w:t>://</w:t>
      </w:r>
      <w:r w:rsidRPr="002768D9">
        <w:rPr>
          <w:rFonts w:ascii="Times New Roman" w:hAnsi="Times New Roman"/>
          <w:i/>
          <w:sz w:val="24"/>
          <w:szCs w:val="24"/>
          <w:lang w:val="ru-RU"/>
        </w:rPr>
        <w:t>e</w:t>
      </w:r>
      <w:r w:rsidRPr="002768D9">
        <w:rPr>
          <w:rFonts w:ascii="Times New Roman" w:hAnsi="Times New Roman"/>
          <w:i/>
          <w:sz w:val="24"/>
          <w:szCs w:val="24"/>
        </w:rPr>
        <w:t>-</w:t>
      </w:r>
      <w:proofErr w:type="spellStart"/>
      <w:r w:rsidRPr="002768D9">
        <w:rPr>
          <w:rFonts w:ascii="Times New Roman" w:hAnsi="Times New Roman"/>
          <w:i/>
          <w:sz w:val="24"/>
          <w:szCs w:val="24"/>
          <w:lang w:val="ru-RU"/>
        </w:rPr>
        <w:t>slavutych</w:t>
      </w:r>
      <w:proofErr w:type="spellEnd"/>
      <w:r w:rsidRPr="002768D9">
        <w:rPr>
          <w:rFonts w:ascii="Times New Roman" w:hAnsi="Times New Roman"/>
          <w:i/>
          <w:sz w:val="24"/>
          <w:szCs w:val="24"/>
        </w:rPr>
        <w:t>.</w:t>
      </w:r>
      <w:proofErr w:type="spellStart"/>
      <w:r w:rsidRPr="002768D9">
        <w:rPr>
          <w:rFonts w:ascii="Times New Roman" w:hAnsi="Times New Roman"/>
          <w:i/>
          <w:sz w:val="24"/>
          <w:szCs w:val="24"/>
          <w:lang w:val="ru-RU"/>
        </w:rPr>
        <w:t>gov</w:t>
      </w:r>
      <w:proofErr w:type="spellEnd"/>
      <w:r w:rsidRPr="002768D9">
        <w:rPr>
          <w:rFonts w:ascii="Times New Roman" w:hAnsi="Times New Roman"/>
          <w:i/>
          <w:sz w:val="24"/>
          <w:szCs w:val="24"/>
        </w:rPr>
        <w:t>.</w:t>
      </w:r>
      <w:proofErr w:type="spellStart"/>
      <w:r w:rsidRPr="002768D9">
        <w:rPr>
          <w:rFonts w:ascii="Times New Roman" w:hAnsi="Times New Roman"/>
          <w:i/>
          <w:sz w:val="24"/>
          <w:szCs w:val="24"/>
          <w:lang w:val="ru-RU"/>
        </w:rPr>
        <w:t>ua</w:t>
      </w:r>
      <w:proofErr w:type="spellEnd"/>
      <w:r w:rsidRPr="002768D9">
        <w:rPr>
          <w:rFonts w:ascii="Times New Roman" w:hAnsi="Times New Roman"/>
          <w:i/>
          <w:sz w:val="24"/>
          <w:szCs w:val="24"/>
        </w:rPr>
        <w:t>/</w:t>
      </w:r>
      <w:proofErr w:type="spellStart"/>
      <w:r w:rsidRPr="002768D9">
        <w:rPr>
          <w:rFonts w:ascii="Times New Roman" w:hAnsi="Times New Roman"/>
          <w:i/>
          <w:sz w:val="24"/>
          <w:szCs w:val="24"/>
          <w:lang w:val="ru-RU"/>
        </w:rPr>
        <w:t>news</w:t>
      </w:r>
      <w:proofErr w:type="spellEnd"/>
      <w:r w:rsidRPr="002768D9">
        <w:rPr>
          <w:rFonts w:ascii="Times New Roman" w:hAnsi="Times New Roman"/>
          <w:i/>
          <w:sz w:val="24"/>
          <w:szCs w:val="24"/>
        </w:rPr>
        <w:t>/1686120425/.</w:t>
      </w:r>
    </w:p>
    <w:p w14:paraId="219EF3A9" w14:textId="0D79B7FF" w:rsidR="00540CEB" w:rsidRPr="002768D9" w:rsidRDefault="00094C78" w:rsidP="00540CEB">
      <w:pPr>
        <w:spacing w:after="0"/>
        <w:ind w:firstLine="567"/>
        <w:jc w:val="both"/>
        <w:rPr>
          <w:rFonts w:ascii="Times New Roman" w:hAnsi="Times New Roman"/>
          <w:sz w:val="24"/>
          <w:szCs w:val="24"/>
        </w:rPr>
      </w:pPr>
      <w:r w:rsidRPr="002768D9">
        <w:rPr>
          <w:rFonts w:ascii="Times New Roman" w:hAnsi="Times New Roman"/>
          <w:sz w:val="24"/>
          <w:szCs w:val="24"/>
        </w:rPr>
        <w:t xml:space="preserve">Відповідно до взятих зобов’язань у рамках співпраці з Європейською ініціативою «Угода мерів» місто повинно кожні два роки проводити моніторинг виконання ПДСЕРК. </w:t>
      </w:r>
    </w:p>
    <w:p w14:paraId="270FBBA8" w14:textId="7BBF5843" w:rsidR="00540CEB" w:rsidRPr="002768D9" w:rsidRDefault="00540CEB" w:rsidP="00540CEB">
      <w:pPr>
        <w:spacing w:after="0"/>
        <w:ind w:firstLine="567"/>
        <w:jc w:val="both"/>
        <w:rPr>
          <w:rFonts w:ascii="Times New Roman" w:hAnsi="Times New Roman"/>
          <w:sz w:val="24"/>
          <w:szCs w:val="24"/>
        </w:rPr>
      </w:pPr>
      <w:r w:rsidRPr="002768D9">
        <w:rPr>
          <w:rFonts w:ascii="Times New Roman" w:hAnsi="Times New Roman"/>
          <w:sz w:val="24"/>
          <w:szCs w:val="24"/>
        </w:rPr>
        <w:t xml:space="preserve">Звіт з моніторингу виконання заходів ПДСЕРК за 2022-2024 роки розроблений </w:t>
      </w:r>
      <w:r w:rsidR="002768D9" w:rsidRPr="002768D9">
        <w:rPr>
          <w:rFonts w:ascii="Times New Roman" w:hAnsi="Times New Roman"/>
          <w:sz w:val="24"/>
          <w:szCs w:val="24"/>
        </w:rPr>
        <w:t xml:space="preserve">у </w:t>
      </w:r>
      <w:r w:rsidRPr="002768D9">
        <w:rPr>
          <w:rFonts w:ascii="Times New Roman" w:hAnsi="Times New Roman"/>
          <w:sz w:val="24"/>
          <w:szCs w:val="24"/>
        </w:rPr>
        <w:t>відповідн</w:t>
      </w:r>
      <w:r w:rsidR="002768D9" w:rsidRPr="002768D9">
        <w:rPr>
          <w:rFonts w:ascii="Times New Roman" w:hAnsi="Times New Roman"/>
          <w:sz w:val="24"/>
          <w:szCs w:val="24"/>
        </w:rPr>
        <w:t>ості до методичних рекомендацій</w:t>
      </w:r>
      <w:r w:rsidRPr="002768D9">
        <w:rPr>
          <w:rFonts w:ascii="Times New Roman" w:hAnsi="Times New Roman"/>
          <w:sz w:val="24"/>
          <w:szCs w:val="24"/>
        </w:rPr>
        <w:t xml:space="preserve"> «Угода мерів</w:t>
      </w:r>
      <w:r w:rsidR="002768D9" w:rsidRPr="002768D9">
        <w:rPr>
          <w:rFonts w:ascii="Times New Roman" w:hAnsi="Times New Roman"/>
          <w:sz w:val="24"/>
          <w:szCs w:val="24"/>
        </w:rPr>
        <w:t xml:space="preserve"> щодо клімату та енергії</w:t>
      </w:r>
      <w:r w:rsidRPr="002768D9">
        <w:rPr>
          <w:rFonts w:ascii="Times New Roman" w:hAnsi="Times New Roman"/>
          <w:sz w:val="24"/>
          <w:szCs w:val="24"/>
        </w:rPr>
        <w:t>».</w:t>
      </w:r>
    </w:p>
    <w:p w14:paraId="69512AF1" w14:textId="5299BEA4" w:rsidR="00540CEB" w:rsidRPr="002768D9" w:rsidRDefault="00540CEB" w:rsidP="00540CEB">
      <w:pPr>
        <w:spacing w:after="0"/>
        <w:ind w:firstLine="567"/>
        <w:jc w:val="both"/>
        <w:rPr>
          <w:rFonts w:ascii="Times New Roman" w:hAnsi="Times New Roman"/>
          <w:sz w:val="24"/>
          <w:szCs w:val="24"/>
        </w:rPr>
      </w:pPr>
      <w:r w:rsidRPr="002768D9">
        <w:rPr>
          <w:rFonts w:ascii="Times New Roman" w:hAnsi="Times New Roman"/>
          <w:sz w:val="24"/>
          <w:szCs w:val="24"/>
        </w:rPr>
        <w:t xml:space="preserve">Після затвердження </w:t>
      </w:r>
      <w:proofErr w:type="spellStart"/>
      <w:r w:rsidRPr="002768D9">
        <w:rPr>
          <w:rFonts w:ascii="Times New Roman" w:hAnsi="Times New Roman"/>
          <w:sz w:val="24"/>
          <w:szCs w:val="24"/>
        </w:rPr>
        <w:t>Славутицькою</w:t>
      </w:r>
      <w:proofErr w:type="spellEnd"/>
      <w:r w:rsidRPr="002768D9">
        <w:rPr>
          <w:rFonts w:ascii="Times New Roman" w:hAnsi="Times New Roman"/>
          <w:sz w:val="24"/>
          <w:szCs w:val="24"/>
        </w:rPr>
        <w:t xml:space="preserve"> міською радою цього моніторингового звіту щодо </w:t>
      </w:r>
      <w:r w:rsidR="002768D9" w:rsidRPr="002768D9">
        <w:rPr>
          <w:rFonts w:ascii="Times New Roman" w:hAnsi="Times New Roman"/>
          <w:sz w:val="24"/>
          <w:szCs w:val="24"/>
        </w:rPr>
        <w:t>виконання</w:t>
      </w:r>
      <w:r w:rsidRPr="002768D9">
        <w:rPr>
          <w:rFonts w:ascii="Times New Roman" w:hAnsi="Times New Roman"/>
          <w:sz w:val="24"/>
          <w:szCs w:val="24"/>
        </w:rPr>
        <w:t xml:space="preserve"> ПДСЕРК, інформація буде внесена на </w:t>
      </w:r>
      <w:proofErr w:type="spellStart"/>
      <w:r w:rsidRPr="002768D9">
        <w:rPr>
          <w:rFonts w:ascii="Times New Roman" w:hAnsi="Times New Roman"/>
          <w:sz w:val="24"/>
          <w:szCs w:val="24"/>
        </w:rPr>
        <w:t>екстранет-платформу</w:t>
      </w:r>
      <w:proofErr w:type="spellEnd"/>
      <w:r w:rsidRPr="002768D9">
        <w:rPr>
          <w:rFonts w:ascii="Times New Roman" w:hAnsi="Times New Roman"/>
          <w:sz w:val="24"/>
          <w:szCs w:val="24"/>
        </w:rPr>
        <w:t xml:space="preserve"> Угоди мерів (</w:t>
      </w:r>
      <w:proofErr w:type="spellStart"/>
      <w:r w:rsidRPr="002768D9">
        <w:rPr>
          <w:rFonts w:ascii="Times New Roman" w:hAnsi="Times New Roman"/>
          <w:sz w:val="24"/>
          <w:szCs w:val="24"/>
        </w:rPr>
        <w:t>mycovenant.eumayors.eu</w:t>
      </w:r>
      <w:proofErr w:type="spellEnd"/>
      <w:r w:rsidRPr="002768D9">
        <w:rPr>
          <w:rFonts w:ascii="Times New Roman" w:hAnsi="Times New Roman"/>
          <w:sz w:val="24"/>
          <w:szCs w:val="24"/>
        </w:rPr>
        <w:t xml:space="preserve">) для звітування про успішність </w:t>
      </w:r>
      <w:r w:rsidR="002768D9" w:rsidRPr="002768D9">
        <w:rPr>
          <w:rFonts w:ascii="Times New Roman" w:hAnsi="Times New Roman"/>
          <w:sz w:val="24"/>
          <w:szCs w:val="24"/>
        </w:rPr>
        <w:t>цієї</w:t>
      </w:r>
      <w:r w:rsidRPr="002768D9">
        <w:rPr>
          <w:rFonts w:ascii="Times New Roman" w:hAnsi="Times New Roman"/>
          <w:sz w:val="24"/>
          <w:szCs w:val="24"/>
        </w:rPr>
        <w:t xml:space="preserve"> діяльності на розгляд Європейської комісії.</w:t>
      </w:r>
    </w:p>
    <w:p w14:paraId="4F693AE3" w14:textId="68C687F3" w:rsidR="000F707B" w:rsidRPr="002768D9" w:rsidRDefault="00094C78" w:rsidP="00540CEB">
      <w:pPr>
        <w:spacing w:after="0" w:line="276" w:lineRule="auto"/>
        <w:ind w:firstLine="567"/>
        <w:jc w:val="both"/>
        <w:rPr>
          <w:rFonts w:ascii="Times New Roman" w:hAnsi="Times New Roman"/>
          <w:sz w:val="24"/>
          <w:szCs w:val="24"/>
        </w:rPr>
      </w:pPr>
      <w:r w:rsidRPr="002768D9">
        <w:rPr>
          <w:rFonts w:ascii="Times New Roman" w:hAnsi="Times New Roman"/>
          <w:sz w:val="24"/>
          <w:szCs w:val="24"/>
        </w:rPr>
        <w:t xml:space="preserve">Результати моніторингу </w:t>
      </w:r>
      <w:r w:rsidR="002768D9" w:rsidRPr="002768D9">
        <w:rPr>
          <w:rFonts w:ascii="Times New Roman" w:hAnsi="Times New Roman"/>
          <w:sz w:val="24"/>
          <w:szCs w:val="24"/>
        </w:rPr>
        <w:t>є</w:t>
      </w:r>
      <w:r w:rsidRPr="002768D9">
        <w:rPr>
          <w:rFonts w:ascii="Times New Roman" w:hAnsi="Times New Roman"/>
          <w:sz w:val="24"/>
          <w:szCs w:val="24"/>
        </w:rPr>
        <w:t xml:space="preserve"> основою для оновлення ПДСЕРК та коригування </w:t>
      </w:r>
      <w:r w:rsidR="002768D9" w:rsidRPr="002768D9">
        <w:rPr>
          <w:rFonts w:ascii="Times New Roman" w:hAnsi="Times New Roman"/>
          <w:sz w:val="24"/>
          <w:szCs w:val="24"/>
        </w:rPr>
        <w:t xml:space="preserve">переліку </w:t>
      </w:r>
      <w:r w:rsidR="000F707B" w:rsidRPr="002768D9">
        <w:rPr>
          <w:rFonts w:ascii="Times New Roman" w:hAnsi="Times New Roman"/>
          <w:sz w:val="24"/>
          <w:szCs w:val="24"/>
        </w:rPr>
        <w:t xml:space="preserve">заходів з </w:t>
      </w:r>
      <w:r w:rsidR="001D2995" w:rsidRPr="002768D9">
        <w:rPr>
          <w:rFonts w:ascii="Times New Roman" w:hAnsi="Times New Roman"/>
          <w:sz w:val="24"/>
          <w:szCs w:val="24"/>
        </w:rPr>
        <w:t>пом’якшення</w:t>
      </w:r>
      <w:r w:rsidR="000F707B" w:rsidRPr="002768D9">
        <w:rPr>
          <w:rFonts w:ascii="Times New Roman" w:hAnsi="Times New Roman"/>
          <w:sz w:val="24"/>
          <w:szCs w:val="24"/>
        </w:rPr>
        <w:t xml:space="preserve"> та адаптації до змін клімату.</w:t>
      </w:r>
    </w:p>
    <w:p w14:paraId="7B126DAC" w14:textId="77777777" w:rsidR="000F707B" w:rsidRPr="001D2995" w:rsidRDefault="000F707B" w:rsidP="00540CEB">
      <w:pPr>
        <w:spacing w:after="0" w:line="276" w:lineRule="auto"/>
        <w:ind w:firstLine="567"/>
        <w:jc w:val="both"/>
        <w:rPr>
          <w:rFonts w:ascii="Times New Roman" w:hAnsi="Times New Roman"/>
          <w:sz w:val="24"/>
          <w:szCs w:val="24"/>
        </w:rPr>
      </w:pPr>
      <w:r w:rsidRPr="002768D9">
        <w:rPr>
          <w:rFonts w:ascii="Times New Roman" w:hAnsi="Times New Roman"/>
          <w:sz w:val="24"/>
          <w:szCs w:val="24"/>
        </w:rPr>
        <w:t>Загалом впровадження ПДСЕРК у 2022–2024 роках можна визнати позитивним та таким, що сприяє сталому розвитку громади.</w:t>
      </w:r>
    </w:p>
    <w:p w14:paraId="13A83BCD" w14:textId="07BC5271" w:rsidR="007C7BF1" w:rsidRPr="002467B6" w:rsidRDefault="00094C78" w:rsidP="00540CEB">
      <w:pPr>
        <w:pStyle w:val="ab"/>
        <w:ind w:left="0" w:firstLine="567"/>
        <w:jc w:val="both"/>
        <w:rPr>
          <w:rFonts w:ascii="Times New Roman" w:eastAsia="Times New Roman" w:hAnsi="Times New Roman"/>
          <w:sz w:val="24"/>
          <w:szCs w:val="24"/>
        </w:rPr>
      </w:pPr>
      <w:r w:rsidRPr="001D2995">
        <w:rPr>
          <w:rFonts w:ascii="Times New Roman" w:hAnsi="Times New Roman"/>
          <w:sz w:val="24"/>
          <w:szCs w:val="24"/>
        </w:rPr>
        <w:t>Внаслідок реалізації проєктів досягнуто скорочення споживання енергії та зменшення викидів CO</w:t>
      </w:r>
      <w:r w:rsidRPr="001D2995">
        <w:rPr>
          <w:rFonts w:ascii="Cambria Math" w:hAnsi="Cambria Math" w:cs="Cambria Math"/>
          <w:sz w:val="24"/>
          <w:szCs w:val="24"/>
        </w:rPr>
        <w:t>₂</w:t>
      </w:r>
      <w:r w:rsidRPr="001D2995">
        <w:rPr>
          <w:rFonts w:ascii="Times New Roman" w:hAnsi="Times New Roman"/>
          <w:sz w:val="24"/>
          <w:szCs w:val="24"/>
        </w:rPr>
        <w:t xml:space="preserve">. </w:t>
      </w:r>
      <w:r w:rsidR="009463AE" w:rsidRPr="001D2995">
        <w:rPr>
          <w:rFonts w:ascii="Times New Roman" w:eastAsia="Times New Roman" w:hAnsi="Times New Roman"/>
          <w:sz w:val="24"/>
          <w:szCs w:val="24"/>
        </w:rPr>
        <w:t xml:space="preserve">За підсумками </w:t>
      </w:r>
      <w:r w:rsidR="00471F9C" w:rsidRPr="001D2995">
        <w:rPr>
          <w:rFonts w:ascii="Times New Roman" w:eastAsia="Times New Roman" w:hAnsi="Times New Roman"/>
          <w:sz w:val="24"/>
          <w:szCs w:val="24"/>
        </w:rPr>
        <w:t>проведеного аналізу з</w:t>
      </w:r>
      <w:r w:rsidR="009463AE" w:rsidRPr="001D2995">
        <w:rPr>
          <w:rFonts w:ascii="Times New Roman" w:eastAsia="Times New Roman" w:hAnsi="Times New Roman"/>
          <w:sz w:val="24"/>
          <w:szCs w:val="24"/>
        </w:rPr>
        <w:t>агальна</w:t>
      </w:r>
      <w:r w:rsidR="009463AE" w:rsidRPr="002467B6">
        <w:rPr>
          <w:rFonts w:ascii="Times New Roman" w:eastAsia="Times New Roman" w:hAnsi="Times New Roman"/>
          <w:sz w:val="24"/>
          <w:szCs w:val="24"/>
        </w:rPr>
        <w:t xml:space="preserve"> вартість реалізованих заходів за період 2022-2024 рр. становить 347,8 млн. гривень. </w:t>
      </w:r>
    </w:p>
    <w:p w14:paraId="0D89AEA0" w14:textId="0C758F01" w:rsidR="007C7BF1" w:rsidRPr="002467B6" w:rsidRDefault="002960FD" w:rsidP="007252F7">
      <w:pPr>
        <w:pStyle w:val="ab"/>
        <w:spacing w:before="240"/>
        <w:ind w:left="0" w:firstLine="567"/>
        <w:jc w:val="both"/>
        <w:rPr>
          <w:rFonts w:ascii="Times New Roman" w:eastAsia="Times New Roman" w:hAnsi="Times New Roman"/>
          <w:sz w:val="24"/>
          <w:szCs w:val="24"/>
        </w:rPr>
      </w:pPr>
      <w:r w:rsidRPr="002467B6">
        <w:rPr>
          <w:rFonts w:ascii="Times New Roman" w:eastAsia="Times New Roman" w:hAnsi="Times New Roman"/>
          <w:sz w:val="24"/>
          <w:szCs w:val="24"/>
        </w:rPr>
        <w:t>Розрахований</w:t>
      </w:r>
      <w:r w:rsidR="009463AE" w:rsidRPr="002467B6">
        <w:rPr>
          <w:rFonts w:ascii="Times New Roman" w:eastAsia="Times New Roman" w:hAnsi="Times New Roman"/>
          <w:sz w:val="24"/>
          <w:szCs w:val="24"/>
        </w:rPr>
        <w:t xml:space="preserve"> ефект від заходів</w:t>
      </w:r>
      <w:r w:rsidR="007C7BF1" w:rsidRPr="002467B6">
        <w:rPr>
          <w:rFonts w:ascii="Times New Roman" w:eastAsia="Times New Roman" w:hAnsi="Times New Roman"/>
          <w:sz w:val="24"/>
          <w:szCs w:val="24"/>
        </w:rPr>
        <w:t>, що</w:t>
      </w:r>
      <w:r w:rsidR="009463AE" w:rsidRPr="002467B6">
        <w:rPr>
          <w:rFonts w:ascii="Times New Roman" w:eastAsia="Times New Roman" w:hAnsi="Times New Roman"/>
          <w:sz w:val="24"/>
          <w:szCs w:val="24"/>
        </w:rPr>
        <w:t xml:space="preserve"> </w:t>
      </w:r>
      <w:r w:rsidR="007C7BF1" w:rsidRPr="002467B6">
        <w:rPr>
          <w:rFonts w:ascii="Times New Roman" w:eastAsia="Times New Roman" w:hAnsi="Times New Roman"/>
          <w:sz w:val="24"/>
          <w:szCs w:val="24"/>
        </w:rPr>
        <w:t xml:space="preserve">реалізовані за 2022-2024 </w:t>
      </w:r>
      <w:proofErr w:type="spellStart"/>
      <w:r w:rsidR="007C7BF1" w:rsidRPr="002467B6">
        <w:rPr>
          <w:rFonts w:ascii="Times New Roman" w:eastAsia="Times New Roman" w:hAnsi="Times New Roman"/>
          <w:sz w:val="24"/>
          <w:szCs w:val="24"/>
        </w:rPr>
        <w:t>рр</w:t>
      </w:r>
      <w:proofErr w:type="spellEnd"/>
      <w:r w:rsidR="007C7BF1" w:rsidRPr="002467B6">
        <w:rPr>
          <w:rFonts w:ascii="Times New Roman" w:eastAsia="Times New Roman" w:hAnsi="Times New Roman"/>
          <w:sz w:val="24"/>
          <w:szCs w:val="24"/>
        </w:rPr>
        <w:t xml:space="preserve">, </w:t>
      </w:r>
      <w:r w:rsidR="009463AE" w:rsidRPr="002467B6">
        <w:rPr>
          <w:rFonts w:ascii="Times New Roman" w:eastAsia="Times New Roman" w:hAnsi="Times New Roman"/>
          <w:sz w:val="24"/>
          <w:szCs w:val="24"/>
        </w:rPr>
        <w:t>складає</w:t>
      </w:r>
      <w:r w:rsidR="007C7BF1" w:rsidRPr="002467B6">
        <w:rPr>
          <w:rFonts w:ascii="Times New Roman" w:eastAsia="Times New Roman" w:hAnsi="Times New Roman"/>
          <w:sz w:val="24"/>
          <w:szCs w:val="24"/>
        </w:rPr>
        <w:t>:</w:t>
      </w:r>
    </w:p>
    <w:p w14:paraId="6F21E992" w14:textId="1847E752" w:rsidR="007C7BF1" w:rsidRPr="002467B6" w:rsidRDefault="00C369E9" w:rsidP="007252F7">
      <w:pPr>
        <w:pStyle w:val="ab"/>
        <w:spacing w:before="240"/>
        <w:ind w:left="0" w:firstLine="567"/>
        <w:jc w:val="both"/>
        <w:rPr>
          <w:rFonts w:ascii="Times New Roman" w:eastAsia="Times New Roman" w:hAnsi="Times New Roman"/>
          <w:sz w:val="24"/>
          <w:szCs w:val="24"/>
        </w:rPr>
      </w:pPr>
      <w:r w:rsidRPr="002467B6">
        <w:rPr>
          <w:rFonts w:ascii="Times New Roman" w:hAnsi="Times New Roman"/>
          <w:color w:val="000000"/>
          <w:sz w:val="24"/>
          <w:szCs w:val="24"/>
        </w:rPr>
        <w:t>5 946,4</w:t>
      </w:r>
      <w:r w:rsidR="009463AE" w:rsidRPr="002467B6">
        <w:rPr>
          <w:rFonts w:ascii="Times New Roman" w:eastAsia="Times New Roman" w:hAnsi="Times New Roman"/>
          <w:sz w:val="24"/>
          <w:szCs w:val="24"/>
        </w:rPr>
        <w:t xml:space="preserve"> МВт*</w:t>
      </w:r>
      <w:proofErr w:type="spellStart"/>
      <w:r w:rsidR="009463AE" w:rsidRPr="002467B6">
        <w:rPr>
          <w:rFonts w:ascii="Times New Roman" w:eastAsia="Times New Roman" w:hAnsi="Times New Roman"/>
          <w:sz w:val="24"/>
          <w:szCs w:val="24"/>
        </w:rPr>
        <w:t>год</w:t>
      </w:r>
      <w:proofErr w:type="spellEnd"/>
      <w:r w:rsidR="009463AE" w:rsidRPr="002467B6">
        <w:rPr>
          <w:rFonts w:ascii="Times New Roman" w:eastAsia="Times New Roman" w:hAnsi="Times New Roman"/>
          <w:sz w:val="24"/>
          <w:szCs w:val="24"/>
        </w:rPr>
        <w:t xml:space="preserve">/рік зменшення споживання енергії, </w:t>
      </w:r>
    </w:p>
    <w:p w14:paraId="067D0C46" w14:textId="4FD64F15" w:rsidR="00AB4A0A" w:rsidRPr="002467B6" w:rsidRDefault="006F4939" w:rsidP="007252F7">
      <w:pPr>
        <w:pStyle w:val="ab"/>
        <w:spacing w:before="240"/>
        <w:ind w:left="0" w:firstLine="567"/>
        <w:jc w:val="both"/>
        <w:rPr>
          <w:rFonts w:ascii="Times New Roman" w:eastAsia="Times New Roman" w:hAnsi="Times New Roman"/>
          <w:sz w:val="24"/>
          <w:szCs w:val="24"/>
        </w:rPr>
      </w:pPr>
      <w:r w:rsidRPr="002467B6">
        <w:rPr>
          <w:rFonts w:ascii="Times New Roman" w:hAnsi="Times New Roman"/>
          <w:color w:val="000000"/>
          <w:sz w:val="24"/>
          <w:szCs w:val="24"/>
        </w:rPr>
        <w:t>12 968,8</w:t>
      </w:r>
      <w:r w:rsidR="009463AE" w:rsidRPr="002467B6">
        <w:rPr>
          <w:rFonts w:ascii="Times New Roman" w:eastAsia="Times New Roman" w:hAnsi="Times New Roman"/>
          <w:sz w:val="24"/>
          <w:szCs w:val="24"/>
        </w:rPr>
        <w:t xml:space="preserve"> МВт*</w:t>
      </w:r>
      <w:proofErr w:type="spellStart"/>
      <w:r w:rsidR="009463AE" w:rsidRPr="002467B6">
        <w:rPr>
          <w:rFonts w:ascii="Times New Roman" w:eastAsia="Times New Roman" w:hAnsi="Times New Roman"/>
          <w:sz w:val="24"/>
          <w:szCs w:val="24"/>
        </w:rPr>
        <w:t>год</w:t>
      </w:r>
      <w:proofErr w:type="spellEnd"/>
      <w:r w:rsidR="009463AE" w:rsidRPr="002467B6">
        <w:rPr>
          <w:rFonts w:ascii="Times New Roman" w:eastAsia="Times New Roman" w:hAnsi="Times New Roman"/>
          <w:sz w:val="24"/>
          <w:szCs w:val="24"/>
        </w:rPr>
        <w:t>/рік – збільшення кільк</w:t>
      </w:r>
      <w:r w:rsidR="00DA6C3F" w:rsidRPr="002467B6">
        <w:rPr>
          <w:rFonts w:ascii="Times New Roman" w:eastAsia="Times New Roman" w:hAnsi="Times New Roman"/>
          <w:sz w:val="24"/>
          <w:szCs w:val="24"/>
        </w:rPr>
        <w:t>о</w:t>
      </w:r>
      <w:r w:rsidR="009463AE" w:rsidRPr="002467B6">
        <w:rPr>
          <w:rFonts w:ascii="Times New Roman" w:eastAsia="Times New Roman" w:hAnsi="Times New Roman"/>
          <w:sz w:val="24"/>
          <w:szCs w:val="24"/>
        </w:rPr>
        <w:t>сті спожитої енергії від ВДЕ</w:t>
      </w:r>
      <w:r w:rsidR="00EA5288" w:rsidRPr="002467B6">
        <w:rPr>
          <w:rFonts w:ascii="Times New Roman" w:eastAsia="Times New Roman" w:hAnsi="Times New Roman"/>
          <w:sz w:val="24"/>
          <w:szCs w:val="24"/>
        </w:rPr>
        <w:t>,</w:t>
      </w:r>
    </w:p>
    <w:p w14:paraId="36AE1F87" w14:textId="77777777" w:rsidR="001B39C3" w:rsidRDefault="00EA5288" w:rsidP="00540CEB">
      <w:pPr>
        <w:pStyle w:val="ab"/>
        <w:spacing w:before="240"/>
        <w:ind w:left="0" w:firstLine="567"/>
        <w:jc w:val="both"/>
        <w:rPr>
          <w:rFonts w:ascii="Times New Roman" w:eastAsia="Times New Roman" w:hAnsi="Times New Roman"/>
          <w:sz w:val="24"/>
          <w:szCs w:val="24"/>
          <w:vertAlign w:val="subscript"/>
        </w:rPr>
      </w:pPr>
      <w:r w:rsidRPr="002467B6">
        <w:rPr>
          <w:rFonts w:ascii="Times New Roman" w:eastAsia="Times New Roman" w:hAnsi="Times New Roman"/>
          <w:sz w:val="24"/>
          <w:szCs w:val="24"/>
        </w:rPr>
        <w:t>97</w:t>
      </w:r>
      <w:r w:rsidR="00C6567D" w:rsidRPr="002467B6">
        <w:rPr>
          <w:rFonts w:ascii="Times New Roman" w:eastAsia="Times New Roman" w:hAnsi="Times New Roman"/>
          <w:sz w:val="24"/>
          <w:szCs w:val="24"/>
        </w:rPr>
        <w:t> </w:t>
      </w:r>
      <w:r w:rsidRPr="002467B6">
        <w:rPr>
          <w:rFonts w:ascii="Times New Roman" w:eastAsia="Times New Roman" w:hAnsi="Times New Roman"/>
          <w:sz w:val="24"/>
          <w:szCs w:val="24"/>
        </w:rPr>
        <w:t>68,3 т - досягнуто скорочення викидів СО</w:t>
      </w:r>
      <w:r w:rsidRPr="002467B6">
        <w:rPr>
          <w:rFonts w:ascii="Times New Roman" w:eastAsia="Times New Roman" w:hAnsi="Times New Roman"/>
          <w:sz w:val="24"/>
          <w:szCs w:val="24"/>
          <w:vertAlign w:val="subscript"/>
        </w:rPr>
        <w:t>2</w:t>
      </w:r>
      <w:r w:rsidR="00C6567D" w:rsidRPr="002467B6">
        <w:rPr>
          <w:rFonts w:ascii="Times New Roman" w:eastAsia="Times New Roman" w:hAnsi="Times New Roman"/>
          <w:sz w:val="24"/>
          <w:szCs w:val="24"/>
          <w:vertAlign w:val="subscript"/>
        </w:rPr>
        <w:t>.</w:t>
      </w:r>
    </w:p>
    <w:p w14:paraId="284970B2" w14:textId="50FC3EEE" w:rsidR="00540CEB" w:rsidRDefault="00540CEB" w:rsidP="00540CEB">
      <w:pPr>
        <w:pStyle w:val="ab"/>
        <w:spacing w:before="240"/>
        <w:ind w:left="0" w:firstLine="567"/>
        <w:jc w:val="both"/>
        <w:rPr>
          <w:rFonts w:ascii="Times New Roman" w:eastAsia="Times New Roman" w:hAnsi="Times New Roman"/>
          <w:sz w:val="24"/>
          <w:szCs w:val="24"/>
          <w:vertAlign w:val="subscript"/>
        </w:rPr>
      </w:pPr>
      <w:r>
        <w:rPr>
          <w:rFonts w:ascii="Times New Roman" w:eastAsia="Times New Roman" w:hAnsi="Times New Roman"/>
          <w:sz w:val="24"/>
          <w:szCs w:val="24"/>
          <w:vertAlign w:val="subscript"/>
        </w:rPr>
        <w:br w:type="page"/>
      </w:r>
    </w:p>
    <w:p w14:paraId="6C2760BB" w14:textId="77777777" w:rsidR="00EA5288" w:rsidRPr="007252F7" w:rsidRDefault="00EA5288" w:rsidP="007252F7">
      <w:pPr>
        <w:pStyle w:val="ab"/>
        <w:spacing w:before="240"/>
        <w:ind w:left="0" w:firstLine="567"/>
        <w:jc w:val="both"/>
        <w:rPr>
          <w:rFonts w:ascii="Times New Roman" w:eastAsia="Times New Roman" w:hAnsi="Times New Roman"/>
          <w:sz w:val="24"/>
          <w:szCs w:val="24"/>
        </w:rPr>
      </w:pPr>
    </w:p>
    <w:p w14:paraId="5B6C15B5" w14:textId="77777777" w:rsidR="00FE1782" w:rsidRPr="00B0178A" w:rsidRDefault="00FE1782" w:rsidP="00D84339">
      <w:pPr>
        <w:pStyle w:val="1"/>
        <w:spacing w:before="0" w:after="0"/>
        <w:rPr>
          <w:rFonts w:ascii="Times New Roman" w:hAnsi="Times New Roman"/>
          <w:sz w:val="28"/>
          <w:szCs w:val="28"/>
        </w:rPr>
      </w:pPr>
      <w:bookmarkStart w:id="2" w:name="_Toc216431851"/>
      <w:r w:rsidRPr="00B0178A">
        <w:rPr>
          <w:rFonts w:ascii="Times New Roman" w:hAnsi="Times New Roman"/>
          <w:sz w:val="28"/>
          <w:szCs w:val="28"/>
        </w:rPr>
        <w:t xml:space="preserve">I. </w:t>
      </w:r>
      <w:r w:rsidR="00C55436" w:rsidRPr="00B0178A">
        <w:rPr>
          <w:rFonts w:ascii="Times New Roman" w:hAnsi="Times New Roman"/>
          <w:sz w:val="28"/>
          <w:szCs w:val="28"/>
        </w:rPr>
        <w:t>С</w:t>
      </w:r>
      <w:r w:rsidR="00C20D05" w:rsidRPr="00B0178A">
        <w:rPr>
          <w:rFonts w:ascii="Times New Roman" w:hAnsi="Times New Roman"/>
          <w:sz w:val="28"/>
          <w:szCs w:val="28"/>
        </w:rPr>
        <w:t>тратегічн</w:t>
      </w:r>
      <w:r w:rsidR="00C55436" w:rsidRPr="00B0178A">
        <w:rPr>
          <w:rFonts w:ascii="Times New Roman" w:hAnsi="Times New Roman"/>
          <w:sz w:val="28"/>
          <w:szCs w:val="28"/>
        </w:rPr>
        <w:t>і</w:t>
      </w:r>
      <w:r w:rsidR="00C20D05" w:rsidRPr="00B0178A">
        <w:rPr>
          <w:rFonts w:ascii="Times New Roman" w:hAnsi="Times New Roman"/>
          <w:sz w:val="28"/>
          <w:szCs w:val="28"/>
        </w:rPr>
        <w:t xml:space="preserve"> ціл</w:t>
      </w:r>
      <w:r w:rsidR="00C55436" w:rsidRPr="00B0178A">
        <w:rPr>
          <w:rFonts w:ascii="Times New Roman" w:hAnsi="Times New Roman"/>
          <w:sz w:val="28"/>
          <w:szCs w:val="28"/>
        </w:rPr>
        <w:t>і громади</w:t>
      </w:r>
      <w:r w:rsidR="00C20D05" w:rsidRPr="00B0178A">
        <w:rPr>
          <w:rFonts w:ascii="Times New Roman" w:hAnsi="Times New Roman"/>
          <w:sz w:val="28"/>
          <w:szCs w:val="28"/>
        </w:rPr>
        <w:t xml:space="preserve"> </w:t>
      </w:r>
      <w:r w:rsidR="00C55436" w:rsidRPr="00B0178A">
        <w:rPr>
          <w:rFonts w:ascii="Times New Roman" w:hAnsi="Times New Roman"/>
          <w:sz w:val="28"/>
          <w:szCs w:val="28"/>
        </w:rPr>
        <w:t>щодо</w:t>
      </w:r>
      <w:r w:rsidR="00C20D05" w:rsidRPr="00B0178A">
        <w:rPr>
          <w:rFonts w:ascii="Times New Roman" w:hAnsi="Times New Roman"/>
          <w:sz w:val="28"/>
          <w:szCs w:val="28"/>
        </w:rPr>
        <w:t xml:space="preserve"> енергетики та клімату</w:t>
      </w:r>
      <w:bookmarkEnd w:id="2"/>
      <w:r w:rsidR="00C20D05" w:rsidRPr="00B0178A">
        <w:rPr>
          <w:rFonts w:ascii="Times New Roman" w:hAnsi="Times New Roman"/>
          <w:sz w:val="28"/>
          <w:szCs w:val="28"/>
        </w:rPr>
        <w:t xml:space="preserve"> </w:t>
      </w:r>
    </w:p>
    <w:p w14:paraId="05B7342A" w14:textId="77777777" w:rsidR="003C0869" w:rsidRPr="00B0178A" w:rsidRDefault="00573E6D" w:rsidP="00604A41">
      <w:pPr>
        <w:spacing w:before="120" w:after="120"/>
        <w:jc w:val="both"/>
        <w:rPr>
          <w:rFonts w:ascii="Times New Roman" w:hAnsi="Times New Roman"/>
          <w:bCs/>
          <w:sz w:val="24"/>
          <w:szCs w:val="24"/>
          <w:u w:val="single"/>
        </w:rPr>
      </w:pPr>
      <w:r w:rsidRPr="00B0178A">
        <w:rPr>
          <w:rFonts w:ascii="Times New Roman" w:hAnsi="Times New Roman"/>
          <w:bCs/>
          <w:sz w:val="24"/>
          <w:szCs w:val="24"/>
          <w:u w:val="single"/>
        </w:rPr>
        <w:t xml:space="preserve">1.1. </w:t>
      </w:r>
      <w:r w:rsidR="003C0869" w:rsidRPr="00B0178A">
        <w:rPr>
          <w:rFonts w:ascii="Times New Roman" w:hAnsi="Times New Roman"/>
          <w:bCs/>
          <w:sz w:val="24"/>
          <w:szCs w:val="24"/>
          <w:u w:val="single"/>
        </w:rPr>
        <w:t>Довгострокове бачення кліматичної нейтральності громади</w:t>
      </w:r>
    </w:p>
    <w:tbl>
      <w:tblPr>
        <w:tblStyle w:val="af7"/>
        <w:tblW w:w="10026" w:type="dxa"/>
        <w:tblLook w:val="04A0" w:firstRow="1" w:lastRow="0" w:firstColumn="1" w:lastColumn="0" w:noHBand="0" w:noVBand="1"/>
      </w:tblPr>
      <w:tblGrid>
        <w:gridCol w:w="10026"/>
      </w:tblGrid>
      <w:tr w:rsidR="00CF68AF" w:rsidRPr="00B0178A" w14:paraId="3B6681D6" w14:textId="77777777" w:rsidTr="00CF68AF">
        <w:trPr>
          <w:trHeight w:val="984"/>
        </w:trPr>
        <w:tc>
          <w:tcPr>
            <w:tcW w:w="10026" w:type="dxa"/>
          </w:tcPr>
          <w:p w14:paraId="03410A76" w14:textId="77777777"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Мета – кліматична нейтральність до 2050 року: </w:t>
            </w:r>
          </w:p>
          <w:p w14:paraId="713AF0EF" w14:textId="31605004" w:rsidR="00CF68AF" w:rsidRPr="00B0178A" w:rsidRDefault="00CF68AF" w:rsidP="00CF68AF">
            <w:pPr>
              <w:jc w:val="both"/>
              <w:rPr>
                <w:rFonts w:ascii="Times New Roman" w:hAnsi="Times New Roman"/>
                <w:bCs/>
                <w:i/>
                <w:iCs/>
                <w:sz w:val="24"/>
                <w:szCs w:val="24"/>
              </w:rPr>
            </w:pPr>
            <w:proofErr w:type="spellStart"/>
            <w:r w:rsidRPr="00B0178A">
              <w:rPr>
                <w:rFonts w:ascii="Times New Roman" w:hAnsi="Times New Roman"/>
                <w:bCs/>
                <w:i/>
                <w:iCs/>
                <w:sz w:val="24"/>
                <w:szCs w:val="24"/>
              </w:rPr>
              <w:t>• Термомодернізац</w:t>
            </w:r>
            <w:proofErr w:type="spellEnd"/>
            <w:r w:rsidRPr="00B0178A">
              <w:rPr>
                <w:rFonts w:ascii="Times New Roman" w:hAnsi="Times New Roman"/>
                <w:bCs/>
                <w:i/>
                <w:iCs/>
                <w:sz w:val="24"/>
                <w:szCs w:val="24"/>
              </w:rPr>
              <w:t xml:space="preserve">ія 100% муніципальних та 80% багатоквартирних житлових будинків, допомога в термомодернізації приватних житлових та третинних будинків. </w:t>
            </w:r>
          </w:p>
          <w:p w14:paraId="7D39F723" w14:textId="7A3DAE23"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 Переведення системи теплопостачання на біопаливо </w:t>
            </w:r>
          </w:p>
          <w:p w14:paraId="33CAE34A" w14:textId="786FF527"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 Повна модернізація системи зовнішнього освітлення </w:t>
            </w:r>
          </w:p>
          <w:p w14:paraId="097E652E" w14:textId="3D2E2178"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 Збільшення виробництва та споживання ВДЕ – будівництво промислових та приватних СЕС </w:t>
            </w:r>
          </w:p>
          <w:p w14:paraId="50FC3A46" w14:textId="3BF766DD"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 Кліматична адаптація громади: </w:t>
            </w:r>
          </w:p>
          <w:p w14:paraId="775481D8" w14:textId="77777777"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доступ до чистої питної води</w:t>
            </w:r>
          </w:p>
          <w:p w14:paraId="00062353" w14:textId="77777777"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 безпечне та стійке поводження з побутовими відходами </w:t>
            </w:r>
          </w:p>
          <w:p w14:paraId="0685D157" w14:textId="77777777" w:rsidR="00CF68AF" w:rsidRPr="00B0178A" w:rsidRDefault="00CF68AF" w:rsidP="00CF68AF">
            <w:pPr>
              <w:jc w:val="both"/>
              <w:rPr>
                <w:rFonts w:ascii="Times New Roman" w:hAnsi="Times New Roman"/>
                <w:bCs/>
                <w:i/>
                <w:iCs/>
                <w:sz w:val="24"/>
                <w:szCs w:val="24"/>
              </w:rPr>
            </w:pPr>
            <w:r w:rsidRPr="00B0178A">
              <w:rPr>
                <w:rFonts w:ascii="Times New Roman" w:hAnsi="Times New Roman"/>
                <w:bCs/>
                <w:i/>
                <w:iCs/>
                <w:sz w:val="24"/>
                <w:szCs w:val="24"/>
              </w:rPr>
              <w:t xml:space="preserve">- збереження та розвиток природних лісових масивів та зелених насаджень у межах міської забудови; </w:t>
            </w:r>
          </w:p>
          <w:p w14:paraId="316644B4" w14:textId="22C00FB2" w:rsidR="00CF68AF" w:rsidRPr="00B0178A" w:rsidRDefault="00CF68AF" w:rsidP="00CF68AF">
            <w:pPr>
              <w:jc w:val="both"/>
              <w:rPr>
                <w:rFonts w:ascii="Times New Roman" w:hAnsi="Times New Roman"/>
                <w:bCs/>
                <w:i/>
                <w:iCs/>
                <w:sz w:val="24"/>
                <w:szCs w:val="24"/>
                <w:highlight w:val="lightGray"/>
              </w:rPr>
            </w:pPr>
            <w:r w:rsidRPr="00B0178A">
              <w:rPr>
                <w:rFonts w:ascii="Times New Roman" w:hAnsi="Times New Roman"/>
                <w:bCs/>
                <w:i/>
                <w:iCs/>
                <w:sz w:val="24"/>
                <w:szCs w:val="24"/>
              </w:rPr>
              <w:t>• Сталий просторовий розвиток та управління територією міста</w:t>
            </w:r>
          </w:p>
        </w:tc>
      </w:tr>
      <w:tr w:rsidR="00971C7A" w:rsidRPr="00B0178A" w14:paraId="13EAF162" w14:textId="77777777" w:rsidTr="00604A41">
        <w:trPr>
          <w:trHeight w:val="428"/>
        </w:trPr>
        <w:tc>
          <w:tcPr>
            <w:tcW w:w="10026" w:type="dxa"/>
          </w:tcPr>
          <w:p w14:paraId="3022D034" w14:textId="77777777"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The goal is climate neutrality by 2050:</w:t>
            </w:r>
          </w:p>
          <w:p w14:paraId="429A2B10" w14:textId="6053799D"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Thermal modernization of 100% of municipal and 80% of multi-apartment residential buildings, assistance in thermal modernization of private residential and tertiary buildings</w:t>
            </w:r>
          </w:p>
          <w:p w14:paraId="2F72EC4A" w14:textId="77777777"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Switching the heat supply system to biofuel</w:t>
            </w:r>
          </w:p>
          <w:p w14:paraId="66DFA6CD" w14:textId="77777777"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Full modernization of the outdoor lighting system</w:t>
            </w:r>
          </w:p>
          <w:p w14:paraId="2D0EF119" w14:textId="491892BE"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Increase in RES production and consumption - construction of industrial and private SPPs</w:t>
            </w:r>
          </w:p>
          <w:p w14:paraId="314411C4" w14:textId="77777777"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Climate adaptation of the community:</w:t>
            </w:r>
          </w:p>
          <w:p w14:paraId="1B6A6333" w14:textId="77777777"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Access to clean drinking water</w:t>
            </w:r>
          </w:p>
          <w:p w14:paraId="5B6C4A95" w14:textId="77777777"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Safe and sustainable handling of household waste</w:t>
            </w:r>
          </w:p>
          <w:p w14:paraId="647612AA" w14:textId="7D6D7172" w:rsidR="00971C7A" w:rsidRPr="000E13D1" w:rsidRDefault="00971C7A" w:rsidP="00971C7A">
            <w:pPr>
              <w:jc w:val="both"/>
              <w:rPr>
                <w:rFonts w:ascii="Times New Roman" w:hAnsi="Times New Roman"/>
                <w:bCs/>
                <w:i/>
                <w:iCs/>
                <w:sz w:val="24"/>
                <w:szCs w:val="24"/>
                <w:lang w:val="en-GB"/>
              </w:rPr>
            </w:pPr>
            <w:r w:rsidRPr="000E13D1">
              <w:rPr>
                <w:rFonts w:ascii="Times New Roman" w:hAnsi="Times New Roman"/>
                <w:bCs/>
                <w:i/>
                <w:iCs/>
                <w:sz w:val="24"/>
                <w:szCs w:val="24"/>
                <w:lang w:val="en-GB"/>
              </w:rPr>
              <w:t>- Preservation and development of natural forest areas and green areas within urban development;</w:t>
            </w:r>
          </w:p>
          <w:p w14:paraId="12CE6AFC" w14:textId="20B6EA1D" w:rsidR="00971C7A" w:rsidRPr="00B0178A" w:rsidRDefault="00971C7A" w:rsidP="00971C7A">
            <w:pPr>
              <w:jc w:val="both"/>
              <w:rPr>
                <w:rFonts w:ascii="Times New Roman" w:hAnsi="Times New Roman"/>
                <w:bCs/>
                <w:i/>
                <w:iCs/>
                <w:sz w:val="24"/>
                <w:szCs w:val="24"/>
                <w:highlight w:val="lightGray"/>
              </w:rPr>
            </w:pPr>
            <w:r w:rsidRPr="000E13D1">
              <w:rPr>
                <w:rFonts w:ascii="Times New Roman" w:hAnsi="Times New Roman"/>
                <w:bCs/>
                <w:i/>
                <w:iCs/>
                <w:sz w:val="24"/>
                <w:szCs w:val="24"/>
                <w:lang w:val="en-GB"/>
              </w:rPr>
              <w:t>• Sustainable spatial development and management of city territory</w:t>
            </w:r>
          </w:p>
        </w:tc>
      </w:tr>
    </w:tbl>
    <w:p w14:paraId="2F4BAF4D" w14:textId="77777777" w:rsidR="003C0869" w:rsidRPr="00B0178A" w:rsidRDefault="003C0869" w:rsidP="00D84339">
      <w:pPr>
        <w:spacing w:after="0"/>
        <w:jc w:val="both"/>
        <w:rPr>
          <w:rFonts w:ascii="Times New Roman" w:hAnsi="Times New Roman"/>
          <w:bCs/>
          <w:sz w:val="24"/>
          <w:szCs w:val="24"/>
          <w:u w:val="single"/>
        </w:rPr>
      </w:pPr>
    </w:p>
    <w:p w14:paraId="0590E8CE" w14:textId="77777777" w:rsidR="003C0869" w:rsidRPr="00B0178A" w:rsidRDefault="00573E6D" w:rsidP="006F4939">
      <w:pPr>
        <w:spacing w:after="120"/>
        <w:jc w:val="both"/>
        <w:rPr>
          <w:rFonts w:ascii="Times New Roman" w:hAnsi="Times New Roman"/>
          <w:bCs/>
          <w:sz w:val="24"/>
          <w:szCs w:val="24"/>
          <w:u w:val="single"/>
        </w:rPr>
      </w:pPr>
      <w:r w:rsidRPr="00B0178A">
        <w:rPr>
          <w:rFonts w:ascii="Times New Roman" w:hAnsi="Times New Roman"/>
          <w:bCs/>
          <w:sz w:val="24"/>
          <w:szCs w:val="24"/>
          <w:u w:val="single"/>
        </w:rPr>
        <w:t xml:space="preserve">1.2. </w:t>
      </w:r>
      <w:r w:rsidR="003C0869" w:rsidRPr="00B0178A">
        <w:rPr>
          <w:rFonts w:ascii="Times New Roman" w:hAnsi="Times New Roman"/>
          <w:bCs/>
          <w:sz w:val="24"/>
          <w:szCs w:val="24"/>
          <w:u w:val="single"/>
        </w:rPr>
        <w:t>Цілі та зобов’язання</w:t>
      </w:r>
    </w:p>
    <w:tbl>
      <w:tblPr>
        <w:tblStyle w:val="af7"/>
        <w:tblW w:w="10031" w:type="dxa"/>
        <w:tblLayout w:type="fixed"/>
        <w:tblLook w:val="04A0" w:firstRow="1" w:lastRow="0" w:firstColumn="1" w:lastColumn="0" w:noHBand="0" w:noVBand="1"/>
      </w:tblPr>
      <w:tblGrid>
        <w:gridCol w:w="2376"/>
        <w:gridCol w:w="1843"/>
        <w:gridCol w:w="1276"/>
        <w:gridCol w:w="1417"/>
        <w:gridCol w:w="1560"/>
        <w:gridCol w:w="1559"/>
      </w:tblGrid>
      <w:tr w:rsidR="00604A41" w:rsidRPr="00B0178A" w14:paraId="7785F7BE" w14:textId="77777777" w:rsidTr="00604A41">
        <w:trPr>
          <w:trHeight w:val="273"/>
        </w:trPr>
        <w:tc>
          <w:tcPr>
            <w:tcW w:w="10031" w:type="dxa"/>
            <w:gridSpan w:val="6"/>
          </w:tcPr>
          <w:p w14:paraId="71808544" w14:textId="7777777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Пом’якшення</w:t>
            </w:r>
          </w:p>
        </w:tc>
      </w:tr>
      <w:tr w:rsidR="00604A41" w:rsidRPr="00B0178A" w14:paraId="271CA8F5" w14:textId="77777777" w:rsidTr="00604A41">
        <w:trPr>
          <w:trHeight w:val="579"/>
        </w:trPr>
        <w:tc>
          <w:tcPr>
            <w:tcW w:w="2376" w:type="dxa"/>
          </w:tcPr>
          <w:p w14:paraId="697E2C82" w14:textId="7777777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Ціль</w:t>
            </w:r>
          </w:p>
        </w:tc>
        <w:tc>
          <w:tcPr>
            <w:tcW w:w="1843" w:type="dxa"/>
          </w:tcPr>
          <w:p w14:paraId="287E5411" w14:textId="231C371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Цілі щодо скорочення СО</w:t>
            </w:r>
            <w:r w:rsidRPr="00B0178A">
              <w:rPr>
                <w:rFonts w:ascii="Times New Roman" w:hAnsi="Times New Roman"/>
                <w:bCs/>
                <w:sz w:val="20"/>
                <w:szCs w:val="20"/>
                <w:vertAlign w:val="subscript"/>
              </w:rPr>
              <w:t>2</w:t>
            </w:r>
          </w:p>
        </w:tc>
        <w:tc>
          <w:tcPr>
            <w:tcW w:w="1276" w:type="dxa"/>
          </w:tcPr>
          <w:p w14:paraId="116BC5AE" w14:textId="7777777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Одиниці</w:t>
            </w:r>
          </w:p>
        </w:tc>
        <w:tc>
          <w:tcPr>
            <w:tcW w:w="1417" w:type="dxa"/>
          </w:tcPr>
          <w:p w14:paraId="6E8B4BD8" w14:textId="7777777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Цільовий рік</w:t>
            </w:r>
          </w:p>
        </w:tc>
        <w:tc>
          <w:tcPr>
            <w:tcW w:w="1560" w:type="dxa"/>
          </w:tcPr>
          <w:p w14:paraId="70E9A10A" w14:textId="7777777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Базовий рік</w:t>
            </w:r>
          </w:p>
        </w:tc>
        <w:tc>
          <w:tcPr>
            <w:tcW w:w="1559" w:type="dxa"/>
          </w:tcPr>
          <w:p w14:paraId="4DD3FB56" w14:textId="77777777" w:rsidR="00604A41" w:rsidRPr="00B0178A" w:rsidRDefault="00604A41" w:rsidP="00D84339">
            <w:pPr>
              <w:jc w:val="center"/>
              <w:rPr>
                <w:rFonts w:ascii="Times New Roman" w:hAnsi="Times New Roman"/>
                <w:bCs/>
                <w:sz w:val="20"/>
                <w:szCs w:val="20"/>
              </w:rPr>
            </w:pPr>
            <w:r w:rsidRPr="00B0178A">
              <w:rPr>
                <w:rFonts w:ascii="Times New Roman" w:hAnsi="Times New Roman"/>
                <w:bCs/>
                <w:sz w:val="20"/>
                <w:szCs w:val="20"/>
              </w:rPr>
              <w:t>Тип</w:t>
            </w:r>
          </w:p>
        </w:tc>
      </w:tr>
      <w:tr w:rsidR="00604A41" w:rsidRPr="00B0178A" w14:paraId="38CEF467" w14:textId="77777777" w:rsidTr="00604A41">
        <w:trPr>
          <w:trHeight w:val="443"/>
        </w:trPr>
        <w:tc>
          <w:tcPr>
            <w:tcW w:w="2376" w:type="dxa"/>
          </w:tcPr>
          <w:p w14:paraId="31C7BEE3" w14:textId="77777777" w:rsidR="00604A41" w:rsidRPr="00B0178A" w:rsidRDefault="00604A41" w:rsidP="00CF68AF">
            <w:pPr>
              <w:jc w:val="center"/>
              <w:rPr>
                <w:rFonts w:ascii="Times New Roman" w:hAnsi="Times New Roman"/>
                <w:bCs/>
                <w:sz w:val="20"/>
                <w:szCs w:val="20"/>
              </w:rPr>
            </w:pPr>
            <w:r w:rsidRPr="00B0178A">
              <w:rPr>
                <w:rFonts w:ascii="Times New Roman" w:hAnsi="Times New Roman"/>
                <w:bCs/>
                <w:sz w:val="20"/>
                <w:szCs w:val="20"/>
              </w:rPr>
              <w:t>Угода мерів 2030</w:t>
            </w:r>
          </w:p>
        </w:tc>
        <w:tc>
          <w:tcPr>
            <w:tcW w:w="1843" w:type="dxa"/>
          </w:tcPr>
          <w:p w14:paraId="56F2E487" w14:textId="1CCA3350" w:rsidR="00604A41" w:rsidRPr="00B0178A" w:rsidRDefault="00604A41" w:rsidP="00CF68AF">
            <w:pPr>
              <w:jc w:val="center"/>
              <w:rPr>
                <w:rFonts w:ascii="Times New Roman" w:hAnsi="Times New Roman"/>
                <w:bCs/>
                <w:sz w:val="20"/>
                <w:szCs w:val="20"/>
              </w:rPr>
            </w:pPr>
            <w:r w:rsidRPr="00B0178A">
              <w:rPr>
                <w:rFonts w:ascii="Times New Roman" w:hAnsi="Times New Roman"/>
                <w:bCs/>
                <w:sz w:val="20"/>
                <w:szCs w:val="20"/>
              </w:rPr>
              <w:t>58%</w:t>
            </w:r>
          </w:p>
        </w:tc>
        <w:tc>
          <w:tcPr>
            <w:tcW w:w="1276" w:type="dxa"/>
          </w:tcPr>
          <w:p w14:paraId="3F35F59F" w14:textId="77777777" w:rsidR="00604A41" w:rsidRPr="00B0178A" w:rsidRDefault="00604A41" w:rsidP="00CF68AF">
            <w:pPr>
              <w:jc w:val="center"/>
              <w:rPr>
                <w:rFonts w:ascii="Times New Roman" w:hAnsi="Times New Roman"/>
                <w:bCs/>
                <w:sz w:val="20"/>
                <w:szCs w:val="20"/>
              </w:rPr>
            </w:pPr>
            <w:r w:rsidRPr="00B0178A">
              <w:rPr>
                <w:rFonts w:ascii="Times New Roman" w:hAnsi="Times New Roman"/>
                <w:bCs/>
                <w:sz w:val="20"/>
                <w:szCs w:val="20"/>
              </w:rPr>
              <w:t>%</w:t>
            </w:r>
          </w:p>
        </w:tc>
        <w:tc>
          <w:tcPr>
            <w:tcW w:w="1417" w:type="dxa"/>
          </w:tcPr>
          <w:p w14:paraId="141CA1CA" w14:textId="77777777" w:rsidR="00604A41" w:rsidRPr="00B0178A" w:rsidRDefault="00604A41" w:rsidP="00CF68AF">
            <w:pPr>
              <w:jc w:val="center"/>
              <w:rPr>
                <w:rFonts w:ascii="Times New Roman" w:hAnsi="Times New Roman"/>
                <w:bCs/>
                <w:sz w:val="20"/>
                <w:szCs w:val="20"/>
              </w:rPr>
            </w:pPr>
            <w:r w:rsidRPr="00B0178A">
              <w:rPr>
                <w:rFonts w:ascii="Times New Roman" w:hAnsi="Times New Roman"/>
                <w:bCs/>
                <w:sz w:val="20"/>
                <w:szCs w:val="20"/>
              </w:rPr>
              <w:t>2030</w:t>
            </w:r>
          </w:p>
        </w:tc>
        <w:tc>
          <w:tcPr>
            <w:tcW w:w="1560" w:type="dxa"/>
          </w:tcPr>
          <w:p w14:paraId="297791BC" w14:textId="4475196D" w:rsidR="00604A41" w:rsidRPr="00B0178A" w:rsidRDefault="00604A41" w:rsidP="00CF68AF">
            <w:pPr>
              <w:jc w:val="center"/>
              <w:rPr>
                <w:rFonts w:ascii="Times New Roman" w:hAnsi="Times New Roman"/>
                <w:bCs/>
                <w:sz w:val="20"/>
                <w:szCs w:val="20"/>
              </w:rPr>
            </w:pPr>
            <w:r w:rsidRPr="00B0178A">
              <w:rPr>
                <w:rFonts w:ascii="Times New Roman" w:hAnsi="Times New Roman"/>
                <w:bCs/>
                <w:sz w:val="20"/>
                <w:szCs w:val="20"/>
              </w:rPr>
              <w:t>2000</w:t>
            </w:r>
          </w:p>
        </w:tc>
        <w:tc>
          <w:tcPr>
            <w:tcW w:w="1559" w:type="dxa"/>
          </w:tcPr>
          <w:p w14:paraId="6B1E9A7B" w14:textId="21DE27F8" w:rsidR="00604A41" w:rsidRPr="00B0178A" w:rsidRDefault="00604A41" w:rsidP="00CF68AF">
            <w:pPr>
              <w:jc w:val="center"/>
              <w:rPr>
                <w:rFonts w:ascii="Times New Roman" w:hAnsi="Times New Roman"/>
                <w:bCs/>
                <w:sz w:val="20"/>
                <w:szCs w:val="20"/>
              </w:rPr>
            </w:pPr>
            <w:r w:rsidRPr="00B0178A">
              <w:rPr>
                <w:rFonts w:ascii="Times New Roman" w:hAnsi="Times New Roman"/>
                <w:bCs/>
                <w:sz w:val="20"/>
                <w:szCs w:val="20"/>
              </w:rPr>
              <w:t>Абсолютне</w:t>
            </w:r>
          </w:p>
        </w:tc>
      </w:tr>
    </w:tbl>
    <w:p w14:paraId="1D8AEBA9" w14:textId="77777777" w:rsidR="003C0869" w:rsidRPr="00B0178A" w:rsidRDefault="003C0869" w:rsidP="00D84339">
      <w:pPr>
        <w:spacing w:after="0"/>
        <w:jc w:val="both"/>
        <w:rPr>
          <w:rFonts w:ascii="Times New Roman" w:hAnsi="Times New Roman"/>
          <w:bCs/>
          <w:sz w:val="24"/>
          <w:szCs w:val="24"/>
          <w:u w:val="single"/>
        </w:rPr>
      </w:pPr>
    </w:p>
    <w:tbl>
      <w:tblPr>
        <w:tblStyle w:val="af7"/>
        <w:tblW w:w="10031" w:type="dxa"/>
        <w:tblLayout w:type="fixed"/>
        <w:tblLook w:val="04A0" w:firstRow="1" w:lastRow="0" w:firstColumn="1" w:lastColumn="0" w:noHBand="0" w:noVBand="1"/>
      </w:tblPr>
      <w:tblGrid>
        <w:gridCol w:w="2405"/>
        <w:gridCol w:w="964"/>
        <w:gridCol w:w="1134"/>
        <w:gridCol w:w="1134"/>
        <w:gridCol w:w="1275"/>
        <w:gridCol w:w="993"/>
        <w:gridCol w:w="1134"/>
        <w:gridCol w:w="992"/>
      </w:tblGrid>
      <w:tr w:rsidR="00F54A29" w:rsidRPr="00B0178A" w14:paraId="08EE9F31" w14:textId="77777777" w:rsidTr="00004E67">
        <w:trPr>
          <w:trHeight w:val="273"/>
        </w:trPr>
        <w:tc>
          <w:tcPr>
            <w:tcW w:w="10031" w:type="dxa"/>
            <w:gridSpan w:val="8"/>
          </w:tcPr>
          <w:p w14:paraId="35CCB2A8" w14:textId="77777777"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Адаптація</w:t>
            </w:r>
          </w:p>
        </w:tc>
      </w:tr>
      <w:tr w:rsidR="00F54A29" w:rsidRPr="00B0178A" w14:paraId="1CE3995E" w14:textId="77777777" w:rsidTr="00004E67">
        <w:trPr>
          <w:trHeight w:val="579"/>
        </w:trPr>
        <w:tc>
          <w:tcPr>
            <w:tcW w:w="2405" w:type="dxa"/>
          </w:tcPr>
          <w:p w14:paraId="455DCB34" w14:textId="77777777"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Ціль</w:t>
            </w:r>
          </w:p>
        </w:tc>
        <w:tc>
          <w:tcPr>
            <w:tcW w:w="964" w:type="dxa"/>
          </w:tcPr>
          <w:p w14:paraId="3A4970C5" w14:textId="12FECCF9"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Одиниці</w:t>
            </w:r>
          </w:p>
        </w:tc>
        <w:tc>
          <w:tcPr>
            <w:tcW w:w="1134" w:type="dxa"/>
          </w:tcPr>
          <w:p w14:paraId="2E77F81B" w14:textId="77777777"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Цільове значення</w:t>
            </w:r>
          </w:p>
        </w:tc>
        <w:tc>
          <w:tcPr>
            <w:tcW w:w="1134" w:type="dxa"/>
          </w:tcPr>
          <w:p w14:paraId="4B75E2AC" w14:textId="77777777"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Цільовий рік</w:t>
            </w:r>
          </w:p>
        </w:tc>
        <w:tc>
          <w:tcPr>
            <w:tcW w:w="1275" w:type="dxa"/>
          </w:tcPr>
          <w:p w14:paraId="0485C98A" w14:textId="77777777"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Значення в базовому році</w:t>
            </w:r>
          </w:p>
        </w:tc>
        <w:tc>
          <w:tcPr>
            <w:tcW w:w="993" w:type="dxa"/>
          </w:tcPr>
          <w:p w14:paraId="1B915993" w14:textId="77777777" w:rsidR="00F54A29" w:rsidRPr="00B0178A" w:rsidRDefault="00F54A29" w:rsidP="00D84339">
            <w:pPr>
              <w:jc w:val="center"/>
              <w:rPr>
                <w:rFonts w:ascii="Times New Roman" w:hAnsi="Times New Roman"/>
                <w:bCs/>
                <w:sz w:val="20"/>
                <w:szCs w:val="20"/>
              </w:rPr>
            </w:pPr>
            <w:r w:rsidRPr="00B0178A">
              <w:rPr>
                <w:rFonts w:ascii="Times New Roman" w:hAnsi="Times New Roman"/>
                <w:bCs/>
                <w:sz w:val="20"/>
                <w:szCs w:val="20"/>
              </w:rPr>
              <w:t>Базовий рік</w:t>
            </w:r>
          </w:p>
        </w:tc>
        <w:tc>
          <w:tcPr>
            <w:tcW w:w="1134" w:type="dxa"/>
          </w:tcPr>
          <w:p w14:paraId="322616D9" w14:textId="4A2CCA18" w:rsidR="00F54A29" w:rsidRPr="00B0178A" w:rsidRDefault="00F54A29" w:rsidP="00CF68AF">
            <w:pPr>
              <w:ind w:left="-133" w:right="-111"/>
              <w:jc w:val="center"/>
              <w:rPr>
                <w:rFonts w:ascii="Times New Roman" w:hAnsi="Times New Roman"/>
                <w:bCs/>
                <w:sz w:val="20"/>
                <w:szCs w:val="20"/>
              </w:rPr>
            </w:pPr>
            <w:r w:rsidRPr="00B0178A">
              <w:rPr>
                <w:rFonts w:ascii="Times New Roman" w:hAnsi="Times New Roman"/>
                <w:bCs/>
                <w:sz w:val="20"/>
                <w:szCs w:val="20"/>
              </w:rPr>
              <w:t>Кліматична загроза</w:t>
            </w:r>
          </w:p>
        </w:tc>
        <w:tc>
          <w:tcPr>
            <w:tcW w:w="992" w:type="dxa"/>
          </w:tcPr>
          <w:p w14:paraId="7A475061" w14:textId="3E84CBF8" w:rsidR="00F54A29" w:rsidRPr="00B0178A" w:rsidRDefault="00F54A29" w:rsidP="00CF68AF">
            <w:pPr>
              <w:ind w:right="-69"/>
              <w:jc w:val="center"/>
              <w:rPr>
                <w:rFonts w:ascii="Times New Roman" w:hAnsi="Times New Roman"/>
                <w:bCs/>
                <w:sz w:val="20"/>
                <w:szCs w:val="20"/>
              </w:rPr>
            </w:pPr>
            <w:r w:rsidRPr="00B0178A">
              <w:rPr>
                <w:rFonts w:ascii="Times New Roman" w:hAnsi="Times New Roman"/>
                <w:bCs/>
                <w:sz w:val="20"/>
                <w:szCs w:val="20"/>
              </w:rPr>
              <w:t xml:space="preserve">Прогрес, </w:t>
            </w:r>
            <w:r w:rsidR="00CF68AF" w:rsidRPr="00B0178A">
              <w:rPr>
                <w:rFonts w:ascii="Times New Roman" w:hAnsi="Times New Roman"/>
                <w:bCs/>
                <w:sz w:val="20"/>
                <w:szCs w:val="20"/>
              </w:rPr>
              <w:br/>
            </w:r>
            <w:r w:rsidRPr="00B0178A">
              <w:rPr>
                <w:rFonts w:ascii="Times New Roman" w:hAnsi="Times New Roman"/>
                <w:bCs/>
                <w:sz w:val="20"/>
                <w:szCs w:val="20"/>
              </w:rPr>
              <w:t>%</w:t>
            </w:r>
          </w:p>
        </w:tc>
      </w:tr>
      <w:tr w:rsidR="00F54A29" w:rsidRPr="00B0178A" w14:paraId="508C2442" w14:textId="77777777" w:rsidTr="00004E67">
        <w:trPr>
          <w:trHeight w:val="273"/>
        </w:trPr>
        <w:tc>
          <w:tcPr>
            <w:tcW w:w="2405" w:type="dxa"/>
          </w:tcPr>
          <w:p w14:paraId="627F7600" w14:textId="41430EE3" w:rsidR="00F54A29" w:rsidRPr="00B0178A" w:rsidRDefault="003542DF" w:rsidP="00D84339">
            <w:pPr>
              <w:jc w:val="both"/>
              <w:rPr>
                <w:rFonts w:ascii="Times New Roman" w:hAnsi="Times New Roman"/>
                <w:bCs/>
                <w:i/>
                <w:iCs/>
                <w:sz w:val="20"/>
                <w:szCs w:val="20"/>
                <w:highlight w:val="yellow"/>
              </w:rPr>
            </w:pPr>
            <w:r w:rsidRPr="00B0178A">
              <w:rPr>
                <w:rFonts w:ascii="Times New Roman" w:hAnsi="Times New Roman"/>
                <w:bCs/>
                <w:sz w:val="20"/>
                <w:szCs w:val="20"/>
              </w:rPr>
              <w:t>Зниження температур в громадських будівлях протягом періоду літньої спеки (липень-серпень)</w:t>
            </w:r>
          </w:p>
        </w:tc>
        <w:tc>
          <w:tcPr>
            <w:tcW w:w="964" w:type="dxa"/>
          </w:tcPr>
          <w:p w14:paraId="4EDEC972" w14:textId="72EE19F5"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˚С</w:t>
            </w:r>
          </w:p>
        </w:tc>
        <w:tc>
          <w:tcPr>
            <w:tcW w:w="1134" w:type="dxa"/>
          </w:tcPr>
          <w:p w14:paraId="53E30663" w14:textId="3241597A"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2</w:t>
            </w:r>
            <w:r w:rsidR="00E16FAE" w:rsidRPr="00B0178A">
              <w:rPr>
                <w:rFonts w:ascii="Times New Roman" w:hAnsi="Times New Roman"/>
                <w:bCs/>
                <w:sz w:val="20"/>
                <w:szCs w:val="20"/>
              </w:rPr>
              <w:t>5</w:t>
            </w:r>
          </w:p>
        </w:tc>
        <w:tc>
          <w:tcPr>
            <w:tcW w:w="1134" w:type="dxa"/>
          </w:tcPr>
          <w:p w14:paraId="4778D3FD" w14:textId="7B168EEA"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2030</w:t>
            </w:r>
          </w:p>
        </w:tc>
        <w:tc>
          <w:tcPr>
            <w:tcW w:w="1275" w:type="dxa"/>
          </w:tcPr>
          <w:p w14:paraId="01696A74" w14:textId="43A047C5"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2</w:t>
            </w:r>
            <w:r w:rsidR="00F20C69" w:rsidRPr="00B0178A">
              <w:rPr>
                <w:rFonts w:ascii="Times New Roman" w:hAnsi="Times New Roman"/>
                <w:bCs/>
                <w:sz w:val="20"/>
                <w:szCs w:val="20"/>
              </w:rPr>
              <w:t>7</w:t>
            </w:r>
          </w:p>
        </w:tc>
        <w:tc>
          <w:tcPr>
            <w:tcW w:w="993" w:type="dxa"/>
          </w:tcPr>
          <w:p w14:paraId="442599F0" w14:textId="130A5E0F"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2022</w:t>
            </w:r>
          </w:p>
        </w:tc>
        <w:tc>
          <w:tcPr>
            <w:tcW w:w="1134" w:type="dxa"/>
          </w:tcPr>
          <w:p w14:paraId="718F760F" w14:textId="15974B9D" w:rsidR="00F54A29" w:rsidRPr="00B0178A" w:rsidRDefault="003542DF" w:rsidP="0077413F">
            <w:pPr>
              <w:ind w:left="-111" w:right="-111"/>
              <w:jc w:val="center"/>
              <w:rPr>
                <w:rFonts w:ascii="Times New Roman" w:hAnsi="Times New Roman"/>
                <w:bCs/>
                <w:sz w:val="20"/>
                <w:szCs w:val="20"/>
              </w:rPr>
            </w:pPr>
            <w:r w:rsidRPr="00B0178A">
              <w:rPr>
                <w:rFonts w:ascii="Times New Roman" w:hAnsi="Times New Roman"/>
                <w:bCs/>
                <w:sz w:val="16"/>
                <w:szCs w:val="16"/>
              </w:rPr>
              <w:t>Екстремальна спека</w:t>
            </w:r>
          </w:p>
        </w:tc>
        <w:tc>
          <w:tcPr>
            <w:tcW w:w="992" w:type="dxa"/>
          </w:tcPr>
          <w:p w14:paraId="27B11C01" w14:textId="12809B8D" w:rsidR="00F54A29" w:rsidRPr="00B0178A" w:rsidRDefault="006D0FD8" w:rsidP="003542DF">
            <w:pPr>
              <w:jc w:val="center"/>
              <w:rPr>
                <w:rFonts w:ascii="Times New Roman" w:hAnsi="Times New Roman"/>
                <w:bCs/>
                <w:sz w:val="20"/>
                <w:szCs w:val="20"/>
              </w:rPr>
            </w:pPr>
            <w:r w:rsidRPr="00B0178A">
              <w:rPr>
                <w:rFonts w:ascii="Times New Roman" w:hAnsi="Times New Roman"/>
                <w:bCs/>
                <w:sz w:val="20"/>
                <w:szCs w:val="20"/>
              </w:rPr>
              <w:t>25</w:t>
            </w:r>
          </w:p>
        </w:tc>
      </w:tr>
      <w:tr w:rsidR="00F54A29" w:rsidRPr="00B0178A" w14:paraId="0BA8F732" w14:textId="77777777" w:rsidTr="00004E67">
        <w:trPr>
          <w:trHeight w:val="273"/>
        </w:trPr>
        <w:tc>
          <w:tcPr>
            <w:tcW w:w="2405" w:type="dxa"/>
          </w:tcPr>
          <w:p w14:paraId="2B57E646" w14:textId="7AD6FAC6" w:rsidR="00F54A29" w:rsidRPr="00B0178A" w:rsidRDefault="009C0868" w:rsidP="00D84339">
            <w:pPr>
              <w:jc w:val="both"/>
              <w:rPr>
                <w:rFonts w:ascii="Times New Roman" w:hAnsi="Times New Roman"/>
                <w:bCs/>
                <w:sz w:val="20"/>
                <w:szCs w:val="20"/>
              </w:rPr>
            </w:pPr>
            <w:r w:rsidRPr="00B0178A">
              <w:rPr>
                <w:rFonts w:ascii="Times New Roman" w:hAnsi="Times New Roman"/>
                <w:bCs/>
                <w:sz w:val="20"/>
                <w:szCs w:val="20"/>
              </w:rPr>
              <w:t>Висадження дерев у м.</w:t>
            </w:r>
            <w:r w:rsidR="003542DF" w:rsidRPr="00B0178A">
              <w:rPr>
                <w:rFonts w:ascii="Times New Roman" w:hAnsi="Times New Roman"/>
                <w:bCs/>
                <w:sz w:val="20"/>
                <w:szCs w:val="20"/>
              </w:rPr>
              <w:t> </w:t>
            </w:r>
            <w:r w:rsidRPr="00B0178A">
              <w:rPr>
                <w:rFonts w:ascii="Times New Roman" w:hAnsi="Times New Roman"/>
                <w:bCs/>
                <w:sz w:val="20"/>
                <w:szCs w:val="20"/>
              </w:rPr>
              <w:t>Славутич</w:t>
            </w:r>
          </w:p>
        </w:tc>
        <w:tc>
          <w:tcPr>
            <w:tcW w:w="964" w:type="dxa"/>
          </w:tcPr>
          <w:p w14:paraId="6629CD4A" w14:textId="6522A1FA"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шт.</w:t>
            </w:r>
          </w:p>
        </w:tc>
        <w:tc>
          <w:tcPr>
            <w:tcW w:w="1134" w:type="dxa"/>
          </w:tcPr>
          <w:p w14:paraId="6CB5831F" w14:textId="585674FC"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300</w:t>
            </w:r>
          </w:p>
        </w:tc>
        <w:tc>
          <w:tcPr>
            <w:tcW w:w="1134" w:type="dxa"/>
          </w:tcPr>
          <w:p w14:paraId="0A74240A" w14:textId="791C3FF7" w:rsidR="00F54A29" w:rsidRPr="00B0178A" w:rsidRDefault="003542DF" w:rsidP="003542DF">
            <w:pPr>
              <w:jc w:val="center"/>
              <w:rPr>
                <w:rFonts w:ascii="Times New Roman" w:hAnsi="Times New Roman"/>
                <w:bCs/>
                <w:sz w:val="20"/>
                <w:szCs w:val="20"/>
              </w:rPr>
            </w:pPr>
            <w:r w:rsidRPr="00B0178A">
              <w:rPr>
                <w:rFonts w:ascii="Times New Roman" w:hAnsi="Times New Roman"/>
                <w:bCs/>
                <w:sz w:val="20"/>
                <w:szCs w:val="20"/>
              </w:rPr>
              <w:t>2030</w:t>
            </w:r>
          </w:p>
        </w:tc>
        <w:tc>
          <w:tcPr>
            <w:tcW w:w="1275" w:type="dxa"/>
          </w:tcPr>
          <w:p w14:paraId="24975D24" w14:textId="60EC0881" w:rsidR="00F54A29" w:rsidRPr="00B0178A" w:rsidRDefault="0077413F" w:rsidP="003542DF">
            <w:pPr>
              <w:jc w:val="center"/>
              <w:rPr>
                <w:rFonts w:ascii="Times New Roman" w:hAnsi="Times New Roman"/>
                <w:bCs/>
                <w:sz w:val="20"/>
                <w:szCs w:val="20"/>
              </w:rPr>
            </w:pPr>
            <w:r w:rsidRPr="00B0178A">
              <w:rPr>
                <w:rFonts w:ascii="Times New Roman" w:hAnsi="Times New Roman"/>
                <w:bCs/>
                <w:sz w:val="20"/>
                <w:szCs w:val="20"/>
              </w:rPr>
              <w:t>0</w:t>
            </w:r>
          </w:p>
        </w:tc>
        <w:tc>
          <w:tcPr>
            <w:tcW w:w="993" w:type="dxa"/>
          </w:tcPr>
          <w:p w14:paraId="5DDCE8D2" w14:textId="31B5970B" w:rsidR="00F54A29" w:rsidRPr="00B0178A" w:rsidRDefault="0077413F" w:rsidP="003542DF">
            <w:pPr>
              <w:jc w:val="center"/>
              <w:rPr>
                <w:rFonts w:ascii="Times New Roman" w:hAnsi="Times New Roman"/>
                <w:bCs/>
                <w:sz w:val="20"/>
                <w:szCs w:val="20"/>
              </w:rPr>
            </w:pPr>
            <w:r w:rsidRPr="00B0178A">
              <w:rPr>
                <w:rFonts w:ascii="Times New Roman" w:hAnsi="Times New Roman"/>
                <w:bCs/>
                <w:sz w:val="20"/>
                <w:szCs w:val="20"/>
              </w:rPr>
              <w:t>2022</w:t>
            </w:r>
          </w:p>
        </w:tc>
        <w:tc>
          <w:tcPr>
            <w:tcW w:w="1134" w:type="dxa"/>
          </w:tcPr>
          <w:p w14:paraId="7EDCA9B6" w14:textId="31CB9243" w:rsidR="00F54A29" w:rsidRPr="00B0178A" w:rsidRDefault="0077413F" w:rsidP="0077413F">
            <w:pPr>
              <w:ind w:left="-111" w:right="-111"/>
              <w:jc w:val="center"/>
              <w:rPr>
                <w:rFonts w:ascii="Times New Roman" w:hAnsi="Times New Roman"/>
                <w:bCs/>
                <w:sz w:val="20"/>
                <w:szCs w:val="20"/>
              </w:rPr>
            </w:pPr>
            <w:r w:rsidRPr="00B0178A">
              <w:rPr>
                <w:rFonts w:ascii="Times New Roman" w:hAnsi="Times New Roman"/>
                <w:bCs/>
                <w:sz w:val="16"/>
                <w:szCs w:val="16"/>
              </w:rPr>
              <w:t>Екстремальна спека</w:t>
            </w:r>
          </w:p>
        </w:tc>
        <w:tc>
          <w:tcPr>
            <w:tcW w:w="992" w:type="dxa"/>
          </w:tcPr>
          <w:p w14:paraId="72679AC2" w14:textId="09725747" w:rsidR="00F54A29" w:rsidRPr="00B0178A" w:rsidRDefault="006D0FD8" w:rsidP="003542DF">
            <w:pPr>
              <w:jc w:val="center"/>
              <w:rPr>
                <w:rFonts w:ascii="Times New Roman" w:hAnsi="Times New Roman"/>
                <w:bCs/>
                <w:sz w:val="20"/>
                <w:szCs w:val="20"/>
              </w:rPr>
            </w:pPr>
            <w:r w:rsidRPr="00B0178A">
              <w:rPr>
                <w:rFonts w:ascii="Times New Roman" w:hAnsi="Times New Roman"/>
                <w:bCs/>
                <w:sz w:val="20"/>
                <w:szCs w:val="20"/>
              </w:rPr>
              <w:t>26</w:t>
            </w:r>
          </w:p>
        </w:tc>
      </w:tr>
      <w:tr w:rsidR="009C0868" w:rsidRPr="00B0178A" w14:paraId="03FBAA26" w14:textId="77777777" w:rsidTr="00004E67">
        <w:trPr>
          <w:trHeight w:val="273"/>
        </w:trPr>
        <w:tc>
          <w:tcPr>
            <w:tcW w:w="2405" w:type="dxa"/>
          </w:tcPr>
          <w:p w14:paraId="407D1674" w14:textId="4BDB1ECF" w:rsidR="009C0868" w:rsidRPr="00B0178A" w:rsidRDefault="009C0868" w:rsidP="00D84339">
            <w:pPr>
              <w:jc w:val="both"/>
              <w:rPr>
                <w:rFonts w:ascii="Times New Roman" w:hAnsi="Times New Roman"/>
                <w:bCs/>
                <w:sz w:val="20"/>
                <w:szCs w:val="20"/>
              </w:rPr>
            </w:pPr>
            <w:r w:rsidRPr="00B0178A">
              <w:rPr>
                <w:rFonts w:ascii="Times New Roman" w:hAnsi="Times New Roman"/>
                <w:bCs/>
                <w:sz w:val="20"/>
                <w:szCs w:val="20"/>
              </w:rPr>
              <w:t>Збільшення площі зелених та рекреаційних зон у м. Славутич</w:t>
            </w:r>
          </w:p>
        </w:tc>
        <w:tc>
          <w:tcPr>
            <w:tcW w:w="964" w:type="dxa"/>
          </w:tcPr>
          <w:p w14:paraId="19D32E25" w14:textId="31ADD4CD" w:rsidR="009C0868" w:rsidRPr="00B0178A" w:rsidRDefault="0077413F" w:rsidP="003542DF">
            <w:pPr>
              <w:jc w:val="center"/>
              <w:rPr>
                <w:rFonts w:ascii="Times New Roman" w:hAnsi="Times New Roman"/>
                <w:bCs/>
                <w:sz w:val="20"/>
                <w:szCs w:val="20"/>
              </w:rPr>
            </w:pPr>
            <w:r w:rsidRPr="00B0178A">
              <w:rPr>
                <w:rFonts w:ascii="Times New Roman" w:hAnsi="Times New Roman"/>
                <w:bCs/>
                <w:sz w:val="20"/>
                <w:szCs w:val="20"/>
              </w:rPr>
              <w:t>га</w:t>
            </w:r>
          </w:p>
        </w:tc>
        <w:tc>
          <w:tcPr>
            <w:tcW w:w="1134" w:type="dxa"/>
          </w:tcPr>
          <w:p w14:paraId="559DF84A" w14:textId="282BE0C2" w:rsidR="009C0868" w:rsidRPr="00B0178A" w:rsidRDefault="008B30EC" w:rsidP="003542DF">
            <w:pPr>
              <w:jc w:val="center"/>
              <w:rPr>
                <w:rFonts w:ascii="Times New Roman" w:hAnsi="Times New Roman"/>
                <w:bCs/>
                <w:sz w:val="20"/>
                <w:szCs w:val="20"/>
              </w:rPr>
            </w:pPr>
            <w:r w:rsidRPr="00B0178A">
              <w:rPr>
                <w:rFonts w:ascii="Times New Roman" w:hAnsi="Times New Roman"/>
                <w:bCs/>
                <w:sz w:val="20"/>
                <w:szCs w:val="20"/>
              </w:rPr>
              <w:t>0,4</w:t>
            </w:r>
          </w:p>
        </w:tc>
        <w:tc>
          <w:tcPr>
            <w:tcW w:w="1134" w:type="dxa"/>
          </w:tcPr>
          <w:p w14:paraId="284B073A" w14:textId="454C8F51" w:rsidR="009C0868" w:rsidRPr="00B0178A" w:rsidRDefault="0077413F" w:rsidP="003542DF">
            <w:pPr>
              <w:jc w:val="center"/>
              <w:rPr>
                <w:rFonts w:ascii="Times New Roman" w:hAnsi="Times New Roman"/>
                <w:bCs/>
                <w:sz w:val="20"/>
                <w:szCs w:val="20"/>
              </w:rPr>
            </w:pPr>
            <w:r w:rsidRPr="00B0178A">
              <w:rPr>
                <w:rFonts w:ascii="Times New Roman" w:hAnsi="Times New Roman"/>
                <w:bCs/>
                <w:sz w:val="20"/>
                <w:szCs w:val="20"/>
              </w:rPr>
              <w:t>2030</w:t>
            </w:r>
          </w:p>
        </w:tc>
        <w:tc>
          <w:tcPr>
            <w:tcW w:w="1275" w:type="dxa"/>
          </w:tcPr>
          <w:p w14:paraId="6160F577" w14:textId="2522EA33" w:rsidR="009C0868" w:rsidRPr="00B0178A" w:rsidRDefault="0077413F" w:rsidP="003542DF">
            <w:pPr>
              <w:jc w:val="center"/>
              <w:rPr>
                <w:rFonts w:ascii="Times New Roman" w:hAnsi="Times New Roman"/>
                <w:bCs/>
                <w:sz w:val="20"/>
                <w:szCs w:val="20"/>
              </w:rPr>
            </w:pPr>
            <w:r w:rsidRPr="00B0178A">
              <w:rPr>
                <w:rFonts w:ascii="Times New Roman" w:hAnsi="Times New Roman"/>
                <w:bCs/>
                <w:sz w:val="20"/>
                <w:szCs w:val="20"/>
              </w:rPr>
              <w:t>0</w:t>
            </w:r>
          </w:p>
        </w:tc>
        <w:tc>
          <w:tcPr>
            <w:tcW w:w="993" w:type="dxa"/>
          </w:tcPr>
          <w:p w14:paraId="5FB5B550" w14:textId="7221AD66" w:rsidR="009C0868" w:rsidRPr="00B0178A" w:rsidRDefault="0077413F" w:rsidP="003542DF">
            <w:pPr>
              <w:jc w:val="center"/>
              <w:rPr>
                <w:rFonts w:ascii="Times New Roman" w:hAnsi="Times New Roman"/>
                <w:bCs/>
                <w:sz w:val="20"/>
                <w:szCs w:val="20"/>
              </w:rPr>
            </w:pPr>
            <w:r w:rsidRPr="00B0178A">
              <w:rPr>
                <w:rFonts w:ascii="Times New Roman" w:hAnsi="Times New Roman"/>
                <w:bCs/>
                <w:sz w:val="20"/>
                <w:szCs w:val="20"/>
              </w:rPr>
              <w:t>2022</w:t>
            </w:r>
          </w:p>
        </w:tc>
        <w:tc>
          <w:tcPr>
            <w:tcW w:w="1134" w:type="dxa"/>
          </w:tcPr>
          <w:p w14:paraId="58F9AB28" w14:textId="774F3827" w:rsidR="009C0868" w:rsidRPr="00B0178A" w:rsidRDefault="0077413F" w:rsidP="0077413F">
            <w:pPr>
              <w:ind w:left="-111" w:right="-111"/>
              <w:jc w:val="center"/>
              <w:rPr>
                <w:rFonts w:ascii="Times New Roman" w:hAnsi="Times New Roman"/>
                <w:bCs/>
                <w:sz w:val="20"/>
                <w:szCs w:val="20"/>
              </w:rPr>
            </w:pPr>
            <w:r w:rsidRPr="00B0178A">
              <w:rPr>
                <w:rFonts w:ascii="Times New Roman" w:hAnsi="Times New Roman"/>
                <w:bCs/>
                <w:sz w:val="16"/>
                <w:szCs w:val="16"/>
              </w:rPr>
              <w:t>Екстремальна спека</w:t>
            </w:r>
          </w:p>
        </w:tc>
        <w:tc>
          <w:tcPr>
            <w:tcW w:w="992" w:type="dxa"/>
          </w:tcPr>
          <w:p w14:paraId="7D28095A" w14:textId="2501CF52" w:rsidR="009C0868" w:rsidRPr="00B0178A" w:rsidRDefault="006D0FD8" w:rsidP="003542DF">
            <w:pPr>
              <w:jc w:val="center"/>
              <w:rPr>
                <w:rFonts w:ascii="Times New Roman" w:hAnsi="Times New Roman"/>
                <w:bCs/>
                <w:sz w:val="20"/>
                <w:szCs w:val="20"/>
              </w:rPr>
            </w:pPr>
            <w:r w:rsidRPr="00B0178A">
              <w:rPr>
                <w:rFonts w:ascii="Times New Roman" w:hAnsi="Times New Roman"/>
                <w:bCs/>
                <w:sz w:val="20"/>
                <w:szCs w:val="20"/>
              </w:rPr>
              <w:t>0</w:t>
            </w:r>
          </w:p>
        </w:tc>
      </w:tr>
    </w:tbl>
    <w:p w14:paraId="6C1FF03C" w14:textId="77777777" w:rsidR="003C0869" w:rsidRDefault="003C0869" w:rsidP="00D84339">
      <w:pPr>
        <w:spacing w:after="0"/>
        <w:jc w:val="both"/>
        <w:rPr>
          <w:rFonts w:ascii="Times New Roman" w:hAnsi="Times New Roman"/>
          <w:bCs/>
          <w:sz w:val="24"/>
          <w:szCs w:val="24"/>
          <w:u w:val="single"/>
        </w:rPr>
      </w:pPr>
    </w:p>
    <w:p w14:paraId="0382BE41" w14:textId="77777777" w:rsidR="00A72D46" w:rsidRPr="00B0178A" w:rsidRDefault="00A72D46" w:rsidP="00D84339">
      <w:pPr>
        <w:spacing w:after="0"/>
        <w:jc w:val="both"/>
        <w:rPr>
          <w:rFonts w:ascii="Times New Roman" w:hAnsi="Times New Roman"/>
          <w:bCs/>
          <w:sz w:val="24"/>
          <w:szCs w:val="24"/>
          <w:u w:val="single"/>
        </w:rPr>
      </w:pPr>
    </w:p>
    <w:p w14:paraId="20501B0B" w14:textId="77777777" w:rsidR="00573E6D" w:rsidRDefault="00573E6D" w:rsidP="00573E6D">
      <w:pPr>
        <w:spacing w:after="0"/>
        <w:jc w:val="both"/>
        <w:rPr>
          <w:rFonts w:ascii="Times New Roman" w:hAnsi="Times New Roman"/>
          <w:bCs/>
          <w:sz w:val="24"/>
          <w:szCs w:val="24"/>
          <w:u w:val="single"/>
        </w:rPr>
      </w:pPr>
      <w:r w:rsidRPr="00B0178A">
        <w:rPr>
          <w:rFonts w:ascii="Times New Roman" w:hAnsi="Times New Roman"/>
          <w:bCs/>
          <w:sz w:val="24"/>
          <w:szCs w:val="24"/>
          <w:u w:val="single"/>
        </w:rPr>
        <w:lastRenderedPageBreak/>
        <w:t xml:space="preserve">1.3 Бюджет ПДСЕРК </w:t>
      </w:r>
    </w:p>
    <w:p w14:paraId="0A73890F" w14:textId="66E86F90" w:rsidR="0077413F" w:rsidRPr="00B0178A" w:rsidRDefault="0077413F" w:rsidP="0077413F">
      <w:pPr>
        <w:spacing w:after="0"/>
        <w:ind w:firstLine="709"/>
        <w:jc w:val="both"/>
        <w:rPr>
          <w:rFonts w:ascii="Times New Roman" w:hAnsi="Times New Roman"/>
          <w:bCs/>
          <w:sz w:val="24"/>
          <w:szCs w:val="24"/>
        </w:rPr>
      </w:pPr>
      <w:r w:rsidRPr="00B0178A">
        <w:rPr>
          <w:rFonts w:ascii="Times New Roman" w:hAnsi="Times New Roman"/>
          <w:bCs/>
          <w:sz w:val="24"/>
          <w:szCs w:val="24"/>
        </w:rPr>
        <w:t>Загальні показники бюджету на виконання заходів ПДСЕРК змінюються в наслідок зміни курсу валюти та уточнення вартості заходів. В наведеній таблиці вказані уточнені характеристики бюджету ПДСЕРК.</w:t>
      </w:r>
    </w:p>
    <w:tbl>
      <w:tblPr>
        <w:tblStyle w:val="af7"/>
        <w:tblW w:w="0" w:type="auto"/>
        <w:tblLook w:val="04A0" w:firstRow="1" w:lastRow="0" w:firstColumn="1" w:lastColumn="0" w:noHBand="0" w:noVBand="1"/>
      </w:tblPr>
      <w:tblGrid>
        <w:gridCol w:w="2026"/>
        <w:gridCol w:w="1627"/>
        <w:gridCol w:w="1362"/>
        <w:gridCol w:w="1878"/>
        <w:gridCol w:w="1627"/>
        <w:gridCol w:w="1335"/>
      </w:tblGrid>
      <w:tr w:rsidR="00573E6D" w:rsidRPr="00B0178A" w14:paraId="1FCFB215" w14:textId="77777777" w:rsidTr="002512F1">
        <w:tc>
          <w:tcPr>
            <w:tcW w:w="5015" w:type="dxa"/>
            <w:gridSpan w:val="3"/>
          </w:tcPr>
          <w:p w14:paraId="3C2A488B" w14:textId="77777777" w:rsidR="00573E6D" w:rsidRPr="00B0178A" w:rsidRDefault="00573E6D" w:rsidP="0077413F">
            <w:pPr>
              <w:jc w:val="center"/>
              <w:rPr>
                <w:rFonts w:ascii="Times New Roman" w:hAnsi="Times New Roman"/>
                <w:bCs/>
                <w:sz w:val="24"/>
                <w:szCs w:val="24"/>
              </w:rPr>
            </w:pPr>
            <w:r w:rsidRPr="00B0178A">
              <w:rPr>
                <w:rFonts w:ascii="Times New Roman" w:hAnsi="Times New Roman"/>
                <w:bCs/>
                <w:sz w:val="24"/>
                <w:szCs w:val="24"/>
              </w:rPr>
              <w:t>Загальний обсяг фінансування на</w:t>
            </w:r>
            <w:r w:rsidR="00DC35C9" w:rsidRPr="00B0178A">
              <w:rPr>
                <w:rFonts w:ascii="Times New Roman" w:hAnsi="Times New Roman"/>
                <w:bCs/>
                <w:sz w:val="24"/>
                <w:szCs w:val="24"/>
              </w:rPr>
              <w:t xml:space="preserve"> заходи</w:t>
            </w:r>
            <w:r w:rsidRPr="00B0178A">
              <w:rPr>
                <w:rFonts w:ascii="Times New Roman" w:hAnsi="Times New Roman"/>
                <w:bCs/>
                <w:sz w:val="24"/>
                <w:szCs w:val="24"/>
              </w:rPr>
              <w:t xml:space="preserve"> ПДСЕРК</w:t>
            </w:r>
          </w:p>
        </w:tc>
        <w:tc>
          <w:tcPr>
            <w:tcW w:w="4840" w:type="dxa"/>
            <w:gridSpan w:val="3"/>
          </w:tcPr>
          <w:p w14:paraId="3D2DC447" w14:textId="77777777" w:rsidR="00573E6D" w:rsidRPr="00B0178A" w:rsidRDefault="00573E6D" w:rsidP="0077413F">
            <w:pPr>
              <w:jc w:val="center"/>
              <w:rPr>
                <w:rFonts w:ascii="Times New Roman" w:hAnsi="Times New Roman"/>
                <w:bCs/>
                <w:sz w:val="24"/>
                <w:szCs w:val="24"/>
              </w:rPr>
            </w:pPr>
            <w:r w:rsidRPr="00B0178A">
              <w:rPr>
                <w:rFonts w:ascii="Times New Roman" w:hAnsi="Times New Roman"/>
                <w:bCs/>
                <w:sz w:val="24"/>
                <w:szCs w:val="24"/>
              </w:rPr>
              <w:t>Витрачено за звітний період</w:t>
            </w:r>
          </w:p>
        </w:tc>
      </w:tr>
      <w:tr w:rsidR="002512F1" w:rsidRPr="00B0178A" w14:paraId="1D15F2CF" w14:textId="77777777" w:rsidTr="002512F1">
        <w:tc>
          <w:tcPr>
            <w:tcW w:w="2026" w:type="dxa"/>
          </w:tcPr>
          <w:p w14:paraId="7DEFA4BE" w14:textId="77777777" w:rsidR="002512F1" w:rsidRPr="00B0178A" w:rsidRDefault="002512F1" w:rsidP="002512F1">
            <w:pPr>
              <w:jc w:val="center"/>
              <w:rPr>
                <w:rFonts w:ascii="Times New Roman" w:hAnsi="Times New Roman"/>
                <w:bCs/>
                <w:sz w:val="24"/>
                <w:szCs w:val="24"/>
              </w:rPr>
            </w:pPr>
            <w:r w:rsidRPr="00B0178A">
              <w:rPr>
                <w:rFonts w:ascii="Times New Roman" w:hAnsi="Times New Roman"/>
                <w:bCs/>
                <w:sz w:val="24"/>
                <w:szCs w:val="24"/>
              </w:rPr>
              <w:t>Всього (Євро)</w:t>
            </w:r>
          </w:p>
        </w:tc>
        <w:tc>
          <w:tcPr>
            <w:tcW w:w="1627" w:type="dxa"/>
          </w:tcPr>
          <w:p w14:paraId="6D901A69" w14:textId="77777777" w:rsidR="002512F1" w:rsidRPr="00B0178A" w:rsidRDefault="002512F1" w:rsidP="002512F1">
            <w:pPr>
              <w:jc w:val="both"/>
              <w:rPr>
                <w:rFonts w:ascii="Times New Roman" w:hAnsi="Times New Roman"/>
                <w:bCs/>
                <w:sz w:val="24"/>
                <w:szCs w:val="24"/>
              </w:rPr>
            </w:pPr>
            <w:r w:rsidRPr="00B0178A">
              <w:rPr>
                <w:rFonts w:ascii="Times New Roman" w:hAnsi="Times New Roman"/>
                <w:bCs/>
                <w:sz w:val="24"/>
                <w:szCs w:val="24"/>
              </w:rPr>
              <w:t>Пом’якшення</w:t>
            </w:r>
          </w:p>
        </w:tc>
        <w:tc>
          <w:tcPr>
            <w:tcW w:w="1362" w:type="dxa"/>
          </w:tcPr>
          <w:p w14:paraId="4C52250E" w14:textId="527AD1E8" w:rsidR="002512F1" w:rsidRPr="00E20C3D" w:rsidRDefault="002512F1" w:rsidP="002512F1">
            <w:pPr>
              <w:jc w:val="center"/>
              <w:rPr>
                <w:rFonts w:ascii="Times New Roman" w:hAnsi="Times New Roman"/>
                <w:bCs/>
                <w:sz w:val="24"/>
                <w:szCs w:val="24"/>
              </w:rPr>
            </w:pPr>
            <w:r w:rsidRPr="00E20C3D">
              <w:rPr>
                <w:rFonts w:ascii="Times New Roman" w:hAnsi="Times New Roman"/>
                <w:bCs/>
                <w:sz w:val="24"/>
                <w:szCs w:val="24"/>
              </w:rPr>
              <w:t>93%</w:t>
            </w:r>
          </w:p>
        </w:tc>
        <w:tc>
          <w:tcPr>
            <w:tcW w:w="1878" w:type="dxa"/>
          </w:tcPr>
          <w:p w14:paraId="06646E1E" w14:textId="77777777" w:rsidR="002512F1" w:rsidRPr="00B0178A" w:rsidRDefault="002512F1" w:rsidP="002512F1">
            <w:pPr>
              <w:jc w:val="center"/>
              <w:rPr>
                <w:rFonts w:ascii="Times New Roman" w:hAnsi="Times New Roman"/>
                <w:bCs/>
                <w:sz w:val="24"/>
                <w:szCs w:val="24"/>
              </w:rPr>
            </w:pPr>
            <w:r w:rsidRPr="00B0178A">
              <w:rPr>
                <w:rFonts w:ascii="Times New Roman" w:hAnsi="Times New Roman"/>
                <w:bCs/>
                <w:sz w:val="24"/>
                <w:szCs w:val="24"/>
              </w:rPr>
              <w:t>Всього (Євро)</w:t>
            </w:r>
          </w:p>
        </w:tc>
        <w:tc>
          <w:tcPr>
            <w:tcW w:w="1627" w:type="dxa"/>
          </w:tcPr>
          <w:p w14:paraId="55E13B2E" w14:textId="77777777" w:rsidR="002512F1" w:rsidRPr="00B0178A" w:rsidRDefault="002512F1" w:rsidP="002512F1">
            <w:pPr>
              <w:jc w:val="both"/>
              <w:rPr>
                <w:rFonts w:ascii="Times New Roman" w:hAnsi="Times New Roman"/>
                <w:bCs/>
                <w:sz w:val="24"/>
                <w:szCs w:val="24"/>
              </w:rPr>
            </w:pPr>
            <w:r w:rsidRPr="00B0178A">
              <w:rPr>
                <w:rFonts w:ascii="Times New Roman" w:hAnsi="Times New Roman"/>
                <w:bCs/>
                <w:sz w:val="24"/>
                <w:szCs w:val="24"/>
              </w:rPr>
              <w:t>Пом’якшення</w:t>
            </w:r>
          </w:p>
        </w:tc>
        <w:tc>
          <w:tcPr>
            <w:tcW w:w="1335" w:type="dxa"/>
          </w:tcPr>
          <w:p w14:paraId="3CA83C16" w14:textId="43BBD655" w:rsidR="002512F1" w:rsidRPr="00B0178A" w:rsidRDefault="002512F1" w:rsidP="001B39C3">
            <w:pPr>
              <w:jc w:val="center"/>
              <w:rPr>
                <w:rFonts w:ascii="Times New Roman" w:hAnsi="Times New Roman"/>
                <w:bCs/>
                <w:i/>
                <w:iCs/>
                <w:sz w:val="24"/>
                <w:szCs w:val="24"/>
                <w:highlight w:val="yellow"/>
              </w:rPr>
            </w:pPr>
            <w:r w:rsidRPr="00E20C3D">
              <w:rPr>
                <w:rFonts w:ascii="Times New Roman" w:hAnsi="Times New Roman"/>
                <w:bCs/>
                <w:sz w:val="24"/>
                <w:szCs w:val="24"/>
              </w:rPr>
              <w:t>9</w:t>
            </w:r>
            <w:r w:rsidR="001B39C3">
              <w:rPr>
                <w:rFonts w:ascii="Times New Roman" w:hAnsi="Times New Roman"/>
                <w:bCs/>
                <w:sz w:val="24"/>
                <w:szCs w:val="24"/>
              </w:rPr>
              <w:t>9</w:t>
            </w:r>
            <w:r w:rsidRPr="00E20C3D">
              <w:rPr>
                <w:rFonts w:ascii="Times New Roman" w:hAnsi="Times New Roman"/>
                <w:bCs/>
                <w:sz w:val="24"/>
                <w:szCs w:val="24"/>
              </w:rPr>
              <w:t>%</w:t>
            </w:r>
          </w:p>
        </w:tc>
      </w:tr>
      <w:tr w:rsidR="002512F1" w:rsidRPr="00B0178A" w14:paraId="66EB359D" w14:textId="77777777" w:rsidTr="002512F1">
        <w:tc>
          <w:tcPr>
            <w:tcW w:w="2026" w:type="dxa"/>
          </w:tcPr>
          <w:p w14:paraId="6E10A85E" w14:textId="0FB7BC02" w:rsidR="002512F1" w:rsidRPr="00E20C3D" w:rsidRDefault="002512F1" w:rsidP="002512F1">
            <w:pPr>
              <w:jc w:val="center"/>
              <w:rPr>
                <w:rFonts w:ascii="Times New Roman" w:hAnsi="Times New Roman"/>
                <w:bCs/>
                <w:sz w:val="24"/>
                <w:szCs w:val="24"/>
              </w:rPr>
            </w:pPr>
            <w:r w:rsidRPr="00E20C3D">
              <w:rPr>
                <w:rFonts w:ascii="Times New Roman" w:hAnsi="Times New Roman"/>
                <w:bCs/>
                <w:sz w:val="24"/>
                <w:szCs w:val="24"/>
              </w:rPr>
              <w:t>84652387</w:t>
            </w:r>
          </w:p>
        </w:tc>
        <w:tc>
          <w:tcPr>
            <w:tcW w:w="1627" w:type="dxa"/>
          </w:tcPr>
          <w:p w14:paraId="10180EB2" w14:textId="77777777" w:rsidR="002512F1" w:rsidRPr="00B0178A" w:rsidRDefault="002512F1" w:rsidP="002512F1">
            <w:pPr>
              <w:jc w:val="both"/>
              <w:rPr>
                <w:rFonts w:ascii="Times New Roman" w:hAnsi="Times New Roman"/>
                <w:bCs/>
                <w:sz w:val="24"/>
                <w:szCs w:val="24"/>
              </w:rPr>
            </w:pPr>
            <w:r w:rsidRPr="00B0178A">
              <w:rPr>
                <w:rFonts w:ascii="Times New Roman" w:hAnsi="Times New Roman"/>
                <w:bCs/>
                <w:sz w:val="24"/>
                <w:szCs w:val="24"/>
              </w:rPr>
              <w:t>Адаптації</w:t>
            </w:r>
          </w:p>
        </w:tc>
        <w:tc>
          <w:tcPr>
            <w:tcW w:w="1362" w:type="dxa"/>
          </w:tcPr>
          <w:p w14:paraId="05F86F8D" w14:textId="73F66EB6" w:rsidR="002512F1" w:rsidRPr="00E20C3D" w:rsidRDefault="002512F1" w:rsidP="002512F1">
            <w:pPr>
              <w:jc w:val="center"/>
              <w:rPr>
                <w:rFonts w:ascii="Times New Roman" w:hAnsi="Times New Roman"/>
                <w:bCs/>
                <w:sz w:val="24"/>
                <w:szCs w:val="24"/>
              </w:rPr>
            </w:pPr>
            <w:r w:rsidRPr="00E20C3D">
              <w:rPr>
                <w:rFonts w:ascii="Times New Roman" w:hAnsi="Times New Roman"/>
                <w:bCs/>
                <w:sz w:val="24"/>
                <w:szCs w:val="24"/>
              </w:rPr>
              <w:t>7%</w:t>
            </w:r>
          </w:p>
        </w:tc>
        <w:tc>
          <w:tcPr>
            <w:tcW w:w="1878" w:type="dxa"/>
          </w:tcPr>
          <w:p w14:paraId="26DC2022" w14:textId="42DA277E" w:rsidR="002512F1" w:rsidRPr="00486CE0" w:rsidRDefault="00486CE0" w:rsidP="00486CE0">
            <w:pPr>
              <w:jc w:val="center"/>
              <w:rPr>
                <w:rFonts w:ascii="Times New Roman" w:hAnsi="Times New Roman"/>
                <w:bCs/>
                <w:sz w:val="24"/>
                <w:szCs w:val="24"/>
              </w:rPr>
            </w:pPr>
            <w:r w:rsidRPr="00486CE0">
              <w:rPr>
                <w:rFonts w:ascii="Times New Roman" w:hAnsi="Times New Roman"/>
                <w:bCs/>
                <w:sz w:val="24"/>
                <w:szCs w:val="24"/>
              </w:rPr>
              <w:t>19340480</w:t>
            </w:r>
          </w:p>
        </w:tc>
        <w:tc>
          <w:tcPr>
            <w:tcW w:w="1627" w:type="dxa"/>
          </w:tcPr>
          <w:p w14:paraId="65C97CC2" w14:textId="77777777" w:rsidR="002512F1" w:rsidRPr="00B0178A" w:rsidRDefault="002512F1" w:rsidP="002512F1">
            <w:pPr>
              <w:jc w:val="both"/>
              <w:rPr>
                <w:rFonts w:ascii="Times New Roman" w:hAnsi="Times New Roman"/>
                <w:bCs/>
                <w:sz w:val="24"/>
                <w:szCs w:val="24"/>
              </w:rPr>
            </w:pPr>
            <w:r w:rsidRPr="00B0178A">
              <w:rPr>
                <w:rFonts w:ascii="Times New Roman" w:hAnsi="Times New Roman"/>
                <w:bCs/>
                <w:sz w:val="24"/>
                <w:szCs w:val="24"/>
              </w:rPr>
              <w:t>Адаптації</w:t>
            </w:r>
          </w:p>
        </w:tc>
        <w:tc>
          <w:tcPr>
            <w:tcW w:w="1335" w:type="dxa"/>
          </w:tcPr>
          <w:p w14:paraId="7DC41875" w14:textId="42DDA9BA" w:rsidR="002512F1" w:rsidRPr="002512F1" w:rsidRDefault="001B39C3" w:rsidP="002512F1">
            <w:pPr>
              <w:jc w:val="center"/>
              <w:rPr>
                <w:rFonts w:ascii="Times New Roman" w:hAnsi="Times New Roman"/>
                <w:bCs/>
                <w:i/>
                <w:iCs/>
                <w:sz w:val="24"/>
                <w:szCs w:val="24"/>
                <w:highlight w:val="yellow"/>
                <w:lang w:val="en-US"/>
              </w:rPr>
            </w:pPr>
            <w:r>
              <w:rPr>
                <w:rFonts w:ascii="Times New Roman" w:hAnsi="Times New Roman"/>
                <w:bCs/>
                <w:sz w:val="24"/>
                <w:szCs w:val="24"/>
              </w:rPr>
              <w:t>1</w:t>
            </w:r>
            <w:r w:rsidR="002512F1" w:rsidRPr="00E20C3D">
              <w:rPr>
                <w:rFonts w:ascii="Times New Roman" w:hAnsi="Times New Roman"/>
                <w:bCs/>
                <w:sz w:val="24"/>
                <w:szCs w:val="24"/>
              </w:rPr>
              <w:t>%</w:t>
            </w:r>
          </w:p>
        </w:tc>
      </w:tr>
    </w:tbl>
    <w:p w14:paraId="6874C4A4" w14:textId="77777777" w:rsidR="00573E6D" w:rsidRPr="00B0178A" w:rsidRDefault="00573E6D" w:rsidP="00D84339">
      <w:pPr>
        <w:spacing w:after="0"/>
        <w:jc w:val="both"/>
        <w:rPr>
          <w:rFonts w:ascii="Times New Roman" w:hAnsi="Times New Roman"/>
          <w:bCs/>
          <w:sz w:val="24"/>
          <w:szCs w:val="24"/>
          <w:u w:val="single"/>
        </w:rPr>
      </w:pPr>
    </w:p>
    <w:p w14:paraId="62A8A40A" w14:textId="3F8370A9" w:rsidR="00D84339" w:rsidRDefault="00573E6D" w:rsidP="00D84339">
      <w:pPr>
        <w:spacing w:after="0"/>
        <w:jc w:val="both"/>
        <w:rPr>
          <w:rFonts w:ascii="Times New Roman" w:hAnsi="Times New Roman"/>
          <w:bCs/>
          <w:sz w:val="24"/>
          <w:szCs w:val="24"/>
          <w:u w:val="single"/>
        </w:rPr>
      </w:pPr>
      <w:r w:rsidRPr="00B0178A">
        <w:rPr>
          <w:rFonts w:ascii="Times New Roman" w:hAnsi="Times New Roman"/>
          <w:bCs/>
          <w:sz w:val="24"/>
          <w:szCs w:val="24"/>
          <w:u w:val="single"/>
        </w:rPr>
        <w:t xml:space="preserve">1.4. </w:t>
      </w:r>
      <w:r w:rsidR="007A0CC1" w:rsidRPr="00B0178A">
        <w:rPr>
          <w:rFonts w:ascii="Times New Roman" w:hAnsi="Times New Roman"/>
          <w:bCs/>
          <w:sz w:val="24"/>
          <w:szCs w:val="24"/>
          <w:u w:val="single"/>
        </w:rPr>
        <w:t>Зміни в організації процесу виконання та моніторингу ПДСЕРК</w:t>
      </w:r>
      <w:r w:rsidR="00D84339" w:rsidRPr="00B0178A">
        <w:rPr>
          <w:rFonts w:ascii="Times New Roman" w:hAnsi="Times New Roman"/>
          <w:bCs/>
          <w:sz w:val="24"/>
          <w:szCs w:val="24"/>
          <w:u w:val="single"/>
        </w:rPr>
        <w:t>:</w:t>
      </w:r>
    </w:p>
    <w:p w14:paraId="7AA9F303" w14:textId="38B76ACA" w:rsidR="00D84339" w:rsidRPr="00B0178A" w:rsidRDefault="007A0CC1">
      <w:pPr>
        <w:pStyle w:val="ab"/>
        <w:numPr>
          <w:ilvl w:val="0"/>
          <w:numId w:val="3"/>
        </w:numPr>
        <w:tabs>
          <w:tab w:val="left" w:pos="993"/>
        </w:tabs>
        <w:spacing w:after="0"/>
        <w:ind w:left="567" w:hanging="567"/>
        <w:jc w:val="both"/>
        <w:rPr>
          <w:rFonts w:ascii="Times New Roman" w:hAnsi="Times New Roman"/>
          <w:sz w:val="24"/>
          <w:szCs w:val="24"/>
        </w:rPr>
      </w:pPr>
      <w:r w:rsidRPr="00B0178A">
        <w:rPr>
          <w:rFonts w:ascii="Times New Roman" w:hAnsi="Times New Roman"/>
          <w:sz w:val="24"/>
          <w:szCs w:val="24"/>
        </w:rPr>
        <w:t>А</w:t>
      </w:r>
      <w:r w:rsidR="00BF7506" w:rsidRPr="00B0178A">
        <w:rPr>
          <w:rFonts w:ascii="Times New Roman" w:hAnsi="Times New Roman"/>
          <w:sz w:val="24"/>
          <w:szCs w:val="24"/>
        </w:rPr>
        <w:t>дміністративн</w:t>
      </w:r>
      <w:r w:rsidRPr="00B0178A">
        <w:rPr>
          <w:rFonts w:ascii="Times New Roman" w:hAnsi="Times New Roman"/>
          <w:sz w:val="24"/>
          <w:szCs w:val="24"/>
        </w:rPr>
        <w:t>а</w:t>
      </w:r>
      <w:r w:rsidR="00BF7506" w:rsidRPr="00B0178A">
        <w:rPr>
          <w:rFonts w:ascii="Times New Roman" w:hAnsi="Times New Roman"/>
          <w:sz w:val="24"/>
          <w:szCs w:val="24"/>
        </w:rPr>
        <w:t xml:space="preserve"> структур</w:t>
      </w:r>
      <w:r w:rsidRPr="00B0178A">
        <w:rPr>
          <w:rFonts w:ascii="Times New Roman" w:hAnsi="Times New Roman"/>
          <w:sz w:val="24"/>
          <w:szCs w:val="24"/>
        </w:rPr>
        <w:t>а</w:t>
      </w:r>
      <w:r w:rsidR="00D84339" w:rsidRPr="00B0178A">
        <w:rPr>
          <w:rFonts w:ascii="Times New Roman" w:hAnsi="Times New Roman"/>
          <w:sz w:val="24"/>
          <w:szCs w:val="24"/>
        </w:rPr>
        <w:t>, яка працює над впровадження ПДСЕРК</w:t>
      </w:r>
    </w:p>
    <w:p w14:paraId="7FA34FAF" w14:textId="3AA91B23" w:rsidR="00453627" w:rsidRDefault="006B783B" w:rsidP="001D2995">
      <w:pPr>
        <w:tabs>
          <w:tab w:val="left" w:pos="567"/>
        </w:tabs>
        <w:ind w:firstLine="567"/>
        <w:jc w:val="both"/>
        <w:rPr>
          <w:rFonts w:ascii="Times New Roman" w:hAnsi="Times New Roman"/>
          <w:sz w:val="24"/>
          <w:szCs w:val="24"/>
        </w:rPr>
      </w:pPr>
      <w:r w:rsidRPr="001D2995">
        <w:rPr>
          <w:rFonts w:ascii="Times New Roman" w:hAnsi="Times New Roman"/>
          <w:sz w:val="24"/>
          <w:szCs w:val="24"/>
        </w:rPr>
        <w:t xml:space="preserve">У зв’язку </w:t>
      </w:r>
      <w:r w:rsidR="001C71EF" w:rsidRPr="001D2995">
        <w:rPr>
          <w:rFonts w:ascii="Times New Roman" w:hAnsi="Times New Roman"/>
          <w:sz w:val="24"/>
          <w:szCs w:val="24"/>
        </w:rPr>
        <w:t xml:space="preserve">з </w:t>
      </w:r>
      <w:r w:rsidRPr="001D2995">
        <w:rPr>
          <w:rFonts w:ascii="Times New Roman" w:hAnsi="Times New Roman"/>
          <w:sz w:val="24"/>
          <w:szCs w:val="24"/>
        </w:rPr>
        <w:t>переведення</w:t>
      </w:r>
      <w:r w:rsidR="00767FDC" w:rsidRPr="001D2995">
        <w:rPr>
          <w:rFonts w:ascii="Times New Roman" w:hAnsi="Times New Roman"/>
          <w:sz w:val="24"/>
          <w:szCs w:val="24"/>
        </w:rPr>
        <w:t>м</w:t>
      </w:r>
      <w:r w:rsidRPr="001D2995">
        <w:rPr>
          <w:rFonts w:ascii="Times New Roman" w:hAnsi="Times New Roman"/>
          <w:sz w:val="24"/>
          <w:szCs w:val="24"/>
        </w:rPr>
        <w:t xml:space="preserve"> функцій системи енергетичного менеджменту від Комунального підприємства «АРР» Славутицької міської ради до сектору енергоефективності відділу з питань </w:t>
      </w:r>
      <w:proofErr w:type="spellStart"/>
      <w:r w:rsidRPr="001D2995">
        <w:rPr>
          <w:rFonts w:ascii="Times New Roman" w:hAnsi="Times New Roman"/>
          <w:sz w:val="24"/>
          <w:szCs w:val="24"/>
        </w:rPr>
        <w:t>жкг</w:t>
      </w:r>
      <w:proofErr w:type="spellEnd"/>
      <w:r w:rsidRPr="001D2995">
        <w:rPr>
          <w:rFonts w:ascii="Times New Roman" w:hAnsi="Times New Roman"/>
          <w:sz w:val="24"/>
          <w:szCs w:val="24"/>
        </w:rPr>
        <w:t>, тарифоутворення, енергоефективності та енергозбереження Виконавчого комітету Славутицької міської ради, проведено оновлення документації системи енергоменеджменту у місті Славутич.</w:t>
      </w:r>
      <w:r w:rsidR="007A0CC1" w:rsidRPr="001D2995">
        <w:rPr>
          <w:rFonts w:ascii="Times New Roman" w:hAnsi="Times New Roman"/>
          <w:sz w:val="24"/>
          <w:szCs w:val="24"/>
        </w:rPr>
        <w:t xml:space="preserve"> Функцію поточного контролю, обміну інформацією між зацікавленими сторонами та координаці</w:t>
      </w:r>
      <w:r w:rsidR="00767FDC" w:rsidRPr="001D2995">
        <w:rPr>
          <w:rFonts w:ascii="Times New Roman" w:hAnsi="Times New Roman"/>
          <w:sz w:val="24"/>
          <w:szCs w:val="24"/>
        </w:rPr>
        <w:t>ї</w:t>
      </w:r>
      <w:r w:rsidR="007A0CC1" w:rsidRPr="001D2995">
        <w:rPr>
          <w:rFonts w:ascii="Times New Roman" w:hAnsi="Times New Roman"/>
          <w:sz w:val="24"/>
          <w:szCs w:val="24"/>
        </w:rPr>
        <w:t xml:space="preserve"> дій всіх учасників Робочої групи на виконання ПДСЕРК покладено на сектор енергоефективності відділу з питань</w:t>
      </w:r>
      <w:r w:rsidR="007A0CC1" w:rsidRPr="00B0178A">
        <w:rPr>
          <w:rFonts w:ascii="Times New Roman" w:hAnsi="Times New Roman"/>
          <w:sz w:val="24"/>
          <w:szCs w:val="24"/>
        </w:rPr>
        <w:t xml:space="preserve"> </w:t>
      </w:r>
      <w:proofErr w:type="spellStart"/>
      <w:r w:rsidR="007A0CC1" w:rsidRPr="00B0178A">
        <w:rPr>
          <w:rFonts w:ascii="Times New Roman" w:hAnsi="Times New Roman"/>
          <w:sz w:val="24"/>
          <w:szCs w:val="24"/>
        </w:rPr>
        <w:t>жкг</w:t>
      </w:r>
      <w:proofErr w:type="spellEnd"/>
      <w:r w:rsidR="007A0CC1" w:rsidRPr="00B0178A">
        <w:rPr>
          <w:rFonts w:ascii="Times New Roman" w:hAnsi="Times New Roman"/>
          <w:sz w:val="24"/>
          <w:szCs w:val="24"/>
        </w:rPr>
        <w:t>, тарифоутворення, енергоефективності та енергозбереження Виконавчого комітету Славутицької міської ради.</w:t>
      </w:r>
    </w:p>
    <w:p w14:paraId="5943EB87" w14:textId="75F9A30C" w:rsidR="00727287" w:rsidRPr="00B0178A" w:rsidRDefault="00486CE0" w:rsidP="00486CE0">
      <w:pPr>
        <w:tabs>
          <w:tab w:val="left" w:pos="993"/>
        </w:tabs>
        <w:ind w:left="567"/>
        <w:jc w:val="both"/>
        <w:rPr>
          <w:rFonts w:ascii="Times New Roman" w:hAnsi="Times New Roman"/>
          <w:sz w:val="24"/>
          <w:szCs w:val="28"/>
          <w:lang w:eastAsia="ru-RU"/>
        </w:rPr>
      </w:pPr>
      <w:r>
        <w:rPr>
          <w:rFonts w:ascii="Times New Roman" w:hAnsi="Times New Roman"/>
          <w:noProof/>
          <w:sz w:val="24"/>
          <w:szCs w:val="28"/>
        </w:rPr>
        <w:drawing>
          <wp:inline distT="0" distB="0" distL="0" distR="0" wp14:anchorId="2CE0256C" wp14:editId="3790CAF8">
            <wp:extent cx="5343970" cy="46958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2848" cy="4694839"/>
                    </a:xfrm>
                    <a:prstGeom prst="rect">
                      <a:avLst/>
                    </a:prstGeom>
                    <a:noFill/>
                    <a:ln>
                      <a:noFill/>
                    </a:ln>
                  </pic:spPr>
                </pic:pic>
              </a:graphicData>
            </a:graphic>
          </wp:inline>
        </w:drawing>
      </w:r>
      <w:r w:rsidR="00727287" w:rsidRPr="002467B6">
        <w:rPr>
          <w:rFonts w:ascii="Times New Roman" w:hAnsi="Times New Roman"/>
          <w:sz w:val="24"/>
          <w:szCs w:val="28"/>
          <w:lang w:eastAsia="ru-RU"/>
        </w:rPr>
        <w:t>Рисунок 1.1. Організаційна структура впровадження ПДСЕРК у м. Славутич</w:t>
      </w:r>
    </w:p>
    <w:p w14:paraId="73E92BAF" w14:textId="520162E7" w:rsidR="006B783B" w:rsidRPr="00B0178A" w:rsidRDefault="006B783B" w:rsidP="001D2995">
      <w:pPr>
        <w:ind w:firstLine="567"/>
        <w:jc w:val="both"/>
        <w:rPr>
          <w:rFonts w:ascii="Times New Roman" w:hAnsi="Times New Roman"/>
          <w:sz w:val="24"/>
          <w:szCs w:val="24"/>
        </w:rPr>
      </w:pPr>
      <w:r w:rsidRPr="00B0178A">
        <w:rPr>
          <w:rFonts w:ascii="Times New Roman" w:hAnsi="Times New Roman"/>
          <w:sz w:val="24"/>
          <w:szCs w:val="24"/>
        </w:rPr>
        <w:lastRenderedPageBreak/>
        <w:t>Рішенням Славутицької міської ради від 28.12.2023 №1042-24-VIII</w:t>
      </w:r>
      <w:r w:rsidR="00786017" w:rsidRPr="00B0178A">
        <w:rPr>
          <w:rFonts w:ascii="Times New Roman" w:hAnsi="Times New Roman"/>
          <w:sz w:val="24"/>
          <w:szCs w:val="24"/>
        </w:rPr>
        <w:t xml:space="preserve"> </w:t>
      </w:r>
      <w:r w:rsidRPr="00B0178A">
        <w:rPr>
          <w:rFonts w:ascii="Times New Roman" w:hAnsi="Times New Roman"/>
          <w:sz w:val="24"/>
          <w:szCs w:val="24"/>
        </w:rPr>
        <w:t>запроваджено систему енергетичного менеджменту Славутицької міської територіальної громади, а також затверджено Декларацію енергетичної політики Славутицької міської територіальної громади на період до 2027 року та Положення про систему енергетичного менеджменту Славутицької міської територіальної громади.</w:t>
      </w:r>
    </w:p>
    <w:p w14:paraId="5405FC53" w14:textId="69562925" w:rsidR="002A6981" w:rsidRPr="00B0178A" w:rsidRDefault="00D84339" w:rsidP="001D2995">
      <w:pPr>
        <w:pStyle w:val="ab"/>
        <w:numPr>
          <w:ilvl w:val="0"/>
          <w:numId w:val="3"/>
        </w:numPr>
        <w:tabs>
          <w:tab w:val="left" w:pos="993"/>
        </w:tabs>
        <w:spacing w:after="0"/>
        <w:ind w:left="0" w:firstLine="567"/>
        <w:jc w:val="both"/>
        <w:rPr>
          <w:rFonts w:ascii="Times New Roman" w:hAnsi="Times New Roman"/>
          <w:sz w:val="24"/>
          <w:szCs w:val="24"/>
        </w:rPr>
      </w:pPr>
      <w:r w:rsidRPr="00B0178A">
        <w:rPr>
          <w:rFonts w:ascii="Times New Roman" w:hAnsi="Times New Roman"/>
          <w:sz w:val="24"/>
          <w:szCs w:val="24"/>
        </w:rPr>
        <w:t>процес моніторингу ПДСЕРК</w:t>
      </w:r>
    </w:p>
    <w:p w14:paraId="3048246A" w14:textId="48F7D220" w:rsidR="00727287" w:rsidRPr="00B0178A" w:rsidRDefault="00727287" w:rsidP="001D2995">
      <w:pPr>
        <w:ind w:firstLine="567"/>
        <w:jc w:val="both"/>
        <w:rPr>
          <w:rFonts w:ascii="Times New Roman" w:hAnsi="Times New Roman"/>
          <w:sz w:val="24"/>
          <w:szCs w:val="24"/>
        </w:rPr>
      </w:pPr>
      <w:r w:rsidRPr="00B0178A">
        <w:rPr>
          <w:rFonts w:ascii="Times New Roman" w:hAnsi="Times New Roman"/>
          <w:sz w:val="24"/>
          <w:szCs w:val="24"/>
        </w:rPr>
        <w:t xml:space="preserve">У відповідності до зміни організаційної структури енергоменеджменту громади вносяться також зміни щодо призначеної відповідальної особи, що проводить моніторинг реалізації ПДСЕРК. Відповідальною особою призначено енергоменеджера громади – головний спеціаліст сектору енергоефективності відділу з питань </w:t>
      </w:r>
      <w:proofErr w:type="spellStart"/>
      <w:r w:rsidRPr="00B0178A">
        <w:rPr>
          <w:rFonts w:ascii="Times New Roman" w:hAnsi="Times New Roman"/>
          <w:sz w:val="24"/>
          <w:szCs w:val="24"/>
        </w:rPr>
        <w:t>жкг</w:t>
      </w:r>
      <w:proofErr w:type="spellEnd"/>
      <w:r w:rsidRPr="00B0178A">
        <w:rPr>
          <w:rFonts w:ascii="Times New Roman" w:hAnsi="Times New Roman"/>
          <w:sz w:val="24"/>
          <w:szCs w:val="24"/>
        </w:rPr>
        <w:t>, тарифоутворення, енергоефективності та енергозбереження Виконавчого комітету Славутицької міської ради.</w:t>
      </w:r>
    </w:p>
    <w:p w14:paraId="0433F1CA" w14:textId="516F276B" w:rsidR="00FE1782" w:rsidRPr="00B0178A" w:rsidRDefault="00FE1782" w:rsidP="002A6981">
      <w:pPr>
        <w:pStyle w:val="ab"/>
        <w:spacing w:after="0"/>
        <w:jc w:val="both"/>
        <w:rPr>
          <w:rFonts w:ascii="Times New Roman" w:hAnsi="Times New Roman"/>
          <w:sz w:val="28"/>
          <w:szCs w:val="28"/>
        </w:rPr>
      </w:pPr>
      <w:r w:rsidRPr="00B0178A">
        <w:rPr>
          <w:rFonts w:ascii="Times New Roman" w:hAnsi="Times New Roman"/>
          <w:sz w:val="28"/>
          <w:szCs w:val="28"/>
        </w:rPr>
        <w:br w:type="page"/>
      </w:r>
    </w:p>
    <w:p w14:paraId="57CF95F8" w14:textId="572B5000" w:rsidR="00FE1782" w:rsidRPr="00B0178A" w:rsidRDefault="00FE1782" w:rsidP="00C20D05">
      <w:pPr>
        <w:pStyle w:val="1"/>
        <w:rPr>
          <w:rFonts w:ascii="Times New Roman" w:hAnsi="Times New Roman"/>
          <w:sz w:val="28"/>
          <w:szCs w:val="28"/>
        </w:rPr>
      </w:pPr>
      <w:bookmarkStart w:id="3" w:name="_Toc216431852"/>
      <w:r w:rsidRPr="00B0178A">
        <w:rPr>
          <w:rFonts w:ascii="Times New Roman" w:hAnsi="Times New Roman"/>
          <w:sz w:val="28"/>
          <w:szCs w:val="28"/>
        </w:rPr>
        <w:lastRenderedPageBreak/>
        <w:t xml:space="preserve">IІ. </w:t>
      </w:r>
      <w:r w:rsidR="00E7431B" w:rsidRPr="00B0178A">
        <w:rPr>
          <w:rFonts w:ascii="Times New Roman" w:hAnsi="Times New Roman"/>
          <w:sz w:val="28"/>
          <w:szCs w:val="28"/>
        </w:rPr>
        <w:t>О</w:t>
      </w:r>
      <w:r w:rsidRPr="00B0178A">
        <w:rPr>
          <w:rFonts w:ascii="Times New Roman" w:hAnsi="Times New Roman"/>
          <w:sz w:val="28"/>
          <w:szCs w:val="28"/>
        </w:rPr>
        <w:t>цін</w:t>
      </w:r>
      <w:r w:rsidR="00156CB1" w:rsidRPr="00B0178A">
        <w:rPr>
          <w:rFonts w:ascii="Times New Roman" w:hAnsi="Times New Roman"/>
          <w:sz w:val="28"/>
          <w:szCs w:val="28"/>
        </w:rPr>
        <w:t>ка</w:t>
      </w:r>
      <w:r w:rsidRPr="00B0178A">
        <w:rPr>
          <w:rFonts w:ascii="Times New Roman" w:hAnsi="Times New Roman"/>
          <w:sz w:val="28"/>
          <w:szCs w:val="28"/>
        </w:rPr>
        <w:t xml:space="preserve"> ризиків та </w:t>
      </w:r>
      <w:proofErr w:type="spellStart"/>
      <w:r w:rsidRPr="00B0178A">
        <w:rPr>
          <w:rFonts w:ascii="Times New Roman" w:hAnsi="Times New Roman"/>
          <w:sz w:val="28"/>
          <w:szCs w:val="28"/>
        </w:rPr>
        <w:t>вразливостей</w:t>
      </w:r>
      <w:proofErr w:type="spellEnd"/>
      <w:r w:rsidRPr="00B0178A">
        <w:rPr>
          <w:rFonts w:ascii="Times New Roman" w:hAnsi="Times New Roman"/>
          <w:sz w:val="28"/>
          <w:szCs w:val="28"/>
        </w:rPr>
        <w:t xml:space="preserve"> </w:t>
      </w:r>
      <w:r w:rsidR="00156CB1" w:rsidRPr="00B0178A">
        <w:rPr>
          <w:rFonts w:ascii="Times New Roman" w:hAnsi="Times New Roman"/>
          <w:sz w:val="28"/>
          <w:szCs w:val="28"/>
        </w:rPr>
        <w:t>наслідків зміни клімату - Уточнення</w:t>
      </w:r>
      <w:bookmarkEnd w:id="3"/>
    </w:p>
    <w:p w14:paraId="0EF4034E" w14:textId="79ED5C55" w:rsidR="00156CB1" w:rsidRPr="00B0178A" w:rsidRDefault="00156CB1" w:rsidP="001D2995">
      <w:pPr>
        <w:spacing w:after="0"/>
        <w:ind w:firstLine="567"/>
        <w:jc w:val="both"/>
        <w:rPr>
          <w:rFonts w:ascii="Times New Roman" w:eastAsia="Times New Roman" w:hAnsi="Times New Roman"/>
          <w:color w:val="000000"/>
          <w:sz w:val="24"/>
          <w:szCs w:val="24"/>
        </w:rPr>
      </w:pPr>
      <w:bookmarkStart w:id="4" w:name="_Toc157699723"/>
      <w:r w:rsidRPr="001D2995">
        <w:rPr>
          <w:rFonts w:ascii="Times New Roman" w:eastAsia="Times New Roman" w:hAnsi="Times New Roman"/>
          <w:color w:val="000000"/>
          <w:sz w:val="24"/>
          <w:szCs w:val="24"/>
        </w:rPr>
        <w:t>Оскільки в ПДСЕРК була проведена первинна оцінка ризиків</w:t>
      </w:r>
      <w:r w:rsidRPr="001D2995">
        <w:rPr>
          <w:rFonts w:ascii="Times New Roman" w:eastAsia="Times New Roman" w:hAnsi="Times New Roman"/>
          <w:color w:val="000000" w:themeColor="text1"/>
          <w:sz w:val="24"/>
          <w:szCs w:val="24"/>
        </w:rPr>
        <w:t xml:space="preserve"> </w:t>
      </w:r>
      <w:r w:rsidR="00C6567D" w:rsidRPr="001D2995">
        <w:rPr>
          <w:rFonts w:ascii="Times New Roman" w:eastAsia="Times New Roman" w:hAnsi="Times New Roman"/>
          <w:color w:val="000000" w:themeColor="text1"/>
          <w:sz w:val="24"/>
          <w:szCs w:val="24"/>
        </w:rPr>
        <w:t>та</w:t>
      </w:r>
      <w:r w:rsidRPr="001D2995">
        <w:rPr>
          <w:rFonts w:ascii="Times New Roman" w:eastAsia="Times New Roman" w:hAnsi="Times New Roman"/>
          <w:color w:val="000000" w:themeColor="text1"/>
          <w:sz w:val="24"/>
          <w:szCs w:val="24"/>
        </w:rPr>
        <w:t xml:space="preserve"> </w:t>
      </w:r>
      <w:proofErr w:type="spellStart"/>
      <w:r w:rsidRPr="001D2995">
        <w:rPr>
          <w:rFonts w:ascii="Times New Roman" w:eastAsia="Times New Roman" w:hAnsi="Times New Roman"/>
          <w:color w:val="000000"/>
          <w:sz w:val="24"/>
          <w:szCs w:val="24"/>
        </w:rPr>
        <w:t>вразливостей</w:t>
      </w:r>
      <w:proofErr w:type="spellEnd"/>
      <w:r w:rsidRPr="001D2995">
        <w:rPr>
          <w:rFonts w:ascii="Times New Roman" w:eastAsia="Times New Roman" w:hAnsi="Times New Roman"/>
          <w:color w:val="000000"/>
          <w:sz w:val="24"/>
          <w:szCs w:val="24"/>
        </w:rPr>
        <w:t xml:space="preserve"> щодо наслідків зміни клімату, в цьому розділі буде наведена тільки та</w:t>
      </w:r>
      <w:r w:rsidR="00604A41" w:rsidRPr="001D2995">
        <w:rPr>
          <w:rFonts w:ascii="Times New Roman" w:eastAsia="Times New Roman" w:hAnsi="Times New Roman"/>
          <w:color w:val="000000"/>
          <w:sz w:val="24"/>
          <w:szCs w:val="24"/>
        </w:rPr>
        <w:t>ка</w:t>
      </w:r>
      <w:r w:rsidRPr="001D2995">
        <w:rPr>
          <w:rFonts w:ascii="Times New Roman" w:eastAsia="Times New Roman" w:hAnsi="Times New Roman"/>
          <w:color w:val="000000"/>
          <w:sz w:val="24"/>
          <w:szCs w:val="24"/>
        </w:rPr>
        <w:t xml:space="preserve"> інформація, </w:t>
      </w:r>
      <w:r w:rsidR="00604A41" w:rsidRPr="001D2995">
        <w:rPr>
          <w:rFonts w:ascii="Times New Roman" w:eastAsia="Times New Roman" w:hAnsi="Times New Roman"/>
          <w:color w:val="000000"/>
          <w:sz w:val="24"/>
          <w:szCs w:val="24"/>
        </w:rPr>
        <w:t>що</w:t>
      </w:r>
      <w:r w:rsidRPr="001D2995">
        <w:rPr>
          <w:rFonts w:ascii="Times New Roman" w:eastAsia="Times New Roman" w:hAnsi="Times New Roman"/>
          <w:color w:val="000000"/>
          <w:sz w:val="24"/>
          <w:szCs w:val="24"/>
        </w:rPr>
        <w:t xml:space="preserve"> уточнює </w:t>
      </w:r>
      <w:r w:rsidR="00C6567D" w:rsidRPr="001D2995">
        <w:rPr>
          <w:rFonts w:ascii="Times New Roman" w:eastAsia="Times New Roman" w:hAnsi="Times New Roman"/>
          <w:color w:val="000000"/>
          <w:sz w:val="24"/>
          <w:szCs w:val="24"/>
        </w:rPr>
        <w:t xml:space="preserve">оцінку </w:t>
      </w:r>
      <w:r w:rsidR="00C6567D" w:rsidRPr="001D2995">
        <w:rPr>
          <w:rFonts w:ascii="Times New Roman" w:eastAsia="Times New Roman" w:hAnsi="Times New Roman"/>
          <w:color w:val="000000" w:themeColor="text1"/>
          <w:sz w:val="24"/>
          <w:szCs w:val="24"/>
        </w:rPr>
        <w:t xml:space="preserve">ризиків та </w:t>
      </w:r>
      <w:proofErr w:type="spellStart"/>
      <w:r w:rsidR="00C6567D" w:rsidRPr="001D2995">
        <w:rPr>
          <w:rFonts w:ascii="Times New Roman" w:eastAsia="Times New Roman" w:hAnsi="Times New Roman"/>
          <w:color w:val="000000" w:themeColor="text1"/>
          <w:sz w:val="24"/>
          <w:szCs w:val="24"/>
        </w:rPr>
        <w:t>вразливостей</w:t>
      </w:r>
      <w:proofErr w:type="spellEnd"/>
      <w:r w:rsidR="00C6567D" w:rsidRPr="001D2995">
        <w:rPr>
          <w:rFonts w:ascii="Times New Roman" w:eastAsia="Times New Roman" w:hAnsi="Times New Roman"/>
          <w:color w:val="000000"/>
          <w:sz w:val="24"/>
          <w:szCs w:val="24"/>
        </w:rPr>
        <w:t>, що входила до складу ПДСЕРК.</w:t>
      </w:r>
      <w:r w:rsidRPr="001D2995">
        <w:rPr>
          <w:rFonts w:ascii="Times New Roman" w:eastAsia="Times New Roman" w:hAnsi="Times New Roman"/>
          <w:color w:val="000000"/>
          <w:sz w:val="24"/>
          <w:szCs w:val="24"/>
        </w:rPr>
        <w:t xml:space="preserve"> Основна інформація стосовно кліматичних загроз не змінюється.</w:t>
      </w:r>
      <w:r w:rsidRPr="00B0178A">
        <w:rPr>
          <w:rFonts w:ascii="Times New Roman" w:eastAsia="Times New Roman" w:hAnsi="Times New Roman"/>
          <w:color w:val="000000"/>
          <w:sz w:val="24"/>
          <w:szCs w:val="24"/>
        </w:rPr>
        <w:t xml:space="preserve"> </w:t>
      </w:r>
    </w:p>
    <w:p w14:paraId="173A147F" w14:textId="77777777" w:rsidR="002C7A11" w:rsidRPr="00B0178A" w:rsidRDefault="002C7A11" w:rsidP="00604A41">
      <w:pPr>
        <w:spacing w:before="240" w:after="0"/>
        <w:rPr>
          <w:rFonts w:ascii="Times New Roman" w:hAnsi="Times New Roman"/>
          <w:bCs/>
          <w:color w:val="000000" w:themeColor="text1"/>
          <w:sz w:val="24"/>
          <w:szCs w:val="24"/>
          <w:u w:val="single"/>
        </w:rPr>
      </w:pPr>
      <w:r w:rsidRPr="00B0178A">
        <w:rPr>
          <w:rFonts w:ascii="Times New Roman" w:hAnsi="Times New Roman"/>
          <w:bCs/>
          <w:color w:val="000000" w:themeColor="text1"/>
          <w:sz w:val="24"/>
          <w:szCs w:val="24"/>
          <w:u w:val="single"/>
        </w:rPr>
        <w:t xml:space="preserve">2.1. </w:t>
      </w:r>
      <w:r w:rsidR="00D03446" w:rsidRPr="00B0178A">
        <w:rPr>
          <w:rFonts w:ascii="Times New Roman" w:hAnsi="Times New Roman"/>
          <w:bCs/>
          <w:color w:val="000000" w:themeColor="text1"/>
          <w:sz w:val="24"/>
          <w:szCs w:val="24"/>
          <w:u w:val="single"/>
        </w:rPr>
        <w:t>Поточна</w:t>
      </w:r>
      <w:r w:rsidR="00CF14B1" w:rsidRPr="00B0178A">
        <w:rPr>
          <w:rFonts w:ascii="Times New Roman" w:hAnsi="Times New Roman"/>
          <w:bCs/>
          <w:color w:val="000000" w:themeColor="text1"/>
          <w:sz w:val="24"/>
          <w:szCs w:val="24"/>
          <w:u w:val="single"/>
        </w:rPr>
        <w:t xml:space="preserve"> о</w:t>
      </w:r>
      <w:r w:rsidRPr="00B0178A">
        <w:rPr>
          <w:rFonts w:ascii="Times New Roman" w:hAnsi="Times New Roman"/>
          <w:bCs/>
          <w:color w:val="000000" w:themeColor="text1"/>
          <w:sz w:val="24"/>
          <w:szCs w:val="24"/>
          <w:u w:val="single"/>
        </w:rPr>
        <w:t>цінка вразливості до зміни клімату</w:t>
      </w:r>
      <w:bookmarkEnd w:id="4"/>
    </w:p>
    <w:p w14:paraId="719FED1F" w14:textId="13F3DC47" w:rsidR="00666C23" w:rsidRPr="00B0178A" w:rsidRDefault="00DA72F2" w:rsidP="001D2995">
      <w:pPr>
        <w:spacing w:after="0"/>
        <w:ind w:firstLine="567"/>
        <w:jc w:val="both"/>
        <w:rPr>
          <w:rFonts w:ascii="Times New Roman" w:hAnsi="Times New Roman"/>
          <w:bCs/>
          <w:color w:val="000000" w:themeColor="text1"/>
          <w:sz w:val="24"/>
          <w:szCs w:val="24"/>
        </w:rPr>
      </w:pPr>
      <w:r w:rsidRPr="00B0178A">
        <w:rPr>
          <w:rFonts w:ascii="Times New Roman" w:eastAsia="Times New Roman" w:hAnsi="Times New Roman"/>
          <w:color w:val="000000"/>
          <w:sz w:val="24"/>
          <w:szCs w:val="24"/>
        </w:rPr>
        <w:t>В описі кліматичних загроз, їх імовірності виникнення та вплив, уточнені деякі показники стосовно очікуваного періоду дії загрози та значення щодо імовірності і впливу.</w:t>
      </w:r>
    </w:p>
    <w:tbl>
      <w:tblPr>
        <w:tblW w:w="9525" w:type="dxa"/>
        <w:jc w:val="center"/>
        <w:tblBorders>
          <w:top w:val="nil"/>
          <w:left w:val="nil"/>
          <w:bottom w:val="nil"/>
          <w:right w:val="nil"/>
          <w:insideH w:val="nil"/>
          <w:insideV w:val="nil"/>
        </w:tblBorders>
        <w:tblLayout w:type="fixed"/>
        <w:tblLook w:val="0600" w:firstRow="0" w:lastRow="0" w:firstColumn="0" w:lastColumn="0" w:noHBand="1" w:noVBand="1"/>
      </w:tblPr>
      <w:tblGrid>
        <w:gridCol w:w="2167"/>
        <w:gridCol w:w="1253"/>
        <w:gridCol w:w="1230"/>
        <w:gridCol w:w="1410"/>
        <w:gridCol w:w="1395"/>
        <w:gridCol w:w="2070"/>
      </w:tblGrid>
      <w:tr w:rsidR="00156CB1" w:rsidRPr="00B0178A" w14:paraId="29E0B5EA" w14:textId="77777777" w:rsidTr="00604A41">
        <w:trPr>
          <w:trHeight w:val="675"/>
          <w:jc w:val="center"/>
        </w:trPr>
        <w:tc>
          <w:tcPr>
            <w:tcW w:w="2167" w:type="dxa"/>
            <w:vMerge w:val="restar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CD2B42C" w14:textId="77777777" w:rsidR="00156CB1" w:rsidRPr="00B0178A" w:rsidRDefault="00156CB1" w:rsidP="003050E9">
            <w:pPr>
              <w:widowControl w:val="0"/>
              <w:jc w:val="center"/>
              <w:rPr>
                <w:rFonts w:ascii="Times New Roman" w:eastAsia="Calibri" w:hAnsi="Times New Roman"/>
              </w:rPr>
            </w:pPr>
            <w:r w:rsidRPr="00B0178A">
              <w:rPr>
                <w:rFonts w:ascii="Times New Roman" w:eastAsia="Times New Roman" w:hAnsi="Times New Roman"/>
              </w:rPr>
              <w:t>Кліматичні загрози</w:t>
            </w:r>
          </w:p>
        </w:tc>
        <w:tc>
          <w:tcPr>
            <w:tcW w:w="1253" w:type="dxa"/>
            <w:vMerge w:val="restart"/>
            <w:tcBorders>
              <w:top w:val="single" w:sz="8" w:space="0" w:color="000000"/>
              <w:left w:val="single" w:sz="4" w:space="0" w:color="auto"/>
              <w:bottom w:val="single" w:sz="8" w:space="0" w:color="000000"/>
              <w:right w:val="single" w:sz="8" w:space="0" w:color="000000"/>
            </w:tcBorders>
            <w:tcMar>
              <w:top w:w="0" w:type="dxa"/>
              <w:left w:w="40" w:type="dxa"/>
              <w:bottom w:w="0" w:type="dxa"/>
              <w:right w:w="40" w:type="dxa"/>
            </w:tcMar>
            <w:vAlign w:val="center"/>
          </w:tcPr>
          <w:p w14:paraId="0A56AFB0" w14:textId="77777777" w:rsidR="00156CB1" w:rsidRPr="00B0178A" w:rsidRDefault="00156CB1" w:rsidP="003050E9">
            <w:pPr>
              <w:widowControl w:val="0"/>
              <w:jc w:val="center"/>
              <w:rPr>
                <w:rFonts w:ascii="Times New Roman" w:eastAsia="Times New Roman" w:hAnsi="Times New Roman"/>
              </w:rPr>
            </w:pPr>
            <w:r w:rsidRPr="00B0178A">
              <w:rPr>
                <w:rFonts w:ascii="Times New Roman" w:eastAsia="Times New Roman" w:hAnsi="Times New Roman"/>
              </w:rPr>
              <w:t>Імовірність виникнення загрози</w:t>
            </w:r>
          </w:p>
        </w:tc>
        <w:tc>
          <w:tcPr>
            <w:tcW w:w="1230" w:type="dxa"/>
            <w:vMerge w:val="restart"/>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3A9EB327" w14:textId="77777777" w:rsidR="00156CB1" w:rsidRPr="00B0178A" w:rsidRDefault="00156CB1" w:rsidP="003050E9">
            <w:pPr>
              <w:widowControl w:val="0"/>
              <w:jc w:val="center"/>
              <w:rPr>
                <w:rFonts w:ascii="Times New Roman" w:eastAsia="Times New Roman" w:hAnsi="Times New Roman"/>
              </w:rPr>
            </w:pPr>
            <w:r w:rsidRPr="00B0178A">
              <w:rPr>
                <w:rFonts w:ascii="Times New Roman" w:eastAsia="Times New Roman" w:hAnsi="Times New Roman"/>
              </w:rPr>
              <w:t>Вплив загрози</w:t>
            </w:r>
          </w:p>
        </w:tc>
        <w:tc>
          <w:tcPr>
            <w:tcW w:w="1410" w:type="dxa"/>
            <w:vMerge w:val="restart"/>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754BAC31" w14:textId="77777777" w:rsidR="00156CB1" w:rsidRPr="00B0178A" w:rsidRDefault="00156CB1" w:rsidP="003050E9">
            <w:pPr>
              <w:widowControl w:val="0"/>
              <w:jc w:val="center"/>
              <w:rPr>
                <w:rFonts w:ascii="Times New Roman" w:eastAsia="Times New Roman" w:hAnsi="Times New Roman"/>
              </w:rPr>
            </w:pPr>
            <w:r w:rsidRPr="00B0178A">
              <w:rPr>
                <w:rFonts w:ascii="Times New Roman" w:eastAsia="Times New Roman" w:hAnsi="Times New Roman"/>
              </w:rPr>
              <w:t>Очікувана зміна частоти загрози</w:t>
            </w:r>
          </w:p>
        </w:tc>
        <w:tc>
          <w:tcPr>
            <w:tcW w:w="1395" w:type="dxa"/>
            <w:vMerge w:val="restart"/>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7319C983" w14:textId="77777777" w:rsidR="00156CB1" w:rsidRPr="00B0178A" w:rsidRDefault="00156CB1" w:rsidP="003050E9">
            <w:pPr>
              <w:widowControl w:val="0"/>
              <w:jc w:val="center"/>
              <w:rPr>
                <w:rFonts w:ascii="Times New Roman" w:eastAsia="Times New Roman" w:hAnsi="Times New Roman"/>
              </w:rPr>
            </w:pPr>
            <w:r w:rsidRPr="00B0178A">
              <w:rPr>
                <w:rFonts w:ascii="Times New Roman" w:eastAsia="Times New Roman" w:hAnsi="Times New Roman"/>
              </w:rPr>
              <w:t>Очікувана зміна інтенсивності загрози</w:t>
            </w:r>
          </w:p>
        </w:tc>
        <w:tc>
          <w:tcPr>
            <w:tcW w:w="2070" w:type="dxa"/>
            <w:vMerge w:val="restart"/>
            <w:tcBorders>
              <w:top w:val="single" w:sz="8" w:space="0" w:color="000000"/>
              <w:left w:val="single" w:sz="8" w:space="0" w:color="CCCCCC"/>
              <w:bottom w:val="single" w:sz="8" w:space="0" w:color="000000"/>
              <w:right w:val="single" w:sz="8" w:space="0" w:color="000000"/>
            </w:tcBorders>
            <w:tcMar>
              <w:top w:w="0" w:type="dxa"/>
              <w:left w:w="40" w:type="dxa"/>
              <w:bottom w:w="0" w:type="dxa"/>
              <w:right w:w="40" w:type="dxa"/>
            </w:tcMar>
            <w:vAlign w:val="center"/>
          </w:tcPr>
          <w:p w14:paraId="3F548E37" w14:textId="77777777" w:rsidR="00156CB1" w:rsidRPr="00B0178A" w:rsidRDefault="00156CB1" w:rsidP="003050E9">
            <w:pPr>
              <w:widowControl w:val="0"/>
              <w:jc w:val="center"/>
              <w:rPr>
                <w:rFonts w:ascii="Times New Roman" w:eastAsia="Times New Roman" w:hAnsi="Times New Roman"/>
              </w:rPr>
            </w:pPr>
            <w:r w:rsidRPr="00B0178A">
              <w:rPr>
                <w:rFonts w:ascii="Times New Roman" w:eastAsia="Times New Roman" w:hAnsi="Times New Roman"/>
              </w:rPr>
              <w:t>Періоди</w:t>
            </w:r>
          </w:p>
        </w:tc>
      </w:tr>
      <w:tr w:rsidR="00156CB1" w:rsidRPr="00B0178A" w14:paraId="549F3154" w14:textId="77777777" w:rsidTr="00604A41">
        <w:trPr>
          <w:trHeight w:val="469"/>
          <w:jc w:val="center"/>
        </w:trPr>
        <w:tc>
          <w:tcPr>
            <w:tcW w:w="2167" w:type="dxa"/>
            <w:vMerge/>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CAF94FF" w14:textId="77777777" w:rsidR="00156CB1" w:rsidRPr="00B0178A" w:rsidRDefault="00156CB1" w:rsidP="003050E9">
            <w:pPr>
              <w:widowControl w:val="0"/>
              <w:spacing w:line="240" w:lineRule="auto"/>
              <w:rPr>
                <w:rFonts w:ascii="Times New Roman" w:eastAsia="Calibri" w:hAnsi="Times New Roman"/>
              </w:rPr>
            </w:pPr>
          </w:p>
        </w:tc>
        <w:tc>
          <w:tcPr>
            <w:tcW w:w="1253"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6F3BCF2" w14:textId="77777777" w:rsidR="00156CB1" w:rsidRPr="00B0178A" w:rsidRDefault="00156CB1" w:rsidP="003050E9">
            <w:pPr>
              <w:widowControl w:val="0"/>
              <w:rPr>
                <w:rFonts w:ascii="Times New Roman" w:eastAsia="Calibri" w:hAnsi="Times New Roman"/>
              </w:rPr>
            </w:pPr>
          </w:p>
        </w:tc>
        <w:tc>
          <w:tcPr>
            <w:tcW w:w="1230" w:type="dxa"/>
            <w:vMerge/>
            <w:tcBorders>
              <w:top w:val="single" w:sz="8" w:space="0" w:color="000000"/>
              <w:left w:val="single" w:sz="8" w:space="0" w:color="CCCCCC"/>
              <w:bottom w:val="single" w:sz="8" w:space="0" w:color="000000"/>
              <w:right w:val="single" w:sz="8" w:space="0" w:color="000000"/>
            </w:tcBorders>
            <w:tcMar>
              <w:top w:w="100" w:type="dxa"/>
              <w:left w:w="100" w:type="dxa"/>
              <w:bottom w:w="100" w:type="dxa"/>
              <w:right w:w="100" w:type="dxa"/>
            </w:tcMar>
          </w:tcPr>
          <w:p w14:paraId="2FA4869A" w14:textId="77777777" w:rsidR="00156CB1" w:rsidRPr="00B0178A" w:rsidRDefault="00156CB1" w:rsidP="003050E9">
            <w:pPr>
              <w:widowControl w:val="0"/>
              <w:rPr>
                <w:rFonts w:ascii="Times New Roman" w:eastAsia="Calibri" w:hAnsi="Times New Roman"/>
              </w:rPr>
            </w:pPr>
          </w:p>
        </w:tc>
        <w:tc>
          <w:tcPr>
            <w:tcW w:w="1410" w:type="dxa"/>
            <w:vMerge/>
            <w:tcBorders>
              <w:top w:val="single" w:sz="8" w:space="0" w:color="000000"/>
              <w:left w:val="single" w:sz="8" w:space="0" w:color="CCCCCC"/>
              <w:bottom w:val="single" w:sz="8" w:space="0" w:color="000000"/>
              <w:right w:val="single" w:sz="8" w:space="0" w:color="000000"/>
            </w:tcBorders>
            <w:tcMar>
              <w:top w:w="100" w:type="dxa"/>
              <w:left w:w="100" w:type="dxa"/>
              <w:bottom w:w="100" w:type="dxa"/>
              <w:right w:w="100" w:type="dxa"/>
            </w:tcMar>
          </w:tcPr>
          <w:p w14:paraId="55CC90FE" w14:textId="77777777" w:rsidR="00156CB1" w:rsidRPr="00B0178A" w:rsidRDefault="00156CB1" w:rsidP="003050E9">
            <w:pPr>
              <w:widowControl w:val="0"/>
              <w:rPr>
                <w:rFonts w:ascii="Times New Roman" w:eastAsia="Calibri" w:hAnsi="Times New Roman"/>
              </w:rPr>
            </w:pPr>
          </w:p>
        </w:tc>
        <w:tc>
          <w:tcPr>
            <w:tcW w:w="1395" w:type="dxa"/>
            <w:vMerge/>
            <w:tcBorders>
              <w:top w:val="single" w:sz="8" w:space="0" w:color="000000"/>
              <w:left w:val="single" w:sz="8" w:space="0" w:color="CCCCCC"/>
              <w:bottom w:val="single" w:sz="8" w:space="0" w:color="000000"/>
              <w:right w:val="single" w:sz="8" w:space="0" w:color="000000"/>
            </w:tcBorders>
            <w:tcMar>
              <w:top w:w="100" w:type="dxa"/>
              <w:left w:w="100" w:type="dxa"/>
              <w:bottom w:w="100" w:type="dxa"/>
              <w:right w:w="100" w:type="dxa"/>
            </w:tcMar>
          </w:tcPr>
          <w:p w14:paraId="23E35251" w14:textId="77777777" w:rsidR="00156CB1" w:rsidRPr="00B0178A" w:rsidRDefault="00156CB1" w:rsidP="003050E9">
            <w:pPr>
              <w:widowControl w:val="0"/>
              <w:rPr>
                <w:rFonts w:ascii="Times New Roman" w:eastAsia="Calibri" w:hAnsi="Times New Roman"/>
              </w:rPr>
            </w:pPr>
          </w:p>
        </w:tc>
        <w:tc>
          <w:tcPr>
            <w:tcW w:w="2070" w:type="dxa"/>
            <w:vMerge/>
            <w:tcBorders>
              <w:top w:val="single" w:sz="8" w:space="0" w:color="000000"/>
              <w:left w:val="single" w:sz="8" w:space="0" w:color="CCCCCC"/>
              <w:bottom w:val="single" w:sz="8" w:space="0" w:color="000000"/>
              <w:right w:val="single" w:sz="8" w:space="0" w:color="000000"/>
            </w:tcBorders>
            <w:tcMar>
              <w:top w:w="100" w:type="dxa"/>
              <w:left w:w="100" w:type="dxa"/>
              <w:bottom w:w="100" w:type="dxa"/>
              <w:right w:w="100" w:type="dxa"/>
            </w:tcMar>
          </w:tcPr>
          <w:p w14:paraId="62D9B26F" w14:textId="77777777" w:rsidR="00156CB1" w:rsidRPr="00B0178A" w:rsidRDefault="00156CB1" w:rsidP="003050E9">
            <w:pPr>
              <w:widowControl w:val="0"/>
              <w:rPr>
                <w:rFonts w:ascii="Times New Roman" w:eastAsia="Calibri" w:hAnsi="Times New Roman"/>
              </w:rPr>
            </w:pPr>
          </w:p>
        </w:tc>
      </w:tr>
      <w:tr w:rsidR="00156CB1" w:rsidRPr="00B0178A" w14:paraId="74269921" w14:textId="77777777" w:rsidTr="00604A41">
        <w:trPr>
          <w:trHeight w:val="870"/>
          <w:jc w:val="center"/>
        </w:trPr>
        <w:tc>
          <w:tcPr>
            <w:tcW w:w="2167" w:type="dxa"/>
            <w:tcBorders>
              <w:top w:val="single" w:sz="4" w:space="0" w:color="auto"/>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7A3437A8"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Екстремальна спека</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4048278F"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Висока</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B2278C9"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648076B5"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F56E6BB"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33DE59C5"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0BEA17F7" w14:textId="77777777" w:rsidTr="00604A41">
        <w:trPr>
          <w:trHeight w:val="345"/>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07CD7A88"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Екстремальний холод</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70E26A7A"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391BB791"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775E0938"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6D94977C"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788470D8" w14:textId="4051F87B" w:rsidR="00156CB1" w:rsidRPr="00B0178A" w:rsidRDefault="00E454D5"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p>
        </w:tc>
      </w:tr>
      <w:tr w:rsidR="00156CB1" w:rsidRPr="00B0178A" w14:paraId="4756F822" w14:textId="77777777" w:rsidTr="00604A41">
        <w:trPr>
          <w:trHeight w:val="600"/>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2EA61E32"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Екстремальні опади та підтоплення:</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35E1383C" w14:textId="7E8F8128"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Середня</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1C3727FF"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0B061F15"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Без змін</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04E31A03" w14:textId="319DBFC1"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17698D1B"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p>
        </w:tc>
      </w:tr>
      <w:tr w:rsidR="00156CB1" w:rsidRPr="00B0178A" w14:paraId="50B28FEB" w14:textId="77777777" w:rsidTr="00604A41">
        <w:trPr>
          <w:trHeight w:val="690"/>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E7A1A73"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Екстремальні зливи</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5D558F68" w14:textId="120D80E5"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Середня</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366B7CB2"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549B926D" w14:textId="20F81975"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F4D50A9" w14:textId="3C6A3A67"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41C6746"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p>
        </w:tc>
      </w:tr>
      <w:tr w:rsidR="00156CB1" w:rsidRPr="00B0178A" w14:paraId="52D4A350" w14:textId="77777777" w:rsidTr="00604A41">
        <w:trPr>
          <w:trHeight w:val="420"/>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D47F9A5"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Екстремальні снігопади</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7D410F85" w14:textId="2C92FCD2"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Середня</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43FD66C4"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B5C3402"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4B442384"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0136349"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p>
        </w:tc>
      </w:tr>
      <w:tr w:rsidR="00E454D5" w:rsidRPr="00B0178A" w14:paraId="642BE69A" w14:textId="77777777" w:rsidTr="00604A41">
        <w:trPr>
          <w:trHeight w:val="420"/>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328571C2" w14:textId="4EF459DD" w:rsidR="00E454D5" w:rsidRPr="00B0178A" w:rsidRDefault="00E454D5" w:rsidP="001C71EF">
            <w:pPr>
              <w:widowControl w:val="0"/>
              <w:spacing w:after="0"/>
              <w:rPr>
                <w:rFonts w:ascii="Times New Roman" w:eastAsia="Times New Roman" w:hAnsi="Times New Roman"/>
              </w:rPr>
            </w:pPr>
            <w:r w:rsidRPr="00B0178A">
              <w:rPr>
                <w:rFonts w:ascii="Times New Roman" w:eastAsia="Times New Roman" w:hAnsi="Times New Roman"/>
              </w:rPr>
              <w:t>Град</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4469FF3C" w14:textId="6A8E1360"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31717FE2" w14:textId="4DC1909B"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Не відома</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A43C7D5" w14:textId="2B04BC4B"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Не відомо</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45562233" w14:textId="5526A68D"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46AE6FB" w14:textId="3FD76346"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Не відомо</w:t>
            </w:r>
          </w:p>
        </w:tc>
      </w:tr>
      <w:tr w:rsidR="00156CB1" w:rsidRPr="00B0178A" w14:paraId="23846FA9" w14:textId="77777777" w:rsidTr="00604A41">
        <w:trPr>
          <w:trHeight w:val="600"/>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428A0BF4"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Повені та підвищення рівня води:</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44F96BF4" w14:textId="4EF838F8"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FAF4117"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7160D3D6" w14:textId="33EF4A86"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AABB9B2"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18FFAC5F" w14:textId="4F00BE51" w:rsidR="00156CB1" w:rsidRPr="00B0178A" w:rsidRDefault="00E454D5"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02A0358C" w14:textId="77777777" w:rsidTr="00604A41">
        <w:trPr>
          <w:trHeight w:val="600"/>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2ABC743F"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Річкові повені</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AC4642A" w14:textId="0E34625F"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7B435979"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1CC7C54" w14:textId="7E6A3D07"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7CCA88A4"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Зменшення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0E8EB86" w14:textId="016598EB" w:rsidR="00156CB1" w:rsidRPr="00B0178A" w:rsidRDefault="00E454D5"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3EA9C778" w14:textId="77777777" w:rsidTr="00604A41">
        <w:trPr>
          <w:trHeight w:val="870"/>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5732E25F"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Посухи та нестача води</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562349C9"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Висока</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2D28B7F"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023E5B0F"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D3812B6"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5B3295CD"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E454D5" w:rsidRPr="00B0178A" w14:paraId="33AA4749" w14:textId="77777777" w:rsidTr="00604A41">
        <w:trPr>
          <w:trHeight w:val="870"/>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125612F3" w14:textId="49C53676" w:rsidR="00E454D5" w:rsidRPr="00B0178A" w:rsidRDefault="00E454D5" w:rsidP="001C71EF">
            <w:pPr>
              <w:widowControl w:val="0"/>
              <w:spacing w:after="0"/>
              <w:rPr>
                <w:rFonts w:ascii="Times New Roman" w:eastAsia="Calibri" w:hAnsi="Times New Roman"/>
              </w:rPr>
            </w:pPr>
            <w:r w:rsidRPr="00B0178A">
              <w:rPr>
                <w:rFonts w:ascii="Times New Roman" w:eastAsia="Times New Roman" w:hAnsi="Times New Roman"/>
              </w:rPr>
              <w:t>Буревії:</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0B21AB47" w14:textId="77777777" w:rsidR="00E454D5"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Середня</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25B482B5" w14:textId="77777777" w:rsidR="00E454D5"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19073146" w14:textId="0FB56E01" w:rsidR="00E454D5"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43FA03E6" w14:textId="344F1365" w:rsidR="00E454D5"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6974749B" w14:textId="77777777" w:rsidR="00E454D5" w:rsidRPr="00B0178A" w:rsidRDefault="00E454D5"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6FDF5EE1" w14:textId="77777777" w:rsidTr="00604A41">
        <w:trPr>
          <w:trHeight w:val="855"/>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267D815B"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Сильний вітер</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37D83EA0"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Середня</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7DE74D4C"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2D8D6043" w14:textId="053CA46F"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23B2A35D" w14:textId="3EB9E728"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731E308"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E454D5" w:rsidRPr="00B0178A" w14:paraId="18EF9670" w14:textId="77777777" w:rsidTr="00604A41">
        <w:trPr>
          <w:trHeight w:val="855"/>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20B221F2" w14:textId="5E3B66FB" w:rsidR="00E454D5" w:rsidRPr="00B0178A" w:rsidRDefault="00E454D5" w:rsidP="001C71EF">
            <w:pPr>
              <w:widowControl w:val="0"/>
              <w:spacing w:after="0"/>
              <w:rPr>
                <w:rFonts w:ascii="Times New Roman" w:eastAsia="Times New Roman" w:hAnsi="Times New Roman"/>
              </w:rPr>
            </w:pPr>
            <w:r w:rsidRPr="00B0178A">
              <w:rPr>
                <w:rFonts w:ascii="Times New Roman" w:eastAsia="Times New Roman" w:hAnsi="Times New Roman"/>
              </w:rPr>
              <w:t>Блискавка/Гроза</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CCD10DC" w14:textId="60D3C13A"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20CC0DC" w14:textId="3B421817"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Середня</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E4F71FF" w14:textId="37382DC0"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Без змін</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8D4EE59" w14:textId="6A9D90DB" w:rsidR="00E454D5" w:rsidRPr="00B0178A" w:rsidRDefault="00E454D5" w:rsidP="001C71EF">
            <w:pPr>
              <w:widowControl w:val="0"/>
              <w:spacing w:after="0"/>
              <w:jc w:val="center"/>
              <w:rPr>
                <w:rFonts w:ascii="Times New Roman" w:eastAsia="Times New Roman" w:hAnsi="Times New Roman"/>
              </w:rPr>
            </w:pPr>
            <w:r w:rsidRPr="00B0178A">
              <w:rPr>
                <w:rFonts w:ascii="Times New Roman" w:eastAsia="Times New Roman" w:hAnsi="Times New Roman"/>
              </w:rPr>
              <w:t>Без змін</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3BC89457" w14:textId="3C0CBEDD" w:rsidR="00E454D5" w:rsidRPr="00B0178A" w:rsidRDefault="00E454D5" w:rsidP="001C71EF">
            <w:pPr>
              <w:widowControl w:val="0"/>
              <w:spacing w:after="0"/>
              <w:jc w:val="center"/>
              <w:rPr>
                <w:rFonts w:ascii="Times New Roman" w:eastAsia="Times New Roman"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461A1CB9" w14:textId="77777777" w:rsidTr="00604A41">
        <w:trPr>
          <w:trHeight w:val="900"/>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6747C7AF"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lastRenderedPageBreak/>
              <w:t>Стихійні пожежі:</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47C47EC8" w14:textId="403B5C61"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Середня</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5840A24F" w14:textId="21E1DAB5" w:rsidR="00156CB1" w:rsidRPr="00B0178A" w:rsidRDefault="00E454D5"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429FA0DE"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00EB3B45" w14:textId="15B8101C"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5B4D78A4"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40516645" w14:textId="77777777" w:rsidTr="00604A41">
        <w:trPr>
          <w:trHeight w:val="885"/>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72CCAEC9"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Лісові пожежі</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315A3D19" w14:textId="1D2412E7"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Середній</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DE6A718" w14:textId="65B1E072"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Низькій</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44A53AB4" w14:textId="235364F5"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Без змін</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1C9F651" w14:textId="62745C4A"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BFB3C9F"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165966E1" w14:textId="77777777" w:rsidTr="00604A41">
        <w:trPr>
          <w:trHeight w:val="945"/>
          <w:jc w:val="center"/>
        </w:trPr>
        <w:tc>
          <w:tcPr>
            <w:tcW w:w="2167" w:type="dxa"/>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0DCD3BFD"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Пожежі на землі</w:t>
            </w:r>
          </w:p>
        </w:tc>
        <w:tc>
          <w:tcPr>
            <w:tcW w:w="1253"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15830100"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5DCA174B" w14:textId="2A78909E"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Не відомо</w:t>
            </w:r>
          </w:p>
        </w:tc>
        <w:tc>
          <w:tcPr>
            <w:tcW w:w="141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2CEC7E3A"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7B332B8"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0AD6070"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6C18D4AD" w14:textId="77777777" w:rsidTr="00604A41">
        <w:trPr>
          <w:trHeight w:val="855"/>
          <w:jc w:val="center"/>
        </w:trPr>
        <w:tc>
          <w:tcPr>
            <w:tcW w:w="2167" w:type="dxa"/>
            <w:tcBorders>
              <w:top w:val="single" w:sz="8" w:space="0" w:color="CCCCCC"/>
              <w:left w:val="single" w:sz="8" w:space="0" w:color="000000"/>
              <w:bottom w:val="single" w:sz="8" w:space="0" w:color="000000"/>
              <w:right w:val="single" w:sz="8" w:space="0" w:color="000000"/>
            </w:tcBorders>
            <w:shd w:val="clear" w:color="auto" w:fill="EEECE1"/>
            <w:tcMar>
              <w:top w:w="0" w:type="dxa"/>
              <w:left w:w="40" w:type="dxa"/>
              <w:bottom w:w="0" w:type="dxa"/>
              <w:right w:w="40" w:type="dxa"/>
            </w:tcMar>
            <w:vAlign w:val="center"/>
          </w:tcPr>
          <w:p w14:paraId="7ECC966F"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Біологічні загрози:</w:t>
            </w:r>
          </w:p>
        </w:tc>
        <w:tc>
          <w:tcPr>
            <w:tcW w:w="1253"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09B41DB8" w14:textId="3C7B3FC1"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Низька</w:t>
            </w:r>
          </w:p>
        </w:tc>
        <w:tc>
          <w:tcPr>
            <w:tcW w:w="123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5DE4E19A"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30AFAEE8"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5ED5CB94"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CCCCCC"/>
              <w:left w:val="single" w:sz="8" w:space="0" w:color="CCCCCC"/>
              <w:bottom w:val="single" w:sz="8" w:space="0" w:color="000000"/>
              <w:right w:val="single" w:sz="8" w:space="0" w:color="000000"/>
            </w:tcBorders>
            <w:shd w:val="clear" w:color="auto" w:fill="EEECE1"/>
            <w:tcMar>
              <w:top w:w="0" w:type="dxa"/>
              <w:left w:w="40" w:type="dxa"/>
              <w:bottom w:w="0" w:type="dxa"/>
              <w:right w:w="40" w:type="dxa"/>
            </w:tcMar>
            <w:vAlign w:val="center"/>
          </w:tcPr>
          <w:p w14:paraId="4AEFC9AD"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156CB1" w:rsidRPr="00B0178A" w14:paraId="15403152" w14:textId="77777777" w:rsidTr="00604A41">
        <w:trPr>
          <w:trHeight w:val="855"/>
          <w:jc w:val="center"/>
        </w:trPr>
        <w:tc>
          <w:tcPr>
            <w:tcW w:w="2167" w:type="dxa"/>
            <w:tcBorders>
              <w:top w:val="single" w:sz="8" w:space="0" w:color="000000"/>
              <w:left w:val="single" w:sz="8" w:space="0" w:color="000000"/>
              <w:bottom w:val="single" w:sz="4" w:space="0" w:color="auto"/>
              <w:right w:val="single" w:sz="8" w:space="0" w:color="000000"/>
            </w:tcBorders>
            <w:tcMar>
              <w:top w:w="0" w:type="dxa"/>
              <w:left w:w="40" w:type="dxa"/>
              <w:bottom w:w="0" w:type="dxa"/>
              <w:right w:w="40" w:type="dxa"/>
            </w:tcMar>
            <w:vAlign w:val="center"/>
          </w:tcPr>
          <w:p w14:paraId="0FA3E118" w14:textId="77777777" w:rsidR="00156CB1" w:rsidRPr="00B0178A" w:rsidRDefault="00156CB1" w:rsidP="001C71EF">
            <w:pPr>
              <w:widowControl w:val="0"/>
              <w:spacing w:after="0"/>
              <w:rPr>
                <w:rFonts w:ascii="Times New Roman" w:eastAsia="Calibri" w:hAnsi="Times New Roman"/>
              </w:rPr>
            </w:pPr>
            <w:r w:rsidRPr="00B0178A">
              <w:rPr>
                <w:rFonts w:ascii="Times New Roman" w:eastAsia="Times New Roman" w:hAnsi="Times New Roman"/>
              </w:rPr>
              <w:t>Захворювання спричинені водою</w:t>
            </w:r>
          </w:p>
        </w:tc>
        <w:tc>
          <w:tcPr>
            <w:tcW w:w="1253" w:type="dxa"/>
            <w:tcBorders>
              <w:top w:val="single" w:sz="8" w:space="0" w:color="000000"/>
              <w:left w:val="single" w:sz="8" w:space="0" w:color="CCCCCC"/>
              <w:bottom w:val="single" w:sz="4" w:space="0" w:color="auto"/>
              <w:right w:val="single" w:sz="8" w:space="0" w:color="000000"/>
            </w:tcBorders>
            <w:tcMar>
              <w:top w:w="0" w:type="dxa"/>
              <w:left w:w="40" w:type="dxa"/>
              <w:bottom w:w="0" w:type="dxa"/>
              <w:right w:w="40" w:type="dxa"/>
            </w:tcMar>
            <w:vAlign w:val="center"/>
          </w:tcPr>
          <w:p w14:paraId="1CFF0D18" w14:textId="1392BBDF" w:rsidR="00156CB1" w:rsidRPr="00B0178A" w:rsidRDefault="00DA72F2" w:rsidP="001C71EF">
            <w:pPr>
              <w:widowControl w:val="0"/>
              <w:spacing w:after="0"/>
              <w:jc w:val="center"/>
              <w:rPr>
                <w:rFonts w:ascii="Times New Roman" w:eastAsia="Calibri" w:hAnsi="Times New Roman"/>
              </w:rPr>
            </w:pPr>
            <w:r w:rsidRPr="00B0178A">
              <w:rPr>
                <w:rFonts w:ascii="Times New Roman" w:eastAsia="Times New Roman" w:hAnsi="Times New Roman"/>
              </w:rPr>
              <w:t>Низька</w:t>
            </w:r>
          </w:p>
        </w:tc>
        <w:tc>
          <w:tcPr>
            <w:tcW w:w="1230" w:type="dxa"/>
            <w:tcBorders>
              <w:top w:val="single" w:sz="8" w:space="0" w:color="000000"/>
              <w:left w:val="single" w:sz="8" w:space="0" w:color="CCCCCC"/>
              <w:bottom w:val="single" w:sz="4" w:space="0" w:color="auto"/>
              <w:right w:val="single" w:sz="8" w:space="0" w:color="000000"/>
            </w:tcBorders>
            <w:tcMar>
              <w:top w:w="0" w:type="dxa"/>
              <w:left w:w="40" w:type="dxa"/>
              <w:bottom w:w="0" w:type="dxa"/>
              <w:right w:w="40" w:type="dxa"/>
            </w:tcMar>
            <w:vAlign w:val="center"/>
          </w:tcPr>
          <w:p w14:paraId="7FA60E1B"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Низький</w:t>
            </w:r>
          </w:p>
        </w:tc>
        <w:tc>
          <w:tcPr>
            <w:tcW w:w="1410" w:type="dxa"/>
            <w:tcBorders>
              <w:top w:val="single" w:sz="8" w:space="0" w:color="000000"/>
              <w:left w:val="single" w:sz="8" w:space="0" w:color="CCCCCC"/>
              <w:bottom w:val="single" w:sz="4" w:space="0" w:color="auto"/>
              <w:right w:val="single" w:sz="8" w:space="0" w:color="000000"/>
            </w:tcBorders>
            <w:tcMar>
              <w:top w:w="0" w:type="dxa"/>
              <w:left w:w="40" w:type="dxa"/>
              <w:bottom w:w="0" w:type="dxa"/>
              <w:right w:w="40" w:type="dxa"/>
            </w:tcMar>
            <w:vAlign w:val="center"/>
          </w:tcPr>
          <w:p w14:paraId="20783173"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1395" w:type="dxa"/>
            <w:tcBorders>
              <w:top w:val="single" w:sz="8" w:space="0" w:color="000000"/>
              <w:left w:val="single" w:sz="8" w:space="0" w:color="CCCCCC"/>
              <w:bottom w:val="single" w:sz="4" w:space="0" w:color="auto"/>
              <w:right w:val="single" w:sz="8" w:space="0" w:color="000000"/>
            </w:tcBorders>
            <w:tcMar>
              <w:top w:w="0" w:type="dxa"/>
              <w:left w:w="40" w:type="dxa"/>
              <w:bottom w:w="0" w:type="dxa"/>
              <w:right w:w="40" w:type="dxa"/>
            </w:tcMar>
            <w:vAlign w:val="center"/>
          </w:tcPr>
          <w:p w14:paraId="3E0DC432" w14:textId="77777777" w:rsidR="00156CB1" w:rsidRPr="00B0178A" w:rsidRDefault="00156CB1" w:rsidP="001C71EF">
            <w:pPr>
              <w:widowControl w:val="0"/>
              <w:spacing w:after="0"/>
              <w:jc w:val="center"/>
              <w:rPr>
                <w:rFonts w:ascii="Times New Roman" w:eastAsia="Calibri" w:hAnsi="Times New Roman"/>
              </w:rPr>
            </w:pPr>
            <w:r w:rsidRPr="00B0178A">
              <w:rPr>
                <w:rFonts w:ascii="Times New Roman" w:eastAsia="Times New Roman" w:hAnsi="Times New Roman"/>
              </w:rPr>
              <w:t>Зростання</w:t>
            </w:r>
          </w:p>
        </w:tc>
        <w:tc>
          <w:tcPr>
            <w:tcW w:w="2070" w:type="dxa"/>
            <w:tcBorders>
              <w:top w:val="single" w:sz="8" w:space="0" w:color="000000"/>
              <w:left w:val="single" w:sz="8" w:space="0" w:color="CCCCCC"/>
              <w:bottom w:val="single" w:sz="4" w:space="0" w:color="auto"/>
              <w:right w:val="single" w:sz="8" w:space="0" w:color="000000"/>
            </w:tcBorders>
            <w:tcMar>
              <w:top w:w="0" w:type="dxa"/>
              <w:left w:w="40" w:type="dxa"/>
              <w:bottom w:w="0" w:type="dxa"/>
              <w:right w:w="40" w:type="dxa"/>
            </w:tcMar>
            <w:vAlign w:val="center"/>
          </w:tcPr>
          <w:p w14:paraId="312C8D94" w14:textId="77777777" w:rsidR="00156CB1" w:rsidRPr="00B0178A" w:rsidRDefault="00156CB1" w:rsidP="001C71EF">
            <w:pPr>
              <w:widowControl w:val="0"/>
              <w:spacing w:after="0"/>
              <w:jc w:val="center"/>
              <w:rPr>
                <w:rFonts w:ascii="Times New Roman" w:eastAsia="Calibri" w:hAnsi="Times New Roman"/>
              </w:rPr>
            </w:pPr>
            <w:proofErr w:type="spellStart"/>
            <w:r w:rsidRPr="00B0178A">
              <w:rPr>
                <w:rFonts w:ascii="Times New Roman" w:eastAsia="Times New Roman" w:hAnsi="Times New Roman"/>
              </w:rPr>
              <w:t>Короткостроково</w:t>
            </w:r>
            <w:proofErr w:type="spellEnd"/>
            <w:r w:rsidRPr="00B0178A">
              <w:rPr>
                <w:rFonts w:ascii="Times New Roman" w:eastAsia="Times New Roman" w:hAnsi="Times New Roman"/>
              </w:rPr>
              <w:t xml:space="preserve"> </w:t>
            </w:r>
            <w:proofErr w:type="spellStart"/>
            <w:r w:rsidRPr="00B0178A">
              <w:rPr>
                <w:rFonts w:ascii="Times New Roman" w:eastAsia="Times New Roman" w:hAnsi="Times New Roman"/>
              </w:rPr>
              <w:t>Середньостроково</w:t>
            </w:r>
            <w:proofErr w:type="spellEnd"/>
            <w:r w:rsidRPr="00B0178A">
              <w:rPr>
                <w:rFonts w:ascii="Times New Roman" w:eastAsia="Times New Roman" w:hAnsi="Times New Roman"/>
              </w:rPr>
              <w:t xml:space="preserve"> Довгостроково</w:t>
            </w:r>
          </w:p>
        </w:tc>
      </w:tr>
      <w:tr w:rsidR="00DA72F2" w:rsidRPr="00B0178A" w14:paraId="5EA296FD" w14:textId="77777777" w:rsidTr="00604A41">
        <w:trPr>
          <w:trHeight w:val="655"/>
          <w:jc w:val="center"/>
        </w:trPr>
        <w:tc>
          <w:tcPr>
            <w:tcW w:w="2167" w:type="dxa"/>
            <w:tcBorders>
              <w:top w:val="single" w:sz="4" w:space="0" w:color="auto"/>
              <w:left w:val="single" w:sz="8" w:space="0" w:color="000000"/>
              <w:bottom w:val="single" w:sz="8" w:space="0" w:color="000000"/>
              <w:right w:val="single" w:sz="8" w:space="0" w:color="000000"/>
            </w:tcBorders>
            <w:tcMar>
              <w:top w:w="0" w:type="dxa"/>
              <w:left w:w="40" w:type="dxa"/>
              <w:bottom w:w="0" w:type="dxa"/>
              <w:right w:w="40" w:type="dxa"/>
            </w:tcMar>
            <w:vAlign w:val="center"/>
          </w:tcPr>
          <w:p w14:paraId="1150180C" w14:textId="049A6A6A" w:rsidR="00DA72F2" w:rsidRPr="00B0178A" w:rsidRDefault="00DA72F2" w:rsidP="001C71EF">
            <w:pPr>
              <w:widowControl w:val="0"/>
              <w:spacing w:after="0"/>
              <w:rPr>
                <w:rFonts w:ascii="Times New Roman" w:eastAsia="Times New Roman" w:hAnsi="Times New Roman"/>
              </w:rPr>
            </w:pPr>
            <w:r w:rsidRPr="00B0178A">
              <w:rPr>
                <w:rFonts w:ascii="Times New Roman" w:eastAsia="Times New Roman" w:hAnsi="Times New Roman"/>
              </w:rPr>
              <w:t>Захворювання, спричинені комахами</w:t>
            </w:r>
          </w:p>
        </w:tc>
        <w:tc>
          <w:tcPr>
            <w:tcW w:w="1253" w:type="dxa"/>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48B7380F" w14:textId="3F2373E6" w:rsidR="00DA72F2" w:rsidRPr="00B0178A" w:rsidRDefault="00DA72F2" w:rsidP="001C71EF">
            <w:pPr>
              <w:widowControl w:val="0"/>
              <w:spacing w:after="0"/>
              <w:jc w:val="center"/>
              <w:rPr>
                <w:rFonts w:ascii="Times New Roman" w:eastAsia="Times New Roman" w:hAnsi="Times New Roman"/>
              </w:rPr>
            </w:pPr>
            <w:r w:rsidRPr="00B0178A">
              <w:rPr>
                <w:rFonts w:ascii="Times New Roman" w:eastAsia="Times New Roman" w:hAnsi="Times New Roman"/>
              </w:rPr>
              <w:t>Низька</w:t>
            </w:r>
          </w:p>
        </w:tc>
        <w:tc>
          <w:tcPr>
            <w:tcW w:w="1230" w:type="dxa"/>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37EE7E07" w14:textId="6EEB5D1A" w:rsidR="00DA72F2" w:rsidRPr="00B0178A" w:rsidRDefault="00DA72F2" w:rsidP="001C71EF">
            <w:pPr>
              <w:widowControl w:val="0"/>
              <w:spacing w:after="0"/>
              <w:jc w:val="center"/>
              <w:rPr>
                <w:rFonts w:ascii="Times New Roman" w:eastAsia="Times New Roman" w:hAnsi="Times New Roman"/>
              </w:rPr>
            </w:pPr>
            <w:r w:rsidRPr="00B0178A">
              <w:rPr>
                <w:rFonts w:ascii="Times New Roman" w:eastAsia="Times New Roman" w:hAnsi="Times New Roman"/>
              </w:rPr>
              <w:t>Не відомо</w:t>
            </w:r>
          </w:p>
        </w:tc>
        <w:tc>
          <w:tcPr>
            <w:tcW w:w="1410" w:type="dxa"/>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53659F92" w14:textId="1CE722C5" w:rsidR="00DA72F2" w:rsidRPr="00B0178A" w:rsidRDefault="00DA72F2" w:rsidP="001C71EF">
            <w:pPr>
              <w:widowControl w:val="0"/>
              <w:spacing w:after="0"/>
              <w:jc w:val="center"/>
              <w:rPr>
                <w:rFonts w:ascii="Times New Roman" w:eastAsia="Times New Roman" w:hAnsi="Times New Roman"/>
              </w:rPr>
            </w:pPr>
            <w:r w:rsidRPr="00B0178A">
              <w:rPr>
                <w:rFonts w:ascii="Times New Roman" w:eastAsia="Times New Roman" w:hAnsi="Times New Roman"/>
              </w:rPr>
              <w:t>Зростання</w:t>
            </w:r>
          </w:p>
        </w:tc>
        <w:tc>
          <w:tcPr>
            <w:tcW w:w="1395" w:type="dxa"/>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7CA77362" w14:textId="2295E045" w:rsidR="00DA72F2" w:rsidRPr="00B0178A" w:rsidRDefault="00DA72F2" w:rsidP="001C71EF">
            <w:pPr>
              <w:widowControl w:val="0"/>
              <w:spacing w:after="0"/>
              <w:jc w:val="center"/>
              <w:rPr>
                <w:rFonts w:ascii="Times New Roman" w:eastAsia="Times New Roman" w:hAnsi="Times New Roman"/>
              </w:rPr>
            </w:pPr>
            <w:r w:rsidRPr="00B0178A">
              <w:rPr>
                <w:rFonts w:ascii="Times New Roman" w:eastAsia="Times New Roman" w:hAnsi="Times New Roman"/>
              </w:rPr>
              <w:t>Не відомо</w:t>
            </w:r>
          </w:p>
        </w:tc>
        <w:tc>
          <w:tcPr>
            <w:tcW w:w="2070" w:type="dxa"/>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3F028484" w14:textId="17C142CD" w:rsidR="00DA72F2" w:rsidRPr="00B0178A" w:rsidRDefault="00DA72F2" w:rsidP="001C71EF">
            <w:pPr>
              <w:widowControl w:val="0"/>
              <w:spacing w:after="0"/>
              <w:jc w:val="center"/>
              <w:rPr>
                <w:rFonts w:ascii="Times New Roman" w:eastAsia="Times New Roman" w:hAnsi="Times New Roman"/>
              </w:rPr>
            </w:pPr>
            <w:proofErr w:type="spellStart"/>
            <w:r w:rsidRPr="00B0178A">
              <w:rPr>
                <w:rFonts w:ascii="Times New Roman" w:eastAsia="Times New Roman" w:hAnsi="Times New Roman"/>
              </w:rPr>
              <w:t>Середньостроково</w:t>
            </w:r>
            <w:proofErr w:type="spellEnd"/>
          </w:p>
        </w:tc>
      </w:tr>
    </w:tbl>
    <w:p w14:paraId="3201DEF2" w14:textId="77777777" w:rsidR="00156CB1" w:rsidRPr="00B0178A" w:rsidRDefault="00156CB1" w:rsidP="00E7431B">
      <w:pPr>
        <w:spacing w:after="0"/>
        <w:jc w:val="both"/>
        <w:rPr>
          <w:rFonts w:ascii="Times New Roman" w:hAnsi="Times New Roman"/>
          <w:bCs/>
          <w:color w:val="000000" w:themeColor="text1"/>
          <w:sz w:val="24"/>
          <w:szCs w:val="24"/>
        </w:rPr>
      </w:pPr>
    </w:p>
    <w:p w14:paraId="6F56642D" w14:textId="77777777" w:rsidR="002C7A11" w:rsidRPr="00B0178A" w:rsidRDefault="00CF14B1" w:rsidP="002C7A11">
      <w:pPr>
        <w:rPr>
          <w:rFonts w:ascii="Times New Roman" w:eastAsia="Times New Roman" w:hAnsi="Times New Roman"/>
          <w:sz w:val="24"/>
          <w:szCs w:val="24"/>
          <w:u w:val="single"/>
        </w:rPr>
      </w:pPr>
      <w:r w:rsidRPr="00B0178A">
        <w:rPr>
          <w:rFonts w:ascii="Times New Roman" w:eastAsia="Times New Roman" w:hAnsi="Times New Roman"/>
          <w:sz w:val="24"/>
          <w:szCs w:val="24"/>
          <w:u w:val="single"/>
        </w:rPr>
        <w:t xml:space="preserve">2.2 </w:t>
      </w:r>
      <w:r w:rsidR="00D03446" w:rsidRPr="00B0178A">
        <w:rPr>
          <w:rFonts w:ascii="Times New Roman" w:eastAsia="Times New Roman" w:hAnsi="Times New Roman"/>
          <w:sz w:val="24"/>
          <w:szCs w:val="24"/>
          <w:u w:val="single"/>
        </w:rPr>
        <w:t>Поточний в</w:t>
      </w:r>
      <w:r w:rsidRPr="00B0178A">
        <w:rPr>
          <w:rFonts w:ascii="Times New Roman" w:eastAsia="Times New Roman" w:hAnsi="Times New Roman"/>
          <w:sz w:val="24"/>
          <w:szCs w:val="24"/>
          <w:u w:val="single"/>
        </w:rPr>
        <w:t xml:space="preserve">плив зміни клімату на сектори громади </w:t>
      </w:r>
    </w:p>
    <w:p w14:paraId="7004BCA6" w14:textId="13365179" w:rsidR="006B223E" w:rsidRPr="00B0178A" w:rsidRDefault="00A85A68" w:rsidP="001D2995">
      <w:pPr>
        <w:ind w:firstLine="567"/>
        <w:jc w:val="both"/>
        <w:rPr>
          <w:rFonts w:ascii="Times New Roman" w:eastAsia="Times New Roman" w:hAnsi="Times New Roman"/>
          <w:sz w:val="24"/>
          <w:szCs w:val="24"/>
        </w:rPr>
      </w:pPr>
      <w:r w:rsidRPr="00B0178A">
        <w:rPr>
          <w:rFonts w:ascii="Times New Roman" w:eastAsia="Times New Roman" w:hAnsi="Times New Roman"/>
          <w:sz w:val="24"/>
          <w:szCs w:val="24"/>
        </w:rPr>
        <w:t xml:space="preserve">Порівняно з первинною проведеною оцінкою ризиків і </w:t>
      </w:r>
      <w:proofErr w:type="spellStart"/>
      <w:r w:rsidRPr="00B0178A">
        <w:rPr>
          <w:rFonts w:ascii="Times New Roman" w:eastAsia="Times New Roman" w:hAnsi="Times New Roman"/>
          <w:sz w:val="24"/>
          <w:szCs w:val="24"/>
        </w:rPr>
        <w:t>вразливостей</w:t>
      </w:r>
      <w:proofErr w:type="spellEnd"/>
      <w:r w:rsidRPr="00B0178A">
        <w:rPr>
          <w:rFonts w:ascii="Times New Roman" w:eastAsia="Times New Roman" w:hAnsi="Times New Roman"/>
          <w:sz w:val="24"/>
          <w:szCs w:val="24"/>
        </w:rPr>
        <w:t xml:space="preserve"> щодо наслідків зміни клімату оцінка рівня впливу для секторів господарювання - не змінилася. Для покращення якості проведення оцінки </w:t>
      </w:r>
      <w:r w:rsidR="00481D9E" w:rsidRPr="00B0178A">
        <w:rPr>
          <w:rFonts w:ascii="Times New Roman" w:eastAsia="Times New Roman" w:hAnsi="Times New Roman"/>
          <w:sz w:val="24"/>
          <w:szCs w:val="24"/>
        </w:rPr>
        <w:t>-</w:t>
      </w:r>
      <w:r w:rsidRPr="00B0178A">
        <w:rPr>
          <w:rFonts w:ascii="Times New Roman" w:eastAsia="Times New Roman" w:hAnsi="Times New Roman"/>
          <w:sz w:val="24"/>
          <w:szCs w:val="24"/>
        </w:rPr>
        <w:t xml:space="preserve"> визнач</w:t>
      </w:r>
      <w:r w:rsidR="00481D9E" w:rsidRPr="00B0178A">
        <w:rPr>
          <w:rFonts w:ascii="Times New Roman" w:eastAsia="Times New Roman" w:hAnsi="Times New Roman"/>
          <w:sz w:val="24"/>
          <w:szCs w:val="24"/>
        </w:rPr>
        <w:t>ені</w:t>
      </w:r>
      <w:r w:rsidRPr="00B0178A">
        <w:rPr>
          <w:rFonts w:ascii="Times New Roman" w:eastAsia="Times New Roman" w:hAnsi="Times New Roman"/>
          <w:sz w:val="24"/>
          <w:szCs w:val="24"/>
        </w:rPr>
        <w:t xml:space="preserve"> початков</w:t>
      </w:r>
      <w:r w:rsidR="00481D9E" w:rsidRPr="00B0178A">
        <w:rPr>
          <w:rFonts w:ascii="Times New Roman" w:eastAsia="Times New Roman" w:hAnsi="Times New Roman"/>
          <w:sz w:val="24"/>
          <w:szCs w:val="24"/>
        </w:rPr>
        <w:t>і</w:t>
      </w:r>
      <w:r w:rsidRPr="00B0178A">
        <w:rPr>
          <w:rFonts w:ascii="Times New Roman" w:eastAsia="Times New Roman" w:hAnsi="Times New Roman"/>
          <w:sz w:val="24"/>
          <w:szCs w:val="24"/>
        </w:rPr>
        <w:t xml:space="preserve"> значен</w:t>
      </w:r>
      <w:r w:rsidR="00481D9E" w:rsidRPr="00B0178A">
        <w:rPr>
          <w:rFonts w:ascii="Times New Roman" w:eastAsia="Times New Roman" w:hAnsi="Times New Roman"/>
          <w:sz w:val="24"/>
          <w:szCs w:val="24"/>
        </w:rPr>
        <w:t>ня</w:t>
      </w:r>
      <w:r w:rsidRPr="00B0178A">
        <w:rPr>
          <w:rFonts w:ascii="Times New Roman" w:eastAsia="Times New Roman" w:hAnsi="Times New Roman"/>
          <w:sz w:val="24"/>
          <w:szCs w:val="24"/>
        </w:rPr>
        <w:t xml:space="preserve"> індикаторів, що характеризують існуючий стан впливу кліматичних загроз</w:t>
      </w:r>
      <w:r w:rsidR="00481D9E" w:rsidRPr="00B0178A">
        <w:rPr>
          <w:rFonts w:ascii="Times New Roman" w:eastAsia="Times New Roman" w:hAnsi="Times New Roman"/>
          <w:sz w:val="24"/>
          <w:szCs w:val="24"/>
        </w:rPr>
        <w:t>.</w:t>
      </w:r>
    </w:p>
    <w:p w14:paraId="0902BBD1" w14:textId="5EB0493B" w:rsidR="00666C23" w:rsidRPr="00B0178A" w:rsidRDefault="00666C23" w:rsidP="001D2995">
      <w:pPr>
        <w:ind w:firstLine="567"/>
        <w:jc w:val="center"/>
        <w:rPr>
          <w:rFonts w:ascii="Times New Roman" w:eastAsia="Times New Roman" w:hAnsi="Times New Roman"/>
          <w:sz w:val="24"/>
          <w:szCs w:val="24"/>
        </w:rPr>
      </w:pPr>
      <w:r w:rsidRPr="00B0178A">
        <w:rPr>
          <w:rFonts w:ascii="Times New Roman" w:eastAsia="Times New Roman" w:hAnsi="Times New Roman"/>
          <w:sz w:val="24"/>
          <w:szCs w:val="24"/>
        </w:rPr>
        <w:t>Індикатор</w:t>
      </w:r>
      <w:r w:rsidR="006B223E" w:rsidRPr="00B0178A">
        <w:rPr>
          <w:rFonts w:ascii="Times New Roman" w:eastAsia="Times New Roman" w:hAnsi="Times New Roman"/>
          <w:sz w:val="24"/>
          <w:szCs w:val="24"/>
        </w:rPr>
        <w:t>и</w:t>
      </w:r>
      <w:r w:rsidRPr="00B0178A">
        <w:rPr>
          <w:rFonts w:ascii="Times New Roman" w:eastAsia="Times New Roman" w:hAnsi="Times New Roman"/>
          <w:sz w:val="24"/>
          <w:szCs w:val="24"/>
        </w:rPr>
        <w:t xml:space="preserve"> впливу </w:t>
      </w:r>
      <w:r w:rsidR="00481D9E" w:rsidRPr="00B0178A">
        <w:rPr>
          <w:rFonts w:ascii="Times New Roman" w:eastAsia="Times New Roman" w:hAnsi="Times New Roman"/>
          <w:sz w:val="24"/>
          <w:szCs w:val="24"/>
        </w:rPr>
        <w:t xml:space="preserve">кліматичних загроз на </w:t>
      </w:r>
      <w:r w:rsidRPr="00B0178A">
        <w:rPr>
          <w:rFonts w:ascii="Times New Roman" w:eastAsia="Times New Roman" w:hAnsi="Times New Roman"/>
          <w:sz w:val="24"/>
          <w:szCs w:val="24"/>
        </w:rPr>
        <w:t>сектори господарювання</w:t>
      </w:r>
      <w:r w:rsidR="009A298B" w:rsidRPr="00B0178A">
        <w:rPr>
          <w:rFonts w:ascii="Times New Roman" w:eastAsia="Times New Roman" w:hAnsi="Times New Roman"/>
          <w:sz w:val="24"/>
          <w:szCs w:val="24"/>
        </w:rPr>
        <w:t xml:space="preserve"> (станом на 202</w:t>
      </w:r>
      <w:r w:rsidR="001A3BEC">
        <w:rPr>
          <w:rFonts w:ascii="Times New Roman" w:eastAsia="Times New Roman" w:hAnsi="Times New Roman"/>
          <w:sz w:val="24"/>
          <w:szCs w:val="24"/>
        </w:rPr>
        <w:t>4</w:t>
      </w:r>
      <w:r w:rsidR="009A298B" w:rsidRPr="00B0178A">
        <w:rPr>
          <w:rFonts w:ascii="Times New Roman" w:eastAsia="Times New Roman" w:hAnsi="Times New Roman"/>
          <w:sz w:val="24"/>
          <w:szCs w:val="24"/>
        </w:rPr>
        <w:t xml:space="preserve"> рік)</w:t>
      </w:r>
    </w:p>
    <w:tbl>
      <w:tblPr>
        <w:tblW w:w="97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6"/>
        <w:gridCol w:w="1966"/>
        <w:gridCol w:w="1285"/>
        <w:gridCol w:w="3251"/>
        <w:gridCol w:w="870"/>
        <w:gridCol w:w="1114"/>
      </w:tblGrid>
      <w:tr w:rsidR="00481D9E" w:rsidRPr="00B0178A" w14:paraId="66DDD42C" w14:textId="77777777" w:rsidTr="00604A41">
        <w:tc>
          <w:tcPr>
            <w:tcW w:w="1286" w:type="dxa"/>
            <w:vAlign w:val="center"/>
          </w:tcPr>
          <w:p w14:paraId="495BE35D" w14:textId="77777777" w:rsidR="00481D9E" w:rsidRPr="00B0178A" w:rsidRDefault="00481D9E" w:rsidP="006A60F4">
            <w:pPr>
              <w:widowControl w:val="0"/>
              <w:spacing w:after="0"/>
              <w:jc w:val="center"/>
              <w:rPr>
                <w:rFonts w:ascii="Times New Roman" w:eastAsia="Times New Roman" w:hAnsi="Times New Roman"/>
              </w:rPr>
            </w:pPr>
            <w:r w:rsidRPr="00B0178A">
              <w:rPr>
                <w:rFonts w:ascii="Times New Roman" w:eastAsia="Times New Roman" w:hAnsi="Times New Roman"/>
                <w:sz w:val="20"/>
                <w:szCs w:val="20"/>
              </w:rPr>
              <w:t>Кліматична загроза</w:t>
            </w:r>
          </w:p>
        </w:tc>
        <w:tc>
          <w:tcPr>
            <w:tcW w:w="1966" w:type="dxa"/>
            <w:vAlign w:val="center"/>
          </w:tcPr>
          <w:p w14:paraId="652E5168" w14:textId="77777777" w:rsidR="00481D9E" w:rsidRPr="00B0178A" w:rsidRDefault="00481D9E" w:rsidP="006A60F4">
            <w:pPr>
              <w:widowControl w:val="0"/>
              <w:spacing w:after="0"/>
              <w:jc w:val="center"/>
              <w:rPr>
                <w:rFonts w:ascii="Times New Roman" w:eastAsia="Times New Roman" w:hAnsi="Times New Roman"/>
              </w:rPr>
            </w:pPr>
            <w:r w:rsidRPr="00B0178A">
              <w:rPr>
                <w:rFonts w:ascii="Times New Roman" w:eastAsia="Times New Roman" w:hAnsi="Times New Roman"/>
                <w:sz w:val="20"/>
                <w:szCs w:val="20"/>
              </w:rPr>
              <w:t>Вразливі сектори</w:t>
            </w:r>
          </w:p>
        </w:tc>
        <w:tc>
          <w:tcPr>
            <w:tcW w:w="1285" w:type="dxa"/>
            <w:vAlign w:val="center"/>
          </w:tcPr>
          <w:p w14:paraId="3CF5EED4" w14:textId="77777777" w:rsidR="00481D9E" w:rsidRPr="00B0178A" w:rsidRDefault="00481D9E" w:rsidP="006A60F4">
            <w:pPr>
              <w:widowControl w:val="0"/>
              <w:spacing w:after="0"/>
              <w:jc w:val="center"/>
              <w:rPr>
                <w:rFonts w:ascii="Times New Roman" w:eastAsia="Times New Roman" w:hAnsi="Times New Roman"/>
              </w:rPr>
            </w:pPr>
            <w:r w:rsidRPr="00B0178A">
              <w:rPr>
                <w:rFonts w:ascii="Times New Roman" w:eastAsia="Times New Roman" w:hAnsi="Times New Roman"/>
                <w:sz w:val="20"/>
                <w:szCs w:val="20"/>
              </w:rPr>
              <w:t>Рівень вразливості</w:t>
            </w:r>
          </w:p>
        </w:tc>
        <w:tc>
          <w:tcPr>
            <w:tcW w:w="3251" w:type="dxa"/>
            <w:vAlign w:val="center"/>
          </w:tcPr>
          <w:p w14:paraId="41D81202" w14:textId="77777777" w:rsidR="00481D9E" w:rsidRPr="00B0178A" w:rsidRDefault="00481D9E" w:rsidP="006A60F4">
            <w:pPr>
              <w:widowControl w:val="0"/>
              <w:spacing w:after="0"/>
              <w:jc w:val="center"/>
              <w:rPr>
                <w:rFonts w:ascii="Times New Roman" w:eastAsia="Times New Roman" w:hAnsi="Times New Roman"/>
              </w:rPr>
            </w:pPr>
            <w:r w:rsidRPr="00B0178A">
              <w:rPr>
                <w:rFonts w:ascii="Times New Roman" w:eastAsia="Times New Roman" w:hAnsi="Times New Roman"/>
                <w:sz w:val="20"/>
                <w:szCs w:val="20"/>
              </w:rPr>
              <w:t>Індикатор</w:t>
            </w:r>
          </w:p>
        </w:tc>
        <w:tc>
          <w:tcPr>
            <w:tcW w:w="870" w:type="dxa"/>
          </w:tcPr>
          <w:p w14:paraId="1937AC26" w14:textId="77777777" w:rsidR="00481D9E" w:rsidRPr="00B0178A" w:rsidRDefault="00481D9E" w:rsidP="006A60F4">
            <w:pPr>
              <w:widowControl w:val="0"/>
              <w:spacing w:after="0"/>
              <w:jc w:val="center"/>
              <w:rPr>
                <w:rFonts w:ascii="Times New Roman" w:eastAsia="Times New Roman" w:hAnsi="Times New Roman"/>
              </w:rPr>
            </w:pPr>
            <w:r w:rsidRPr="00B0178A">
              <w:rPr>
                <w:rFonts w:ascii="Times New Roman" w:eastAsia="Times New Roman" w:hAnsi="Times New Roman"/>
                <w:sz w:val="20"/>
                <w:szCs w:val="20"/>
              </w:rPr>
              <w:t>Одиниці</w:t>
            </w:r>
          </w:p>
        </w:tc>
        <w:tc>
          <w:tcPr>
            <w:tcW w:w="1114" w:type="dxa"/>
          </w:tcPr>
          <w:p w14:paraId="07D3E3FB" w14:textId="77777777" w:rsidR="00481D9E" w:rsidRPr="00B0178A" w:rsidRDefault="00481D9E" w:rsidP="006A60F4">
            <w:pPr>
              <w:widowControl w:val="0"/>
              <w:spacing w:after="0"/>
              <w:jc w:val="center"/>
              <w:rPr>
                <w:rFonts w:ascii="Times New Roman" w:eastAsia="Times New Roman" w:hAnsi="Times New Roman"/>
                <w:highlight w:val="yellow"/>
              </w:rPr>
            </w:pPr>
            <w:r w:rsidRPr="00B0178A">
              <w:rPr>
                <w:rFonts w:ascii="Times New Roman" w:eastAsia="Times New Roman" w:hAnsi="Times New Roman"/>
                <w:sz w:val="20"/>
                <w:szCs w:val="20"/>
              </w:rPr>
              <w:t>Значення показника</w:t>
            </w:r>
          </w:p>
        </w:tc>
      </w:tr>
      <w:tr w:rsidR="00E16FAE" w:rsidRPr="00B0178A" w14:paraId="59FAFB34" w14:textId="77777777" w:rsidTr="009D6D0C">
        <w:trPr>
          <w:trHeight w:val="745"/>
        </w:trPr>
        <w:tc>
          <w:tcPr>
            <w:tcW w:w="1286" w:type="dxa"/>
            <w:vMerge w:val="restart"/>
          </w:tcPr>
          <w:p w14:paraId="61F32DF9" w14:textId="62D7CEB3"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Екстремальна спека</w:t>
            </w:r>
          </w:p>
        </w:tc>
        <w:tc>
          <w:tcPr>
            <w:tcW w:w="1966" w:type="dxa"/>
          </w:tcPr>
          <w:p w14:paraId="4937A623" w14:textId="47281391" w:rsidR="00E16FAE" w:rsidRPr="00B0178A" w:rsidRDefault="00E16FAE" w:rsidP="009A298B">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Будівлі</w:t>
            </w:r>
          </w:p>
        </w:tc>
        <w:tc>
          <w:tcPr>
            <w:tcW w:w="1285" w:type="dxa"/>
          </w:tcPr>
          <w:p w14:paraId="76ED7B9B" w14:textId="23743D0B" w:rsidR="00E16FAE" w:rsidRPr="00B0178A" w:rsidRDefault="00E16FAE" w:rsidP="009A298B">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tcPr>
          <w:p w14:paraId="0FABE2EC" w14:textId="758E1E4F" w:rsidR="00E16FAE" w:rsidRPr="00B0178A" w:rsidRDefault="00E16FAE" w:rsidP="009A298B">
            <w:pPr>
              <w:spacing w:after="0"/>
              <w:rPr>
                <w:rFonts w:ascii="Times New Roman" w:eastAsia="Times New Roman" w:hAnsi="Times New Roman"/>
              </w:rPr>
            </w:pPr>
            <w:r w:rsidRPr="00B0178A">
              <w:rPr>
                <w:rFonts w:ascii="Times New Roman" w:hAnsi="Times New Roman"/>
                <w:bCs/>
                <w:sz w:val="20"/>
                <w:szCs w:val="20"/>
              </w:rPr>
              <w:t>Температура в громадських будівлях протягом періоду літньої спеки (липень-серпень)</w:t>
            </w:r>
          </w:p>
        </w:tc>
        <w:tc>
          <w:tcPr>
            <w:tcW w:w="870" w:type="dxa"/>
          </w:tcPr>
          <w:p w14:paraId="502D23B7" w14:textId="764662EA" w:rsidR="00E16FAE" w:rsidRPr="00B0178A" w:rsidRDefault="00E16FAE" w:rsidP="009A298B">
            <w:pPr>
              <w:spacing w:after="0"/>
              <w:jc w:val="center"/>
              <w:rPr>
                <w:rFonts w:ascii="Times New Roman" w:eastAsia="Times New Roman" w:hAnsi="Times New Roman"/>
              </w:rPr>
            </w:pPr>
            <w:r w:rsidRPr="00B0178A">
              <w:rPr>
                <w:rFonts w:ascii="Times New Roman" w:hAnsi="Times New Roman"/>
                <w:bCs/>
                <w:sz w:val="20"/>
                <w:szCs w:val="20"/>
              </w:rPr>
              <w:t>˚С</w:t>
            </w:r>
          </w:p>
        </w:tc>
        <w:tc>
          <w:tcPr>
            <w:tcW w:w="1114" w:type="dxa"/>
          </w:tcPr>
          <w:p w14:paraId="6EC01538" w14:textId="1BDFDEB9" w:rsidR="00E16FAE" w:rsidRPr="00B0178A" w:rsidRDefault="00E16FAE" w:rsidP="009A298B">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27</w:t>
            </w:r>
          </w:p>
        </w:tc>
      </w:tr>
      <w:tr w:rsidR="00E16FAE" w:rsidRPr="00B0178A" w14:paraId="5F4EA07C" w14:textId="77777777" w:rsidTr="009D6D0C">
        <w:trPr>
          <w:trHeight w:val="814"/>
        </w:trPr>
        <w:tc>
          <w:tcPr>
            <w:tcW w:w="1286" w:type="dxa"/>
            <w:vMerge/>
          </w:tcPr>
          <w:p w14:paraId="48EEE9AD" w14:textId="77777777" w:rsidR="00E16FAE" w:rsidRPr="00B0178A" w:rsidRDefault="00E16FAE" w:rsidP="006A60F4">
            <w:pPr>
              <w:widowControl w:val="0"/>
              <w:spacing w:after="0"/>
              <w:rPr>
                <w:rFonts w:ascii="Times New Roman" w:eastAsia="Times New Roman" w:hAnsi="Times New Roman"/>
              </w:rPr>
            </w:pPr>
          </w:p>
        </w:tc>
        <w:tc>
          <w:tcPr>
            <w:tcW w:w="1966" w:type="dxa"/>
          </w:tcPr>
          <w:p w14:paraId="10877DAC" w14:textId="5DEADC01"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Навколишнє середовище і біорізноманіття</w:t>
            </w:r>
          </w:p>
        </w:tc>
        <w:tc>
          <w:tcPr>
            <w:tcW w:w="1285" w:type="dxa"/>
          </w:tcPr>
          <w:p w14:paraId="38ECF192" w14:textId="275CCB31" w:rsidR="00E16FAE" w:rsidRPr="00B0178A" w:rsidRDefault="00E16FAE" w:rsidP="006A60F4">
            <w:pPr>
              <w:widowControl w:val="0"/>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tcPr>
          <w:p w14:paraId="74FC4FD1" w14:textId="4E4FE2AA" w:rsidR="00E16FAE" w:rsidRPr="00B0178A" w:rsidRDefault="00E16FAE" w:rsidP="006A60F4">
            <w:pPr>
              <w:spacing w:after="0"/>
              <w:rPr>
                <w:rFonts w:ascii="Times New Roman" w:eastAsia="Times New Roman" w:hAnsi="Times New Roman"/>
              </w:rPr>
            </w:pPr>
            <w:r w:rsidRPr="00B0178A">
              <w:rPr>
                <w:rFonts w:ascii="Times New Roman" w:eastAsia="Times New Roman" w:hAnsi="Times New Roman"/>
                <w:sz w:val="20"/>
                <w:szCs w:val="20"/>
              </w:rPr>
              <w:t>Відсоток пересихання трав’яного покрову у період літньої спеки у місті</w:t>
            </w:r>
          </w:p>
        </w:tc>
        <w:tc>
          <w:tcPr>
            <w:tcW w:w="870" w:type="dxa"/>
          </w:tcPr>
          <w:p w14:paraId="0E8F06B4" w14:textId="6368E868" w:rsidR="00E16FAE" w:rsidRPr="00B0178A" w:rsidRDefault="00E16FAE" w:rsidP="006A60F4">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w:t>
            </w:r>
          </w:p>
        </w:tc>
        <w:tc>
          <w:tcPr>
            <w:tcW w:w="1114" w:type="dxa"/>
          </w:tcPr>
          <w:p w14:paraId="2000F1F2" w14:textId="6BBF774C" w:rsidR="00E16FAE" w:rsidRPr="00B0178A" w:rsidRDefault="00E16FAE" w:rsidP="006A60F4">
            <w:pPr>
              <w:widowControl w:val="0"/>
              <w:spacing w:after="0"/>
              <w:ind w:hanging="7"/>
              <w:jc w:val="center"/>
              <w:rPr>
                <w:rFonts w:ascii="Times New Roman" w:eastAsia="Times New Roman" w:hAnsi="Times New Roman"/>
                <w:highlight w:val="yellow"/>
              </w:rPr>
            </w:pPr>
            <w:r w:rsidRPr="00B0178A">
              <w:rPr>
                <w:rFonts w:ascii="Times New Roman" w:eastAsia="Times New Roman" w:hAnsi="Times New Roman"/>
                <w:sz w:val="20"/>
                <w:szCs w:val="20"/>
              </w:rPr>
              <w:t>70%</w:t>
            </w:r>
          </w:p>
        </w:tc>
      </w:tr>
      <w:tr w:rsidR="00481D9E" w:rsidRPr="00B0178A" w14:paraId="17852F80" w14:textId="77777777" w:rsidTr="00604A41">
        <w:tc>
          <w:tcPr>
            <w:tcW w:w="1286" w:type="dxa"/>
            <w:vMerge/>
          </w:tcPr>
          <w:p w14:paraId="194E56D9" w14:textId="77777777" w:rsidR="00481D9E" w:rsidRPr="00B0178A" w:rsidRDefault="00481D9E" w:rsidP="006A60F4">
            <w:pPr>
              <w:widowControl w:val="0"/>
              <w:spacing w:after="0"/>
              <w:rPr>
                <w:rFonts w:ascii="Times New Roman" w:eastAsia="Times New Roman" w:hAnsi="Times New Roman"/>
                <w:sz w:val="20"/>
                <w:szCs w:val="20"/>
              </w:rPr>
            </w:pPr>
          </w:p>
        </w:tc>
        <w:tc>
          <w:tcPr>
            <w:tcW w:w="1966" w:type="dxa"/>
          </w:tcPr>
          <w:p w14:paraId="6D668E35" w14:textId="145FE4E6" w:rsidR="00481D9E" w:rsidRPr="00B0178A" w:rsidRDefault="00481D9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Охорона здоров’я</w:t>
            </w:r>
          </w:p>
        </w:tc>
        <w:tc>
          <w:tcPr>
            <w:tcW w:w="1285" w:type="dxa"/>
          </w:tcPr>
          <w:p w14:paraId="126A7D1F" w14:textId="2F89D49D" w:rsidR="00481D9E" w:rsidRPr="00B0178A" w:rsidRDefault="00DE6D08" w:rsidP="006A60F4">
            <w:pPr>
              <w:widowControl w:val="0"/>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високий</w:t>
            </w:r>
          </w:p>
        </w:tc>
        <w:tc>
          <w:tcPr>
            <w:tcW w:w="3251" w:type="dxa"/>
          </w:tcPr>
          <w:p w14:paraId="1A4EB71A" w14:textId="30687B1C" w:rsidR="00481D9E" w:rsidRPr="00B0178A" w:rsidRDefault="00481D9E" w:rsidP="006A60F4">
            <w:pPr>
              <w:spacing w:after="0"/>
              <w:rPr>
                <w:rFonts w:ascii="Times New Roman" w:eastAsia="Times New Roman" w:hAnsi="Times New Roman"/>
                <w:sz w:val="20"/>
                <w:szCs w:val="20"/>
              </w:rPr>
            </w:pPr>
            <w:r w:rsidRPr="00B0178A">
              <w:rPr>
                <w:rFonts w:ascii="Times New Roman" w:eastAsia="Times New Roman" w:hAnsi="Times New Roman"/>
                <w:sz w:val="20"/>
                <w:szCs w:val="20"/>
              </w:rPr>
              <w:t>Кількість звернень до лікарні з сонячним (тепловим) ударом</w:t>
            </w:r>
            <w:r w:rsidR="00DE6D08" w:rsidRPr="00B0178A">
              <w:rPr>
                <w:rFonts w:ascii="Times New Roman" w:eastAsia="Times New Roman" w:hAnsi="Times New Roman"/>
                <w:sz w:val="20"/>
                <w:szCs w:val="20"/>
              </w:rPr>
              <w:t xml:space="preserve"> та через загострення хронічних захворювань</w:t>
            </w:r>
          </w:p>
        </w:tc>
        <w:tc>
          <w:tcPr>
            <w:tcW w:w="870" w:type="dxa"/>
          </w:tcPr>
          <w:p w14:paraId="58D313B2" w14:textId="69F336CF" w:rsidR="00481D9E" w:rsidRPr="00B0178A" w:rsidRDefault="00481D9E" w:rsidP="006A60F4">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од.</w:t>
            </w:r>
          </w:p>
        </w:tc>
        <w:tc>
          <w:tcPr>
            <w:tcW w:w="1114" w:type="dxa"/>
          </w:tcPr>
          <w:p w14:paraId="34A776CC" w14:textId="2867FD03" w:rsidR="00481D9E" w:rsidRPr="00B0178A" w:rsidRDefault="00925CBD" w:rsidP="006A60F4">
            <w:pPr>
              <w:widowControl w:val="0"/>
              <w:spacing w:after="0"/>
              <w:ind w:hanging="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73</w:t>
            </w:r>
          </w:p>
        </w:tc>
      </w:tr>
      <w:tr w:rsidR="00E16FAE" w:rsidRPr="00B0178A" w14:paraId="4D93C97C" w14:textId="77777777" w:rsidTr="00E16FAE">
        <w:trPr>
          <w:trHeight w:val="587"/>
        </w:trPr>
        <w:tc>
          <w:tcPr>
            <w:tcW w:w="1286" w:type="dxa"/>
            <w:vMerge/>
          </w:tcPr>
          <w:p w14:paraId="6B7C0E99" w14:textId="77777777" w:rsidR="00E16FAE" w:rsidRPr="00B0178A" w:rsidRDefault="00E16FAE" w:rsidP="006A60F4">
            <w:pPr>
              <w:widowControl w:val="0"/>
              <w:spacing w:after="0"/>
              <w:rPr>
                <w:rFonts w:ascii="Times New Roman" w:eastAsia="Times New Roman" w:hAnsi="Times New Roman"/>
                <w:sz w:val="20"/>
                <w:szCs w:val="20"/>
              </w:rPr>
            </w:pPr>
          </w:p>
        </w:tc>
        <w:tc>
          <w:tcPr>
            <w:tcW w:w="1966" w:type="dxa"/>
          </w:tcPr>
          <w:p w14:paraId="11490044" w14:textId="07DE34D8"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Планування землекористування</w:t>
            </w:r>
          </w:p>
        </w:tc>
        <w:tc>
          <w:tcPr>
            <w:tcW w:w="1285" w:type="dxa"/>
          </w:tcPr>
          <w:p w14:paraId="389BEDC5" w14:textId="512BCDC3" w:rsidR="00E16FAE" w:rsidRPr="00B0178A" w:rsidRDefault="00E16FAE" w:rsidP="006A60F4">
            <w:pPr>
              <w:widowControl w:val="0"/>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низький</w:t>
            </w:r>
          </w:p>
        </w:tc>
        <w:tc>
          <w:tcPr>
            <w:tcW w:w="3251" w:type="dxa"/>
          </w:tcPr>
          <w:p w14:paraId="50FD79D4" w14:textId="27A7CC50" w:rsidR="00E16FAE" w:rsidRPr="00B0178A" w:rsidRDefault="00E16FAE" w:rsidP="006A60F4">
            <w:pPr>
              <w:spacing w:after="0"/>
              <w:rPr>
                <w:rFonts w:ascii="Times New Roman" w:eastAsia="Times New Roman" w:hAnsi="Times New Roman"/>
                <w:sz w:val="20"/>
                <w:szCs w:val="20"/>
              </w:rPr>
            </w:pPr>
            <w:r w:rsidRPr="00B0178A">
              <w:rPr>
                <w:rFonts w:ascii="Times New Roman" w:eastAsia="Times New Roman" w:hAnsi="Times New Roman"/>
                <w:sz w:val="20"/>
                <w:szCs w:val="20"/>
              </w:rPr>
              <w:t>Площа зелених зон в межах міста</w:t>
            </w:r>
          </w:p>
        </w:tc>
        <w:tc>
          <w:tcPr>
            <w:tcW w:w="870" w:type="dxa"/>
          </w:tcPr>
          <w:p w14:paraId="27379CFF" w14:textId="576926B9" w:rsidR="00E16FAE" w:rsidRPr="00B0178A" w:rsidRDefault="00E16FAE" w:rsidP="006A60F4">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га</w:t>
            </w:r>
          </w:p>
        </w:tc>
        <w:tc>
          <w:tcPr>
            <w:tcW w:w="1114" w:type="dxa"/>
          </w:tcPr>
          <w:p w14:paraId="1B8EBA75" w14:textId="02F56D58" w:rsidR="00E16FAE" w:rsidRPr="00B0178A" w:rsidRDefault="00E03BBA" w:rsidP="006A60F4">
            <w:pPr>
              <w:widowControl w:val="0"/>
              <w:spacing w:after="0"/>
              <w:ind w:hanging="7"/>
              <w:jc w:val="center"/>
              <w:rPr>
                <w:rFonts w:ascii="Times New Roman" w:eastAsia="Times New Roman" w:hAnsi="Times New Roman"/>
                <w:sz w:val="20"/>
                <w:szCs w:val="20"/>
                <w:highlight w:val="yellow"/>
              </w:rPr>
            </w:pPr>
            <w:r w:rsidRPr="00E03BBA">
              <w:rPr>
                <w:rFonts w:ascii="Times New Roman" w:eastAsia="Times New Roman" w:hAnsi="Times New Roman"/>
                <w:sz w:val="20"/>
                <w:szCs w:val="20"/>
              </w:rPr>
              <w:t>22</w:t>
            </w:r>
          </w:p>
        </w:tc>
      </w:tr>
      <w:tr w:rsidR="00E16FAE" w:rsidRPr="00B0178A" w14:paraId="764785A0" w14:textId="77777777" w:rsidTr="00E16FAE">
        <w:trPr>
          <w:trHeight w:val="629"/>
        </w:trPr>
        <w:tc>
          <w:tcPr>
            <w:tcW w:w="1286" w:type="dxa"/>
          </w:tcPr>
          <w:p w14:paraId="5F0ADC7E" w14:textId="027055C4"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Екстремальний холод</w:t>
            </w:r>
          </w:p>
        </w:tc>
        <w:tc>
          <w:tcPr>
            <w:tcW w:w="1966" w:type="dxa"/>
          </w:tcPr>
          <w:p w14:paraId="3EB9AC1C" w14:textId="2B582A02"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Охорона здоров’я</w:t>
            </w:r>
          </w:p>
        </w:tc>
        <w:tc>
          <w:tcPr>
            <w:tcW w:w="1285" w:type="dxa"/>
          </w:tcPr>
          <w:p w14:paraId="740C7BF2" w14:textId="3833D2C1" w:rsidR="00E16FAE" w:rsidRPr="00B0178A" w:rsidRDefault="00E16FAE" w:rsidP="006A60F4">
            <w:pPr>
              <w:widowControl w:val="0"/>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vAlign w:val="center"/>
          </w:tcPr>
          <w:p w14:paraId="1DFBE196" w14:textId="0F65DA86" w:rsidR="00E16FAE" w:rsidRPr="00B0178A" w:rsidRDefault="00E16FAE" w:rsidP="006A60F4">
            <w:pPr>
              <w:spacing w:after="0"/>
              <w:rPr>
                <w:rFonts w:ascii="Times New Roman" w:eastAsia="Times New Roman" w:hAnsi="Times New Roman"/>
                <w:sz w:val="20"/>
                <w:szCs w:val="20"/>
              </w:rPr>
            </w:pPr>
            <w:r w:rsidRPr="00B0178A">
              <w:rPr>
                <w:rFonts w:ascii="Times New Roman" w:eastAsia="Times New Roman" w:hAnsi="Times New Roman"/>
                <w:sz w:val="20"/>
                <w:szCs w:val="20"/>
              </w:rPr>
              <w:t>Кількість звернень у зв’язку обмороженням  через хвилі холоду</w:t>
            </w:r>
          </w:p>
        </w:tc>
        <w:tc>
          <w:tcPr>
            <w:tcW w:w="870" w:type="dxa"/>
          </w:tcPr>
          <w:p w14:paraId="6309F5E8" w14:textId="502EF9E6" w:rsidR="00E16FAE" w:rsidRPr="00B0178A" w:rsidRDefault="00E16FAE" w:rsidP="006A60F4">
            <w:pPr>
              <w:spacing w:after="0"/>
              <w:jc w:val="center"/>
              <w:rPr>
                <w:rFonts w:ascii="Times New Roman" w:eastAsia="Times New Roman" w:hAnsi="Times New Roman"/>
              </w:rPr>
            </w:pPr>
            <w:r w:rsidRPr="00B0178A">
              <w:rPr>
                <w:rFonts w:ascii="Times New Roman" w:eastAsia="Times New Roman" w:hAnsi="Times New Roman"/>
                <w:sz w:val="20"/>
                <w:szCs w:val="20"/>
              </w:rPr>
              <w:t>од (за рік)</w:t>
            </w:r>
          </w:p>
        </w:tc>
        <w:tc>
          <w:tcPr>
            <w:tcW w:w="1114" w:type="dxa"/>
          </w:tcPr>
          <w:p w14:paraId="102BAAE3" w14:textId="2C527186" w:rsidR="00E16FAE" w:rsidRPr="00B0178A" w:rsidRDefault="00E16FAE" w:rsidP="006A60F4">
            <w:pPr>
              <w:widowControl w:val="0"/>
              <w:spacing w:after="0"/>
              <w:ind w:left="-7"/>
              <w:jc w:val="center"/>
              <w:rPr>
                <w:rFonts w:ascii="Times New Roman" w:eastAsia="Times New Roman" w:hAnsi="Times New Roman"/>
                <w:highlight w:val="yellow"/>
              </w:rPr>
            </w:pPr>
            <w:r w:rsidRPr="00B0178A">
              <w:rPr>
                <w:rFonts w:ascii="Times New Roman" w:eastAsia="Times New Roman" w:hAnsi="Times New Roman"/>
                <w:sz w:val="20"/>
                <w:szCs w:val="20"/>
              </w:rPr>
              <w:t>1</w:t>
            </w:r>
          </w:p>
        </w:tc>
      </w:tr>
      <w:tr w:rsidR="00E16FAE" w:rsidRPr="00B0178A" w14:paraId="52637EC4" w14:textId="77777777" w:rsidTr="00E16FAE">
        <w:trPr>
          <w:trHeight w:val="1058"/>
        </w:trPr>
        <w:tc>
          <w:tcPr>
            <w:tcW w:w="1286" w:type="dxa"/>
            <w:vMerge w:val="restart"/>
          </w:tcPr>
          <w:p w14:paraId="0DD66643" w14:textId="6F1A35B0"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Екстремальні опади</w:t>
            </w:r>
          </w:p>
        </w:tc>
        <w:tc>
          <w:tcPr>
            <w:tcW w:w="1966" w:type="dxa"/>
          </w:tcPr>
          <w:p w14:paraId="751DBF60" w14:textId="011B9993"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Будівлі</w:t>
            </w:r>
          </w:p>
        </w:tc>
        <w:tc>
          <w:tcPr>
            <w:tcW w:w="1285" w:type="dxa"/>
          </w:tcPr>
          <w:p w14:paraId="1143B812" w14:textId="360DAE83"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низький</w:t>
            </w:r>
          </w:p>
        </w:tc>
        <w:tc>
          <w:tcPr>
            <w:tcW w:w="3251" w:type="dxa"/>
          </w:tcPr>
          <w:p w14:paraId="6DF9371E" w14:textId="2496EEA5" w:rsidR="00E16FAE" w:rsidRPr="00B0178A" w:rsidRDefault="00E16FAE" w:rsidP="006A60F4">
            <w:pPr>
              <w:spacing w:after="0"/>
              <w:rPr>
                <w:rFonts w:ascii="Times New Roman" w:eastAsia="Times New Roman" w:hAnsi="Times New Roman"/>
                <w:sz w:val="20"/>
                <w:szCs w:val="20"/>
              </w:rPr>
            </w:pPr>
            <w:r w:rsidRPr="00B0178A">
              <w:rPr>
                <w:rFonts w:ascii="Times New Roman" w:eastAsia="Times New Roman" w:hAnsi="Times New Roman"/>
                <w:sz w:val="20"/>
                <w:szCs w:val="20"/>
              </w:rPr>
              <w:t>Кількість (громадських/ житлових/ третинних) будівель, пошкоджених внаслідок екстремальних опадів</w:t>
            </w:r>
          </w:p>
        </w:tc>
        <w:tc>
          <w:tcPr>
            <w:tcW w:w="870" w:type="dxa"/>
          </w:tcPr>
          <w:p w14:paraId="0CC47D07" w14:textId="4D4DF014" w:rsidR="00E16FAE" w:rsidRPr="00B0178A" w:rsidRDefault="00E16FAE" w:rsidP="00E16FAE">
            <w:pPr>
              <w:spacing w:after="0"/>
              <w:jc w:val="center"/>
              <w:rPr>
                <w:rFonts w:ascii="Times New Roman" w:eastAsia="Times New Roman" w:hAnsi="Times New Roman"/>
              </w:rPr>
            </w:pPr>
            <w:r w:rsidRPr="00B0178A">
              <w:rPr>
                <w:rFonts w:ascii="Times New Roman" w:eastAsia="Times New Roman" w:hAnsi="Times New Roman"/>
                <w:sz w:val="20"/>
                <w:szCs w:val="20"/>
              </w:rPr>
              <w:t>од (за рік / за певний період)</w:t>
            </w:r>
          </w:p>
        </w:tc>
        <w:tc>
          <w:tcPr>
            <w:tcW w:w="1114" w:type="dxa"/>
          </w:tcPr>
          <w:p w14:paraId="68FD2439" w14:textId="71944DF2" w:rsidR="00E16FAE" w:rsidRPr="00B0178A" w:rsidRDefault="00E16FAE" w:rsidP="006A60F4">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10</w:t>
            </w:r>
          </w:p>
        </w:tc>
      </w:tr>
      <w:tr w:rsidR="00E16FAE" w:rsidRPr="00B0178A" w14:paraId="2C8DF3BC" w14:textId="77777777" w:rsidTr="00E16FAE">
        <w:trPr>
          <w:trHeight w:val="549"/>
        </w:trPr>
        <w:tc>
          <w:tcPr>
            <w:tcW w:w="1286" w:type="dxa"/>
            <w:vMerge/>
          </w:tcPr>
          <w:p w14:paraId="21A08158" w14:textId="77777777" w:rsidR="00E16FAE" w:rsidRPr="00B0178A" w:rsidRDefault="00E16FAE" w:rsidP="006A60F4">
            <w:pPr>
              <w:widowControl w:val="0"/>
              <w:spacing w:after="0"/>
              <w:rPr>
                <w:rFonts w:ascii="Times New Roman" w:eastAsia="Times New Roman" w:hAnsi="Times New Roman"/>
              </w:rPr>
            </w:pPr>
          </w:p>
        </w:tc>
        <w:tc>
          <w:tcPr>
            <w:tcW w:w="1966" w:type="dxa"/>
          </w:tcPr>
          <w:p w14:paraId="258EE2C3" w14:textId="63C4B818"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Охорона здоров’я</w:t>
            </w:r>
          </w:p>
        </w:tc>
        <w:tc>
          <w:tcPr>
            <w:tcW w:w="1285" w:type="dxa"/>
          </w:tcPr>
          <w:p w14:paraId="759E2BDA" w14:textId="7DA4895C"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низький</w:t>
            </w:r>
          </w:p>
        </w:tc>
        <w:tc>
          <w:tcPr>
            <w:tcW w:w="3251" w:type="dxa"/>
          </w:tcPr>
          <w:p w14:paraId="5005424E" w14:textId="1CD86663" w:rsidR="00E16FAE" w:rsidRPr="00B0178A" w:rsidRDefault="00E16FAE" w:rsidP="006A60F4">
            <w:pPr>
              <w:spacing w:after="0"/>
              <w:rPr>
                <w:rFonts w:ascii="Times New Roman" w:eastAsia="Times New Roman" w:hAnsi="Times New Roman"/>
                <w:sz w:val="20"/>
                <w:szCs w:val="20"/>
              </w:rPr>
            </w:pPr>
            <w:r w:rsidRPr="00B0178A">
              <w:rPr>
                <w:rFonts w:ascii="Times New Roman" w:eastAsia="Times New Roman" w:hAnsi="Times New Roman"/>
                <w:sz w:val="20"/>
                <w:szCs w:val="20"/>
              </w:rPr>
              <w:t>Кількість звернень до лікарні через ожеледицю</w:t>
            </w:r>
          </w:p>
        </w:tc>
        <w:tc>
          <w:tcPr>
            <w:tcW w:w="870" w:type="dxa"/>
          </w:tcPr>
          <w:p w14:paraId="74CD8AC4" w14:textId="3FE38C38" w:rsidR="00E16FAE" w:rsidRPr="00B0178A" w:rsidRDefault="00E16FAE" w:rsidP="006A60F4">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од / рік</w:t>
            </w:r>
          </w:p>
        </w:tc>
        <w:tc>
          <w:tcPr>
            <w:tcW w:w="1114" w:type="dxa"/>
          </w:tcPr>
          <w:p w14:paraId="0C5178A4" w14:textId="52025CEA" w:rsidR="00E16FAE" w:rsidRPr="00B0178A" w:rsidRDefault="00E16FAE" w:rsidP="006A60F4">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324</w:t>
            </w:r>
          </w:p>
        </w:tc>
      </w:tr>
      <w:tr w:rsidR="00E16FAE" w:rsidRPr="00B0178A" w14:paraId="48C6715B" w14:textId="77777777" w:rsidTr="00E16FAE">
        <w:trPr>
          <w:trHeight w:val="771"/>
        </w:trPr>
        <w:tc>
          <w:tcPr>
            <w:tcW w:w="1286" w:type="dxa"/>
            <w:vMerge/>
          </w:tcPr>
          <w:p w14:paraId="7E20A1DF" w14:textId="77777777" w:rsidR="00E16FAE" w:rsidRPr="00B0178A" w:rsidRDefault="00E16FAE" w:rsidP="006A60F4">
            <w:pPr>
              <w:widowControl w:val="0"/>
              <w:spacing w:after="0"/>
              <w:rPr>
                <w:rFonts w:ascii="Times New Roman" w:eastAsia="Times New Roman" w:hAnsi="Times New Roman"/>
                <w:sz w:val="20"/>
                <w:szCs w:val="20"/>
              </w:rPr>
            </w:pPr>
          </w:p>
        </w:tc>
        <w:tc>
          <w:tcPr>
            <w:tcW w:w="1966" w:type="dxa"/>
          </w:tcPr>
          <w:p w14:paraId="44EEE059" w14:textId="3227E7BA"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Транспорт</w:t>
            </w:r>
          </w:p>
        </w:tc>
        <w:tc>
          <w:tcPr>
            <w:tcW w:w="1285" w:type="dxa"/>
          </w:tcPr>
          <w:p w14:paraId="1B218562" w14:textId="3697596E" w:rsidR="00E16FAE" w:rsidRPr="00B0178A" w:rsidRDefault="00E16FAE" w:rsidP="006A60F4">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високий</w:t>
            </w:r>
          </w:p>
        </w:tc>
        <w:tc>
          <w:tcPr>
            <w:tcW w:w="3251" w:type="dxa"/>
          </w:tcPr>
          <w:p w14:paraId="7006CC47" w14:textId="32ACBF4F" w:rsidR="00E16FAE" w:rsidRPr="00B0178A" w:rsidRDefault="00E16FAE" w:rsidP="006A60F4">
            <w:pPr>
              <w:spacing w:after="0"/>
              <w:rPr>
                <w:rFonts w:ascii="Times New Roman" w:eastAsia="Times New Roman" w:hAnsi="Times New Roman"/>
                <w:sz w:val="20"/>
                <w:szCs w:val="20"/>
              </w:rPr>
            </w:pPr>
            <w:r w:rsidRPr="00B0178A">
              <w:rPr>
                <w:rFonts w:ascii="Times New Roman" w:eastAsia="Times New Roman" w:hAnsi="Times New Roman"/>
                <w:sz w:val="20"/>
                <w:szCs w:val="20"/>
              </w:rPr>
              <w:t>Загальна довжина доріг, що регулярно підтоплюється в наслідок екстремальних злив</w:t>
            </w:r>
          </w:p>
        </w:tc>
        <w:tc>
          <w:tcPr>
            <w:tcW w:w="870" w:type="dxa"/>
          </w:tcPr>
          <w:p w14:paraId="4FD7AB2A" w14:textId="05507134" w:rsidR="00E16FAE" w:rsidRPr="00B0178A" w:rsidRDefault="00E16FAE" w:rsidP="006A60F4">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км</w:t>
            </w:r>
          </w:p>
        </w:tc>
        <w:tc>
          <w:tcPr>
            <w:tcW w:w="1114" w:type="dxa"/>
          </w:tcPr>
          <w:p w14:paraId="1FCE4F57" w14:textId="2626B9B2" w:rsidR="00E16FAE" w:rsidRPr="00B0178A" w:rsidRDefault="00E16FAE" w:rsidP="006A60F4">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0,7</w:t>
            </w:r>
          </w:p>
        </w:tc>
      </w:tr>
      <w:tr w:rsidR="00D11E3B" w:rsidRPr="00B0178A" w14:paraId="5D26E78C" w14:textId="77777777" w:rsidTr="00D11E3B">
        <w:trPr>
          <w:trHeight w:val="487"/>
        </w:trPr>
        <w:tc>
          <w:tcPr>
            <w:tcW w:w="1286" w:type="dxa"/>
            <w:vMerge w:val="restart"/>
          </w:tcPr>
          <w:p w14:paraId="35DD26E9" w14:textId="10482AB2"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Посухи та дефіцит води</w:t>
            </w:r>
          </w:p>
        </w:tc>
        <w:tc>
          <w:tcPr>
            <w:tcW w:w="1966" w:type="dxa"/>
          </w:tcPr>
          <w:p w14:paraId="002A82AE" w14:textId="3A3D2720"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Сільське та лісове господарство</w:t>
            </w:r>
          </w:p>
        </w:tc>
        <w:tc>
          <w:tcPr>
            <w:tcW w:w="1285" w:type="dxa"/>
          </w:tcPr>
          <w:p w14:paraId="79E3EC01" w14:textId="5712CCF1"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високий</w:t>
            </w:r>
          </w:p>
        </w:tc>
        <w:tc>
          <w:tcPr>
            <w:tcW w:w="3251" w:type="dxa"/>
          </w:tcPr>
          <w:p w14:paraId="37E1D54E" w14:textId="16B361C2" w:rsidR="00D11E3B" w:rsidRPr="00B0178A" w:rsidRDefault="00D11E3B" w:rsidP="00970418">
            <w:pPr>
              <w:spacing w:after="0"/>
              <w:rPr>
                <w:rFonts w:ascii="Times New Roman" w:eastAsia="Times New Roman" w:hAnsi="Times New Roman"/>
                <w:sz w:val="20"/>
                <w:szCs w:val="20"/>
              </w:rPr>
            </w:pPr>
            <w:r w:rsidRPr="00B0178A">
              <w:rPr>
                <w:rFonts w:ascii="Times New Roman" w:eastAsia="Times New Roman" w:hAnsi="Times New Roman"/>
                <w:sz w:val="20"/>
                <w:szCs w:val="20"/>
              </w:rPr>
              <w:t>% втрат лісового господарства від посухи/дефіциту води</w:t>
            </w:r>
          </w:p>
        </w:tc>
        <w:tc>
          <w:tcPr>
            <w:tcW w:w="870" w:type="dxa"/>
          </w:tcPr>
          <w:p w14:paraId="6DC0EB9F" w14:textId="345DA473" w:rsidR="00D11E3B" w:rsidRPr="00B0178A" w:rsidRDefault="00D11E3B" w:rsidP="00970418">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w:t>
            </w:r>
          </w:p>
        </w:tc>
        <w:tc>
          <w:tcPr>
            <w:tcW w:w="1114" w:type="dxa"/>
          </w:tcPr>
          <w:p w14:paraId="1D1C2E3F" w14:textId="26808D05" w:rsidR="00D11E3B" w:rsidRPr="00B0178A" w:rsidRDefault="00D11E3B" w:rsidP="00970418">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2</w:t>
            </w:r>
          </w:p>
        </w:tc>
      </w:tr>
      <w:tr w:rsidR="00800D08" w:rsidRPr="00B0178A" w14:paraId="2ED61349" w14:textId="77777777" w:rsidTr="00604A41">
        <w:tc>
          <w:tcPr>
            <w:tcW w:w="1286" w:type="dxa"/>
            <w:vMerge/>
          </w:tcPr>
          <w:p w14:paraId="04BC7701" w14:textId="29C9AC94" w:rsidR="00800D08" w:rsidRPr="00B0178A" w:rsidRDefault="00800D08" w:rsidP="00970418">
            <w:pPr>
              <w:widowControl w:val="0"/>
              <w:spacing w:after="0"/>
              <w:ind w:left="-7"/>
              <w:jc w:val="center"/>
              <w:rPr>
                <w:rFonts w:ascii="Times New Roman" w:eastAsia="Times New Roman" w:hAnsi="Times New Roman"/>
              </w:rPr>
            </w:pPr>
          </w:p>
        </w:tc>
        <w:tc>
          <w:tcPr>
            <w:tcW w:w="1966" w:type="dxa"/>
          </w:tcPr>
          <w:p w14:paraId="4D2E222D" w14:textId="7D1A52BA" w:rsidR="00800D08" w:rsidRPr="00B0178A" w:rsidRDefault="00800D08" w:rsidP="00970418">
            <w:pPr>
              <w:widowControl w:val="0"/>
              <w:spacing w:after="0"/>
              <w:ind w:left="-7"/>
              <w:jc w:val="center"/>
              <w:rPr>
                <w:rFonts w:ascii="Times New Roman" w:eastAsia="Times New Roman" w:hAnsi="Times New Roman"/>
              </w:rPr>
            </w:pPr>
            <w:r w:rsidRPr="00B0178A">
              <w:rPr>
                <w:rFonts w:ascii="Times New Roman" w:eastAsia="Times New Roman" w:hAnsi="Times New Roman"/>
                <w:sz w:val="20"/>
                <w:szCs w:val="20"/>
              </w:rPr>
              <w:t>Енергетика</w:t>
            </w:r>
          </w:p>
        </w:tc>
        <w:tc>
          <w:tcPr>
            <w:tcW w:w="1285" w:type="dxa"/>
          </w:tcPr>
          <w:p w14:paraId="7DE1F6C1" w14:textId="75E4AB1E" w:rsidR="00800D08" w:rsidRPr="00B0178A" w:rsidRDefault="00800D08" w:rsidP="00970418">
            <w:pPr>
              <w:widowControl w:val="0"/>
              <w:spacing w:after="0"/>
              <w:ind w:left="-7"/>
              <w:jc w:val="center"/>
              <w:rPr>
                <w:rFonts w:ascii="Times New Roman" w:eastAsia="Times New Roman" w:hAnsi="Times New Roman"/>
              </w:rPr>
            </w:pPr>
            <w:r w:rsidRPr="00B0178A">
              <w:rPr>
                <w:rFonts w:ascii="Times New Roman" w:eastAsia="Times New Roman" w:hAnsi="Times New Roman"/>
                <w:sz w:val="20"/>
                <w:szCs w:val="20"/>
              </w:rPr>
              <w:t>помірний</w:t>
            </w:r>
          </w:p>
        </w:tc>
        <w:tc>
          <w:tcPr>
            <w:tcW w:w="3251" w:type="dxa"/>
          </w:tcPr>
          <w:p w14:paraId="60C44538" w14:textId="5B0B11A1" w:rsidR="00800D08" w:rsidRPr="00B0178A" w:rsidRDefault="00800D08" w:rsidP="00970418">
            <w:pPr>
              <w:spacing w:after="0"/>
              <w:rPr>
                <w:rFonts w:ascii="Times New Roman" w:eastAsia="Times New Roman" w:hAnsi="Times New Roman"/>
              </w:rPr>
            </w:pPr>
            <w:r w:rsidRPr="00B0178A">
              <w:rPr>
                <w:rFonts w:ascii="Times New Roman" w:eastAsia="Times New Roman" w:hAnsi="Times New Roman"/>
                <w:sz w:val="20"/>
                <w:szCs w:val="20"/>
              </w:rPr>
              <w:t xml:space="preserve">Споживання електроенергії </w:t>
            </w:r>
            <w:r w:rsidR="004A774D">
              <w:rPr>
                <w:rFonts w:ascii="Times New Roman" w:eastAsia="Times New Roman" w:hAnsi="Times New Roman"/>
                <w:sz w:val="20"/>
                <w:szCs w:val="20"/>
              </w:rPr>
              <w:t>водоочисними спорудами</w:t>
            </w:r>
            <w:r w:rsidRPr="00B0178A">
              <w:rPr>
                <w:rFonts w:ascii="Times New Roman" w:eastAsia="Times New Roman" w:hAnsi="Times New Roman"/>
                <w:sz w:val="20"/>
                <w:szCs w:val="20"/>
              </w:rPr>
              <w:t xml:space="preserve"> </w:t>
            </w:r>
            <w:r w:rsidR="004A774D">
              <w:rPr>
                <w:rFonts w:ascii="Times New Roman" w:eastAsia="Times New Roman" w:hAnsi="Times New Roman"/>
                <w:sz w:val="20"/>
                <w:szCs w:val="20"/>
              </w:rPr>
              <w:t>у</w:t>
            </w:r>
            <w:r w:rsidRPr="00B0178A">
              <w:rPr>
                <w:rFonts w:ascii="Times New Roman" w:eastAsia="Times New Roman" w:hAnsi="Times New Roman"/>
                <w:sz w:val="20"/>
                <w:szCs w:val="20"/>
              </w:rPr>
              <w:t xml:space="preserve"> липні-серпні (разом)</w:t>
            </w:r>
          </w:p>
        </w:tc>
        <w:tc>
          <w:tcPr>
            <w:tcW w:w="870" w:type="dxa"/>
          </w:tcPr>
          <w:p w14:paraId="64A05FF7" w14:textId="579F44F5" w:rsidR="00800D08" w:rsidRPr="00B0178A" w:rsidRDefault="00800D08" w:rsidP="00970418">
            <w:pPr>
              <w:spacing w:after="0"/>
              <w:jc w:val="center"/>
              <w:rPr>
                <w:rFonts w:ascii="Times New Roman" w:eastAsia="Times New Roman" w:hAnsi="Times New Roman"/>
              </w:rPr>
            </w:pPr>
            <w:r w:rsidRPr="00B0178A">
              <w:rPr>
                <w:rFonts w:ascii="Times New Roman" w:eastAsia="Times New Roman" w:hAnsi="Times New Roman"/>
                <w:sz w:val="20"/>
                <w:szCs w:val="20"/>
              </w:rPr>
              <w:t>МВт.</w:t>
            </w:r>
            <w:r w:rsidRPr="00B0178A">
              <w:rPr>
                <w:rFonts w:ascii="Times New Roman" w:eastAsia="Times New Roman" w:hAnsi="Times New Roman"/>
                <w:sz w:val="20"/>
                <w:szCs w:val="20"/>
              </w:rPr>
              <w:br/>
              <w:t>год.</w:t>
            </w:r>
          </w:p>
        </w:tc>
        <w:tc>
          <w:tcPr>
            <w:tcW w:w="1114" w:type="dxa"/>
          </w:tcPr>
          <w:p w14:paraId="778E72C6" w14:textId="4072586C" w:rsidR="00800D08" w:rsidRPr="00B0178A" w:rsidRDefault="004A774D" w:rsidP="00970418">
            <w:pPr>
              <w:widowControl w:val="0"/>
              <w:spacing w:after="0"/>
              <w:ind w:left="-7"/>
              <w:jc w:val="center"/>
              <w:rPr>
                <w:rFonts w:ascii="Times New Roman" w:eastAsia="Times New Roman" w:hAnsi="Times New Roman"/>
                <w:highlight w:val="yellow"/>
              </w:rPr>
            </w:pPr>
            <w:r>
              <w:rPr>
                <w:rFonts w:ascii="Times New Roman" w:eastAsia="Times New Roman" w:hAnsi="Times New Roman"/>
                <w:sz w:val="20"/>
                <w:szCs w:val="20"/>
              </w:rPr>
              <w:t>123,5</w:t>
            </w:r>
          </w:p>
        </w:tc>
      </w:tr>
      <w:tr w:rsidR="00D11E3B" w:rsidRPr="00B0178A" w14:paraId="73136F53" w14:textId="77777777" w:rsidTr="00D11E3B">
        <w:trPr>
          <w:trHeight w:val="725"/>
        </w:trPr>
        <w:tc>
          <w:tcPr>
            <w:tcW w:w="1286" w:type="dxa"/>
            <w:vMerge/>
          </w:tcPr>
          <w:p w14:paraId="58E54E7A" w14:textId="77777777" w:rsidR="00D11E3B" w:rsidRPr="00B0178A" w:rsidRDefault="00D11E3B" w:rsidP="00970418">
            <w:pPr>
              <w:widowControl w:val="0"/>
              <w:spacing w:after="0"/>
              <w:rPr>
                <w:rFonts w:ascii="Times New Roman" w:eastAsia="Times New Roman" w:hAnsi="Times New Roman"/>
              </w:rPr>
            </w:pPr>
          </w:p>
        </w:tc>
        <w:tc>
          <w:tcPr>
            <w:tcW w:w="1966" w:type="dxa"/>
          </w:tcPr>
          <w:p w14:paraId="70007B74" w14:textId="6D92BD01"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Навколишнє середовище і біорізноманіття</w:t>
            </w:r>
          </w:p>
        </w:tc>
        <w:tc>
          <w:tcPr>
            <w:tcW w:w="1285" w:type="dxa"/>
          </w:tcPr>
          <w:p w14:paraId="5D8D08E0" w14:textId="76A2B7A2"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tcPr>
          <w:p w14:paraId="069A5D68" w14:textId="41EE0F33" w:rsidR="00D11E3B" w:rsidRPr="00B0178A" w:rsidRDefault="00D11E3B" w:rsidP="00970418">
            <w:pPr>
              <w:spacing w:after="0"/>
              <w:rPr>
                <w:rFonts w:ascii="Times New Roman" w:eastAsia="Times New Roman" w:hAnsi="Times New Roman"/>
                <w:sz w:val="20"/>
                <w:szCs w:val="20"/>
              </w:rPr>
            </w:pPr>
            <w:r w:rsidRPr="00B0178A">
              <w:rPr>
                <w:rFonts w:ascii="Times New Roman" w:eastAsia="Times New Roman" w:hAnsi="Times New Roman"/>
                <w:sz w:val="20"/>
                <w:szCs w:val="20"/>
              </w:rPr>
              <w:t>% втрат середовища проживання внаслідок екстремальних погодних явищ</w:t>
            </w:r>
          </w:p>
        </w:tc>
        <w:tc>
          <w:tcPr>
            <w:tcW w:w="870" w:type="dxa"/>
          </w:tcPr>
          <w:p w14:paraId="6AFE2510" w14:textId="64C9FBEE" w:rsidR="00D11E3B" w:rsidRPr="00B0178A" w:rsidRDefault="00D11E3B" w:rsidP="00970418">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w:t>
            </w:r>
          </w:p>
        </w:tc>
        <w:tc>
          <w:tcPr>
            <w:tcW w:w="1114" w:type="dxa"/>
          </w:tcPr>
          <w:p w14:paraId="32E0BF30" w14:textId="33D2C296" w:rsidR="00D11E3B" w:rsidRPr="00B0178A" w:rsidRDefault="00D11E3B" w:rsidP="00970418">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2</w:t>
            </w:r>
          </w:p>
        </w:tc>
      </w:tr>
      <w:tr w:rsidR="00D11E3B" w:rsidRPr="00B0178A" w14:paraId="3BA28182" w14:textId="77777777" w:rsidTr="009D6D0C">
        <w:trPr>
          <w:trHeight w:val="745"/>
        </w:trPr>
        <w:tc>
          <w:tcPr>
            <w:tcW w:w="1286" w:type="dxa"/>
            <w:vMerge w:val="restart"/>
          </w:tcPr>
          <w:p w14:paraId="5F1E9413" w14:textId="5FB0CF2F" w:rsidR="00D11E3B" w:rsidRPr="00B0178A" w:rsidRDefault="00D11E3B"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Буревії</w:t>
            </w:r>
          </w:p>
        </w:tc>
        <w:tc>
          <w:tcPr>
            <w:tcW w:w="1966" w:type="dxa"/>
          </w:tcPr>
          <w:p w14:paraId="33237D69" w14:textId="51C533A0"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Будівлі</w:t>
            </w:r>
          </w:p>
        </w:tc>
        <w:tc>
          <w:tcPr>
            <w:tcW w:w="1285" w:type="dxa"/>
          </w:tcPr>
          <w:p w14:paraId="738EFD2F" w14:textId="23C4473D" w:rsidR="00D11E3B" w:rsidRPr="00B0178A" w:rsidRDefault="00D11E3B" w:rsidP="00970418">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низький</w:t>
            </w:r>
          </w:p>
        </w:tc>
        <w:tc>
          <w:tcPr>
            <w:tcW w:w="3251" w:type="dxa"/>
          </w:tcPr>
          <w:p w14:paraId="4F93DE52" w14:textId="7DF6DA95" w:rsidR="00D11E3B" w:rsidRPr="00B0178A" w:rsidRDefault="00D11E3B" w:rsidP="00970418">
            <w:pPr>
              <w:spacing w:after="0"/>
              <w:rPr>
                <w:rFonts w:ascii="Times New Roman" w:eastAsia="Times New Roman" w:hAnsi="Times New Roman"/>
                <w:sz w:val="20"/>
                <w:szCs w:val="20"/>
              </w:rPr>
            </w:pPr>
            <w:r w:rsidRPr="00B0178A">
              <w:rPr>
                <w:rFonts w:ascii="Times New Roman" w:eastAsia="Times New Roman" w:hAnsi="Times New Roman"/>
                <w:sz w:val="20"/>
                <w:szCs w:val="20"/>
              </w:rPr>
              <w:t>Кількість повалених дерев з потенційними пошкодженнями для будівель</w:t>
            </w:r>
          </w:p>
        </w:tc>
        <w:tc>
          <w:tcPr>
            <w:tcW w:w="870" w:type="dxa"/>
          </w:tcPr>
          <w:p w14:paraId="76C4DF81" w14:textId="2FB353BC" w:rsidR="00D11E3B" w:rsidRPr="00B0178A" w:rsidRDefault="00D11E3B" w:rsidP="007D77FB">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од (за рік)</w:t>
            </w:r>
          </w:p>
        </w:tc>
        <w:tc>
          <w:tcPr>
            <w:tcW w:w="1114" w:type="dxa"/>
          </w:tcPr>
          <w:p w14:paraId="79BF5165" w14:textId="24C76BC1" w:rsidR="00D11E3B" w:rsidRPr="00B0178A" w:rsidRDefault="00D11E3B" w:rsidP="00970418">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3</w:t>
            </w:r>
          </w:p>
        </w:tc>
      </w:tr>
      <w:tr w:rsidR="00D11E3B" w:rsidRPr="00B0178A" w14:paraId="71C00B51" w14:textId="77777777" w:rsidTr="004A774D">
        <w:trPr>
          <w:trHeight w:val="775"/>
        </w:trPr>
        <w:tc>
          <w:tcPr>
            <w:tcW w:w="1286" w:type="dxa"/>
            <w:vMerge/>
          </w:tcPr>
          <w:p w14:paraId="0A89A986" w14:textId="77777777" w:rsidR="00D11E3B" w:rsidRPr="00B0178A" w:rsidRDefault="00D11E3B" w:rsidP="00883B8C">
            <w:pPr>
              <w:widowControl w:val="0"/>
              <w:spacing w:after="0"/>
              <w:rPr>
                <w:rFonts w:ascii="Times New Roman" w:eastAsia="Times New Roman" w:hAnsi="Times New Roman"/>
              </w:rPr>
            </w:pPr>
          </w:p>
        </w:tc>
        <w:tc>
          <w:tcPr>
            <w:tcW w:w="1966" w:type="dxa"/>
          </w:tcPr>
          <w:p w14:paraId="5E3939BE" w14:textId="51274157" w:rsidR="00D11E3B" w:rsidRPr="00B0178A" w:rsidRDefault="00D11E3B"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Енергетика</w:t>
            </w:r>
          </w:p>
        </w:tc>
        <w:tc>
          <w:tcPr>
            <w:tcW w:w="1285" w:type="dxa"/>
          </w:tcPr>
          <w:p w14:paraId="5469137A" w14:textId="3365B61E" w:rsidR="00D11E3B" w:rsidRPr="00B0178A" w:rsidRDefault="00D11E3B"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tcPr>
          <w:p w14:paraId="5E1D06E9" w14:textId="28D2928C" w:rsidR="00D11E3B" w:rsidRPr="00B0178A" w:rsidRDefault="00D11E3B" w:rsidP="00883B8C">
            <w:pPr>
              <w:spacing w:after="0"/>
              <w:rPr>
                <w:rFonts w:ascii="Times New Roman" w:eastAsia="Times New Roman" w:hAnsi="Times New Roman"/>
              </w:rPr>
            </w:pPr>
            <w:r w:rsidRPr="00B0178A">
              <w:rPr>
                <w:rFonts w:ascii="Times New Roman" w:eastAsia="Times New Roman" w:hAnsi="Times New Roman"/>
                <w:sz w:val="20"/>
                <w:szCs w:val="20"/>
              </w:rPr>
              <w:t>Кількість перебоїв з електропостачанням, пов’язаних з наслідками буревіїв</w:t>
            </w:r>
          </w:p>
        </w:tc>
        <w:tc>
          <w:tcPr>
            <w:tcW w:w="870" w:type="dxa"/>
          </w:tcPr>
          <w:p w14:paraId="1A9EFF73" w14:textId="34703CE4" w:rsidR="00D11E3B" w:rsidRPr="00B0178A" w:rsidRDefault="00D11E3B" w:rsidP="00883B8C">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Випадків/ рік</w:t>
            </w:r>
          </w:p>
        </w:tc>
        <w:tc>
          <w:tcPr>
            <w:tcW w:w="1114" w:type="dxa"/>
            <w:vAlign w:val="center"/>
          </w:tcPr>
          <w:p w14:paraId="60BA9A58" w14:textId="73012CEE" w:rsidR="00D11E3B" w:rsidRPr="004A774D" w:rsidRDefault="00D11E3B" w:rsidP="004A774D">
            <w:pPr>
              <w:widowControl w:val="0"/>
              <w:spacing w:after="0"/>
              <w:ind w:left="-7"/>
              <w:jc w:val="center"/>
              <w:rPr>
                <w:rFonts w:ascii="Times New Roman" w:eastAsia="Times New Roman" w:hAnsi="Times New Roman"/>
                <w:sz w:val="20"/>
                <w:szCs w:val="20"/>
              </w:rPr>
            </w:pPr>
            <w:r w:rsidRPr="004A774D">
              <w:rPr>
                <w:rFonts w:ascii="Times New Roman" w:eastAsia="Times New Roman" w:hAnsi="Times New Roman"/>
                <w:sz w:val="20"/>
                <w:szCs w:val="20"/>
              </w:rPr>
              <w:t>1</w:t>
            </w:r>
          </w:p>
        </w:tc>
      </w:tr>
      <w:tr w:rsidR="00883B8C" w:rsidRPr="00B0178A" w14:paraId="64CBED74" w14:textId="77777777" w:rsidTr="00604A41">
        <w:trPr>
          <w:trHeight w:val="812"/>
        </w:trPr>
        <w:tc>
          <w:tcPr>
            <w:tcW w:w="1286" w:type="dxa"/>
            <w:vMerge/>
          </w:tcPr>
          <w:p w14:paraId="023ED85C" w14:textId="77777777" w:rsidR="00883B8C" w:rsidRPr="00B0178A" w:rsidRDefault="00883B8C" w:rsidP="00883B8C">
            <w:pPr>
              <w:widowControl w:val="0"/>
              <w:spacing w:after="0"/>
              <w:rPr>
                <w:rFonts w:ascii="Times New Roman" w:eastAsia="Times New Roman" w:hAnsi="Times New Roman"/>
              </w:rPr>
            </w:pPr>
          </w:p>
        </w:tc>
        <w:tc>
          <w:tcPr>
            <w:tcW w:w="1966" w:type="dxa"/>
          </w:tcPr>
          <w:p w14:paraId="3FFEE576" w14:textId="2F3050B6" w:rsidR="00883B8C" w:rsidRPr="00B0178A" w:rsidRDefault="00883B8C" w:rsidP="00E17945">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Інформаційні-комунікаційні технології</w:t>
            </w:r>
          </w:p>
        </w:tc>
        <w:tc>
          <w:tcPr>
            <w:tcW w:w="1285" w:type="dxa"/>
          </w:tcPr>
          <w:p w14:paraId="30B5C7DF" w14:textId="6B952550" w:rsidR="00883B8C" w:rsidRPr="00B0178A" w:rsidRDefault="00883B8C"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низький</w:t>
            </w:r>
          </w:p>
        </w:tc>
        <w:tc>
          <w:tcPr>
            <w:tcW w:w="3251" w:type="dxa"/>
          </w:tcPr>
          <w:p w14:paraId="48C184FC" w14:textId="4C1DFBCF" w:rsidR="00883B8C" w:rsidRPr="00B0178A" w:rsidRDefault="00294EAE" w:rsidP="0092130F">
            <w:pPr>
              <w:spacing w:after="0"/>
              <w:rPr>
                <w:rFonts w:ascii="Times New Roman" w:eastAsia="Times New Roman" w:hAnsi="Times New Roman"/>
                <w:sz w:val="20"/>
                <w:szCs w:val="20"/>
              </w:rPr>
            </w:pPr>
            <w:r w:rsidRPr="00B0178A">
              <w:rPr>
                <w:rFonts w:ascii="Times New Roman" w:eastAsia="Times New Roman" w:hAnsi="Times New Roman"/>
                <w:sz w:val="20"/>
                <w:szCs w:val="20"/>
              </w:rPr>
              <w:t xml:space="preserve">Відсутність </w:t>
            </w:r>
            <w:proofErr w:type="spellStart"/>
            <w:r w:rsidR="0092130F">
              <w:rPr>
                <w:rFonts w:ascii="Times New Roman" w:eastAsia="Times New Roman" w:hAnsi="Times New Roman"/>
                <w:sz w:val="20"/>
                <w:szCs w:val="20"/>
              </w:rPr>
              <w:t>і</w:t>
            </w:r>
            <w:r w:rsidR="0092130F" w:rsidRPr="00B0178A">
              <w:rPr>
                <w:rFonts w:ascii="Times New Roman" w:eastAsia="Times New Roman" w:hAnsi="Times New Roman"/>
                <w:sz w:val="20"/>
                <w:szCs w:val="20"/>
              </w:rPr>
              <w:t>нтернету</w:t>
            </w:r>
            <w:proofErr w:type="spellEnd"/>
            <w:r w:rsidRPr="00B0178A">
              <w:rPr>
                <w:rFonts w:ascii="Times New Roman" w:eastAsia="Times New Roman" w:hAnsi="Times New Roman"/>
                <w:sz w:val="20"/>
                <w:szCs w:val="20"/>
              </w:rPr>
              <w:t xml:space="preserve"> у зв’язку з пошкодженнями в наслідок буревіїв</w:t>
            </w:r>
          </w:p>
        </w:tc>
        <w:tc>
          <w:tcPr>
            <w:tcW w:w="870" w:type="dxa"/>
          </w:tcPr>
          <w:p w14:paraId="4317A29F" w14:textId="5FE938C0" w:rsidR="00883B8C" w:rsidRPr="00B0178A" w:rsidRDefault="00294EAE" w:rsidP="00883B8C">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Випадків/рік</w:t>
            </w:r>
          </w:p>
        </w:tc>
        <w:tc>
          <w:tcPr>
            <w:tcW w:w="1114" w:type="dxa"/>
          </w:tcPr>
          <w:p w14:paraId="7CC676E3" w14:textId="1132FCB0" w:rsidR="00883B8C" w:rsidRPr="00B0178A" w:rsidRDefault="00294EAE" w:rsidP="00883B8C">
            <w:pPr>
              <w:widowControl w:val="0"/>
              <w:spacing w:after="0"/>
              <w:ind w:left="-7"/>
              <w:jc w:val="center"/>
              <w:rPr>
                <w:rFonts w:ascii="Times New Roman" w:eastAsia="Times New Roman" w:hAnsi="Times New Roman"/>
                <w:sz w:val="20"/>
                <w:szCs w:val="20"/>
                <w:highlight w:val="yellow"/>
              </w:rPr>
            </w:pPr>
            <w:r w:rsidRPr="00B0178A">
              <w:rPr>
                <w:rFonts w:ascii="Times New Roman" w:eastAsia="Times New Roman" w:hAnsi="Times New Roman"/>
                <w:sz w:val="20"/>
                <w:szCs w:val="20"/>
              </w:rPr>
              <w:t>2</w:t>
            </w:r>
          </w:p>
        </w:tc>
      </w:tr>
      <w:tr w:rsidR="00D11E3B" w:rsidRPr="00B0178A" w14:paraId="456FD471" w14:textId="77777777" w:rsidTr="00D11E3B">
        <w:trPr>
          <w:trHeight w:val="1010"/>
        </w:trPr>
        <w:tc>
          <w:tcPr>
            <w:tcW w:w="1286" w:type="dxa"/>
          </w:tcPr>
          <w:p w14:paraId="09129FD1" w14:textId="66EB91A9" w:rsidR="00D11E3B" w:rsidRPr="00B0178A" w:rsidRDefault="00D11E3B"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Стихійні пожежі (лісові та на землі)</w:t>
            </w:r>
          </w:p>
        </w:tc>
        <w:tc>
          <w:tcPr>
            <w:tcW w:w="1966" w:type="dxa"/>
          </w:tcPr>
          <w:p w14:paraId="2A89D058" w14:textId="666CE84C" w:rsidR="00D11E3B" w:rsidRPr="00B0178A" w:rsidRDefault="00D11E3B"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Сільське та лісове господарство</w:t>
            </w:r>
          </w:p>
        </w:tc>
        <w:tc>
          <w:tcPr>
            <w:tcW w:w="1285" w:type="dxa"/>
          </w:tcPr>
          <w:p w14:paraId="040A9B63" w14:textId="5CDBC184" w:rsidR="00D11E3B" w:rsidRPr="00B0178A" w:rsidRDefault="00D11E3B" w:rsidP="00883B8C">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tcPr>
          <w:p w14:paraId="25F7C928" w14:textId="61FCE4C5" w:rsidR="00D11E3B" w:rsidRPr="00B0178A" w:rsidRDefault="00D11E3B" w:rsidP="0092130F">
            <w:pPr>
              <w:spacing w:after="0"/>
              <w:rPr>
                <w:rFonts w:ascii="Times New Roman" w:eastAsia="Times New Roman" w:hAnsi="Times New Roman"/>
              </w:rPr>
            </w:pPr>
            <w:r w:rsidRPr="00B0178A">
              <w:rPr>
                <w:rFonts w:ascii="Times New Roman" w:eastAsia="Times New Roman" w:hAnsi="Times New Roman"/>
                <w:sz w:val="20"/>
                <w:szCs w:val="20"/>
              </w:rPr>
              <w:t xml:space="preserve">Кількість зафіксованих </w:t>
            </w:r>
            <w:r w:rsidR="0092130F">
              <w:rPr>
                <w:rFonts w:ascii="Times New Roman" w:eastAsia="Times New Roman" w:hAnsi="Times New Roman"/>
                <w:sz w:val="20"/>
                <w:szCs w:val="20"/>
              </w:rPr>
              <w:t>загоран</w:t>
            </w:r>
            <w:r w:rsidRPr="00B0178A">
              <w:rPr>
                <w:rFonts w:ascii="Times New Roman" w:eastAsia="Times New Roman" w:hAnsi="Times New Roman"/>
                <w:sz w:val="20"/>
                <w:szCs w:val="20"/>
              </w:rPr>
              <w:t>ь у лісі та на землі</w:t>
            </w:r>
          </w:p>
        </w:tc>
        <w:tc>
          <w:tcPr>
            <w:tcW w:w="870" w:type="dxa"/>
          </w:tcPr>
          <w:p w14:paraId="2DECD31B" w14:textId="42A304B4" w:rsidR="00D11E3B" w:rsidRPr="00B0178A" w:rsidRDefault="00D11E3B" w:rsidP="00883B8C">
            <w:pPr>
              <w:spacing w:after="0"/>
              <w:jc w:val="center"/>
              <w:rPr>
                <w:rFonts w:ascii="Times New Roman" w:eastAsia="Times New Roman" w:hAnsi="Times New Roman"/>
              </w:rPr>
            </w:pPr>
            <w:r w:rsidRPr="00B0178A">
              <w:rPr>
                <w:rFonts w:ascii="Times New Roman" w:eastAsia="Times New Roman" w:hAnsi="Times New Roman"/>
                <w:sz w:val="20"/>
                <w:szCs w:val="20"/>
              </w:rPr>
              <w:t>од.</w:t>
            </w:r>
            <w:r w:rsidR="00E03BBA">
              <w:rPr>
                <w:rFonts w:ascii="Times New Roman" w:eastAsia="Times New Roman" w:hAnsi="Times New Roman"/>
                <w:sz w:val="20"/>
                <w:szCs w:val="20"/>
              </w:rPr>
              <w:t>/рік</w:t>
            </w:r>
          </w:p>
        </w:tc>
        <w:tc>
          <w:tcPr>
            <w:tcW w:w="1114" w:type="dxa"/>
          </w:tcPr>
          <w:p w14:paraId="716B88E6" w14:textId="71CDDD0C" w:rsidR="00D11E3B" w:rsidRPr="00B0178A" w:rsidRDefault="00E03BBA" w:rsidP="00883B8C">
            <w:pPr>
              <w:widowControl w:val="0"/>
              <w:spacing w:after="0"/>
              <w:ind w:left="-7"/>
              <w:jc w:val="center"/>
              <w:rPr>
                <w:rFonts w:ascii="Times New Roman" w:eastAsia="Times New Roman" w:hAnsi="Times New Roman"/>
                <w:highlight w:val="yellow"/>
              </w:rPr>
            </w:pPr>
            <w:r w:rsidRPr="00E03BBA">
              <w:rPr>
                <w:rFonts w:ascii="Times New Roman" w:eastAsia="Times New Roman" w:hAnsi="Times New Roman"/>
                <w:sz w:val="20"/>
                <w:szCs w:val="20"/>
              </w:rPr>
              <w:t>10</w:t>
            </w:r>
          </w:p>
        </w:tc>
      </w:tr>
      <w:tr w:rsidR="00D11E3B" w:rsidRPr="00B0178A" w14:paraId="5B40CC1F" w14:textId="77777777" w:rsidTr="00D11E3B">
        <w:trPr>
          <w:trHeight w:val="557"/>
        </w:trPr>
        <w:tc>
          <w:tcPr>
            <w:tcW w:w="1286" w:type="dxa"/>
            <w:vMerge w:val="restart"/>
          </w:tcPr>
          <w:p w14:paraId="427137AD" w14:textId="41984663" w:rsidR="00D11E3B" w:rsidRPr="00B0178A" w:rsidRDefault="00D11E3B" w:rsidP="00EB722E">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Біологічна небезпека</w:t>
            </w:r>
          </w:p>
        </w:tc>
        <w:tc>
          <w:tcPr>
            <w:tcW w:w="1966" w:type="dxa"/>
          </w:tcPr>
          <w:p w14:paraId="0C71B82D" w14:textId="66D40296" w:rsidR="00D11E3B" w:rsidRPr="00B0178A" w:rsidRDefault="00D11E3B" w:rsidP="00217410">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Охорона здоров’я</w:t>
            </w:r>
          </w:p>
        </w:tc>
        <w:tc>
          <w:tcPr>
            <w:tcW w:w="1285" w:type="dxa"/>
          </w:tcPr>
          <w:p w14:paraId="01B33F0A" w14:textId="134BE860" w:rsidR="00D11E3B" w:rsidRPr="00B0178A" w:rsidRDefault="00D11E3B" w:rsidP="00217410">
            <w:pPr>
              <w:widowControl w:val="0"/>
              <w:spacing w:after="0"/>
              <w:ind w:left="-7"/>
              <w:jc w:val="center"/>
              <w:rPr>
                <w:rFonts w:ascii="Times New Roman" w:eastAsia="Times New Roman" w:hAnsi="Times New Roman"/>
                <w:sz w:val="20"/>
                <w:szCs w:val="20"/>
              </w:rPr>
            </w:pPr>
            <w:r w:rsidRPr="00B0178A">
              <w:rPr>
                <w:rFonts w:ascii="Times New Roman" w:eastAsia="Times New Roman" w:hAnsi="Times New Roman"/>
                <w:sz w:val="20"/>
                <w:szCs w:val="20"/>
              </w:rPr>
              <w:t>помірний</w:t>
            </w:r>
          </w:p>
        </w:tc>
        <w:tc>
          <w:tcPr>
            <w:tcW w:w="3251" w:type="dxa"/>
          </w:tcPr>
          <w:p w14:paraId="548607F2" w14:textId="6687C85D" w:rsidR="00D11E3B" w:rsidRPr="00B0178A" w:rsidRDefault="00D11E3B" w:rsidP="00217410">
            <w:pPr>
              <w:spacing w:after="0"/>
              <w:rPr>
                <w:rFonts w:ascii="Times New Roman" w:eastAsia="Times New Roman" w:hAnsi="Times New Roman"/>
              </w:rPr>
            </w:pPr>
            <w:r w:rsidRPr="00B0178A">
              <w:rPr>
                <w:rFonts w:ascii="Times New Roman" w:eastAsia="Times New Roman" w:hAnsi="Times New Roman"/>
                <w:sz w:val="20"/>
                <w:szCs w:val="20"/>
              </w:rPr>
              <w:t>Кількість звернень з враженнями кліщами</w:t>
            </w:r>
          </w:p>
        </w:tc>
        <w:tc>
          <w:tcPr>
            <w:tcW w:w="870" w:type="dxa"/>
          </w:tcPr>
          <w:p w14:paraId="34EBBA4A" w14:textId="78A9F274" w:rsidR="00D11E3B" w:rsidRPr="00B0178A" w:rsidRDefault="00D11E3B" w:rsidP="00217410">
            <w:pPr>
              <w:spacing w:after="0"/>
              <w:jc w:val="center"/>
              <w:rPr>
                <w:rFonts w:ascii="Times New Roman" w:eastAsia="Times New Roman" w:hAnsi="Times New Roman"/>
              </w:rPr>
            </w:pPr>
            <w:r w:rsidRPr="00B0178A">
              <w:rPr>
                <w:rFonts w:ascii="Times New Roman" w:eastAsia="Times New Roman" w:hAnsi="Times New Roman"/>
                <w:sz w:val="20"/>
                <w:szCs w:val="20"/>
              </w:rPr>
              <w:t>од.</w:t>
            </w:r>
          </w:p>
        </w:tc>
        <w:tc>
          <w:tcPr>
            <w:tcW w:w="1114" w:type="dxa"/>
          </w:tcPr>
          <w:p w14:paraId="52567E86" w14:textId="788AB37D" w:rsidR="00D11E3B" w:rsidRPr="00B0178A" w:rsidRDefault="00D11E3B" w:rsidP="00217410">
            <w:pPr>
              <w:widowControl w:val="0"/>
              <w:spacing w:after="0"/>
              <w:ind w:left="-7"/>
              <w:jc w:val="center"/>
              <w:rPr>
                <w:rFonts w:ascii="Times New Roman" w:eastAsia="Times New Roman" w:hAnsi="Times New Roman"/>
                <w:highlight w:val="yellow"/>
              </w:rPr>
            </w:pPr>
            <w:r w:rsidRPr="00B0178A">
              <w:rPr>
                <w:rFonts w:ascii="Times New Roman" w:eastAsia="Times New Roman" w:hAnsi="Times New Roman"/>
                <w:sz w:val="20"/>
                <w:szCs w:val="20"/>
              </w:rPr>
              <w:t>56</w:t>
            </w:r>
          </w:p>
        </w:tc>
      </w:tr>
      <w:tr w:rsidR="00D11E3B" w:rsidRPr="00B0178A" w14:paraId="7C766770" w14:textId="77777777" w:rsidTr="00D11E3B">
        <w:trPr>
          <w:trHeight w:val="409"/>
        </w:trPr>
        <w:tc>
          <w:tcPr>
            <w:tcW w:w="1286" w:type="dxa"/>
            <w:vMerge/>
          </w:tcPr>
          <w:p w14:paraId="674C0130" w14:textId="39BDCE18" w:rsidR="00D11E3B" w:rsidRPr="00B0178A" w:rsidRDefault="00D11E3B" w:rsidP="00217410">
            <w:pPr>
              <w:widowControl w:val="0"/>
              <w:spacing w:after="0"/>
              <w:ind w:left="-7"/>
              <w:jc w:val="center"/>
              <w:rPr>
                <w:rFonts w:ascii="Times New Roman" w:eastAsia="Times New Roman" w:hAnsi="Times New Roman"/>
              </w:rPr>
            </w:pPr>
          </w:p>
        </w:tc>
        <w:tc>
          <w:tcPr>
            <w:tcW w:w="1966" w:type="dxa"/>
          </w:tcPr>
          <w:p w14:paraId="69D687BF" w14:textId="3CB88D94" w:rsidR="00D11E3B" w:rsidRPr="00B0178A" w:rsidRDefault="00D11E3B" w:rsidP="00925CBD">
            <w:pPr>
              <w:widowControl w:val="0"/>
              <w:spacing w:after="0"/>
              <w:ind w:left="-7"/>
              <w:jc w:val="center"/>
              <w:rPr>
                <w:rFonts w:ascii="Times New Roman" w:eastAsia="Times New Roman" w:hAnsi="Times New Roman"/>
              </w:rPr>
            </w:pPr>
            <w:r w:rsidRPr="00B0178A">
              <w:rPr>
                <w:rFonts w:ascii="Times New Roman" w:eastAsia="Times New Roman" w:hAnsi="Times New Roman"/>
                <w:sz w:val="20"/>
                <w:szCs w:val="20"/>
              </w:rPr>
              <w:t>Освіта</w:t>
            </w:r>
          </w:p>
        </w:tc>
        <w:tc>
          <w:tcPr>
            <w:tcW w:w="1285" w:type="dxa"/>
          </w:tcPr>
          <w:p w14:paraId="66228725" w14:textId="7FE69326" w:rsidR="00D11E3B" w:rsidRPr="00B0178A" w:rsidRDefault="00D11E3B" w:rsidP="00925CBD">
            <w:pPr>
              <w:widowControl w:val="0"/>
              <w:spacing w:after="0"/>
              <w:ind w:left="-7"/>
              <w:jc w:val="center"/>
              <w:rPr>
                <w:rFonts w:ascii="Times New Roman" w:eastAsia="Times New Roman" w:hAnsi="Times New Roman"/>
              </w:rPr>
            </w:pPr>
            <w:r w:rsidRPr="00B0178A">
              <w:rPr>
                <w:rFonts w:ascii="Times New Roman" w:eastAsia="Times New Roman" w:hAnsi="Times New Roman"/>
                <w:sz w:val="20"/>
                <w:szCs w:val="20"/>
              </w:rPr>
              <w:t>низький</w:t>
            </w:r>
          </w:p>
        </w:tc>
        <w:tc>
          <w:tcPr>
            <w:tcW w:w="3251" w:type="dxa"/>
          </w:tcPr>
          <w:p w14:paraId="55A791B3" w14:textId="50FCF9A8" w:rsidR="00D11E3B" w:rsidRPr="00B0178A" w:rsidRDefault="00D11E3B" w:rsidP="00925CBD">
            <w:pPr>
              <w:spacing w:after="0"/>
              <w:rPr>
                <w:rFonts w:ascii="Times New Roman" w:eastAsia="Times New Roman" w:hAnsi="Times New Roman"/>
                <w:sz w:val="20"/>
                <w:szCs w:val="20"/>
              </w:rPr>
            </w:pPr>
            <w:r w:rsidRPr="00B0178A">
              <w:rPr>
                <w:rFonts w:ascii="Times New Roman" w:eastAsia="Times New Roman" w:hAnsi="Times New Roman"/>
                <w:sz w:val="20"/>
                <w:szCs w:val="20"/>
              </w:rPr>
              <w:t>Кількість лікарняних через кишкові захворювання</w:t>
            </w:r>
          </w:p>
        </w:tc>
        <w:tc>
          <w:tcPr>
            <w:tcW w:w="870" w:type="dxa"/>
          </w:tcPr>
          <w:p w14:paraId="188D5227" w14:textId="5FC1CB64" w:rsidR="00D11E3B" w:rsidRPr="00B0178A" w:rsidRDefault="00D11E3B" w:rsidP="00925CBD">
            <w:pPr>
              <w:spacing w:after="0"/>
              <w:jc w:val="center"/>
              <w:rPr>
                <w:rFonts w:ascii="Times New Roman" w:eastAsia="Times New Roman" w:hAnsi="Times New Roman"/>
                <w:sz w:val="20"/>
                <w:szCs w:val="20"/>
              </w:rPr>
            </w:pPr>
            <w:r w:rsidRPr="00B0178A">
              <w:rPr>
                <w:rFonts w:ascii="Times New Roman" w:eastAsia="Times New Roman" w:hAnsi="Times New Roman"/>
                <w:sz w:val="20"/>
                <w:szCs w:val="20"/>
              </w:rPr>
              <w:t>од.</w:t>
            </w:r>
          </w:p>
        </w:tc>
        <w:tc>
          <w:tcPr>
            <w:tcW w:w="1114" w:type="dxa"/>
          </w:tcPr>
          <w:p w14:paraId="009558A5" w14:textId="76B8F325" w:rsidR="00D11E3B" w:rsidRPr="00B0178A" w:rsidRDefault="00D11E3B" w:rsidP="00925CBD">
            <w:pPr>
              <w:widowControl w:val="0"/>
              <w:spacing w:after="0"/>
              <w:ind w:left="-7"/>
              <w:jc w:val="center"/>
              <w:rPr>
                <w:rFonts w:ascii="Times New Roman" w:eastAsia="Times New Roman" w:hAnsi="Times New Roman"/>
                <w:highlight w:val="yellow"/>
              </w:rPr>
            </w:pPr>
            <w:r w:rsidRPr="00B0178A">
              <w:rPr>
                <w:rFonts w:ascii="Times New Roman" w:eastAsia="Times New Roman" w:hAnsi="Times New Roman"/>
                <w:sz w:val="20"/>
                <w:szCs w:val="20"/>
              </w:rPr>
              <w:t>18</w:t>
            </w:r>
          </w:p>
        </w:tc>
      </w:tr>
    </w:tbl>
    <w:p w14:paraId="2192A7FE" w14:textId="77777777" w:rsidR="00666C23" w:rsidRPr="00B0178A" w:rsidRDefault="00666C23" w:rsidP="00481D9E">
      <w:pPr>
        <w:spacing w:after="0" w:line="240" w:lineRule="auto"/>
        <w:jc w:val="both"/>
        <w:rPr>
          <w:rFonts w:ascii="Times New Roman" w:eastAsia="Times New Roman" w:hAnsi="Times New Roman"/>
          <w:sz w:val="24"/>
          <w:szCs w:val="24"/>
          <w:u w:val="single"/>
        </w:rPr>
      </w:pPr>
    </w:p>
    <w:p w14:paraId="08C92859" w14:textId="115ED0DC" w:rsidR="002C7A11" w:rsidRPr="00B0178A" w:rsidRDefault="009A298B" w:rsidP="009A298B">
      <w:pPr>
        <w:spacing w:after="0" w:line="240" w:lineRule="auto"/>
        <w:jc w:val="both"/>
        <w:rPr>
          <w:rFonts w:ascii="Times New Roman" w:eastAsia="Times New Roman" w:hAnsi="Times New Roman"/>
          <w:sz w:val="24"/>
          <w:szCs w:val="24"/>
          <w:u w:val="single"/>
        </w:rPr>
      </w:pPr>
      <w:r w:rsidRPr="00B0178A">
        <w:rPr>
          <w:rFonts w:ascii="Times New Roman" w:eastAsia="Times New Roman" w:hAnsi="Times New Roman"/>
          <w:sz w:val="24"/>
          <w:szCs w:val="24"/>
          <w:u w:val="single"/>
        </w:rPr>
        <w:t>2.3. Оцінка адаптаційних можливостей по секторах господарювання</w:t>
      </w:r>
    </w:p>
    <w:p w14:paraId="2E02CF05" w14:textId="2BBA8942" w:rsidR="00300C51" w:rsidRPr="00B0178A" w:rsidRDefault="00300C51" w:rsidP="00ED5449">
      <w:pPr>
        <w:spacing w:after="0" w:line="240" w:lineRule="auto"/>
        <w:jc w:val="both"/>
        <w:rPr>
          <w:rFonts w:ascii="Times New Roman" w:eastAsia="Times New Roman" w:hAnsi="Times New Roman"/>
          <w:sz w:val="24"/>
          <w:szCs w:val="24"/>
          <w:u w:val="single"/>
        </w:rPr>
      </w:pPr>
    </w:p>
    <w:tbl>
      <w:tblPr>
        <w:tblStyle w:val="af7"/>
        <w:tblW w:w="0" w:type="auto"/>
        <w:tblLook w:val="04A0" w:firstRow="1" w:lastRow="0" w:firstColumn="1" w:lastColumn="0" w:noHBand="0" w:noVBand="1"/>
      </w:tblPr>
      <w:tblGrid>
        <w:gridCol w:w="4941"/>
        <w:gridCol w:w="4914"/>
      </w:tblGrid>
      <w:tr w:rsidR="00E17945" w:rsidRPr="00B0178A" w14:paraId="0D6256B3" w14:textId="77777777" w:rsidTr="00E17945">
        <w:tc>
          <w:tcPr>
            <w:tcW w:w="5093" w:type="dxa"/>
          </w:tcPr>
          <w:p w14:paraId="2310AB7D" w14:textId="46034A97" w:rsidR="00E17945" w:rsidRPr="00B0178A" w:rsidRDefault="00E17945">
            <w:pPr>
              <w:rPr>
                <w:rFonts w:ascii="Times New Roman" w:hAnsi="Times New Roman"/>
              </w:rPr>
            </w:pPr>
            <w:r w:rsidRPr="00B0178A">
              <w:rPr>
                <w:rFonts w:ascii="Times New Roman" w:hAnsi="Times New Roman"/>
              </w:rPr>
              <w:t>Вразливі сектори</w:t>
            </w:r>
          </w:p>
        </w:tc>
        <w:tc>
          <w:tcPr>
            <w:tcW w:w="5094" w:type="dxa"/>
          </w:tcPr>
          <w:p w14:paraId="518F9C0C" w14:textId="03D9DE67" w:rsidR="00E17945" w:rsidRPr="00B0178A" w:rsidRDefault="00E17945">
            <w:pPr>
              <w:rPr>
                <w:rFonts w:ascii="Times New Roman" w:hAnsi="Times New Roman"/>
              </w:rPr>
            </w:pPr>
            <w:r w:rsidRPr="00B0178A">
              <w:rPr>
                <w:rFonts w:ascii="Times New Roman" w:hAnsi="Times New Roman"/>
              </w:rPr>
              <w:t>Фактори адаптаційних можливостей</w:t>
            </w:r>
          </w:p>
        </w:tc>
      </w:tr>
      <w:tr w:rsidR="00ED5449" w:rsidRPr="00B0178A" w14:paraId="533C7AC3" w14:textId="77777777" w:rsidTr="00E17945">
        <w:tc>
          <w:tcPr>
            <w:tcW w:w="5093" w:type="dxa"/>
            <w:vMerge w:val="restart"/>
          </w:tcPr>
          <w:p w14:paraId="10A4B871" w14:textId="42F77F01" w:rsidR="00ED5449" w:rsidRPr="00B0178A" w:rsidRDefault="00ED5449">
            <w:pPr>
              <w:rPr>
                <w:rFonts w:ascii="Times New Roman" w:hAnsi="Times New Roman"/>
              </w:rPr>
            </w:pPr>
            <w:r w:rsidRPr="00B0178A">
              <w:rPr>
                <w:rFonts w:ascii="Times New Roman" w:hAnsi="Times New Roman"/>
              </w:rPr>
              <w:t>Будівлі</w:t>
            </w:r>
          </w:p>
        </w:tc>
        <w:tc>
          <w:tcPr>
            <w:tcW w:w="5094" w:type="dxa"/>
          </w:tcPr>
          <w:p w14:paraId="1A448F5C" w14:textId="4029D11E" w:rsidR="00ED5449" w:rsidRPr="00B0178A" w:rsidRDefault="00ED5449">
            <w:pPr>
              <w:rPr>
                <w:rFonts w:ascii="Times New Roman" w:hAnsi="Times New Roman"/>
              </w:rPr>
            </w:pPr>
            <w:r w:rsidRPr="00B0178A">
              <w:rPr>
                <w:rFonts w:ascii="Times New Roman" w:hAnsi="Times New Roman"/>
              </w:rPr>
              <w:t>Доступ до сервісу</w:t>
            </w:r>
          </w:p>
        </w:tc>
      </w:tr>
      <w:tr w:rsidR="00ED5449" w:rsidRPr="00B0178A" w14:paraId="1D6B81A2" w14:textId="77777777" w:rsidTr="00E17945">
        <w:tc>
          <w:tcPr>
            <w:tcW w:w="5093" w:type="dxa"/>
            <w:vMerge/>
          </w:tcPr>
          <w:p w14:paraId="3C85A890" w14:textId="77777777" w:rsidR="00ED5449" w:rsidRPr="00B0178A" w:rsidRDefault="00ED5449">
            <w:pPr>
              <w:rPr>
                <w:rFonts w:ascii="Times New Roman" w:hAnsi="Times New Roman"/>
              </w:rPr>
            </w:pPr>
          </w:p>
        </w:tc>
        <w:tc>
          <w:tcPr>
            <w:tcW w:w="5094" w:type="dxa"/>
          </w:tcPr>
          <w:p w14:paraId="6EA079BF" w14:textId="2CD2D226" w:rsidR="00ED5449" w:rsidRPr="00B0178A" w:rsidRDefault="00ED5449">
            <w:pPr>
              <w:rPr>
                <w:rFonts w:ascii="Times New Roman" w:hAnsi="Times New Roman"/>
              </w:rPr>
            </w:pPr>
            <w:r w:rsidRPr="00B0178A">
              <w:rPr>
                <w:rFonts w:ascii="Times New Roman" w:hAnsi="Times New Roman"/>
              </w:rPr>
              <w:t>Фізичні і екологічні</w:t>
            </w:r>
          </w:p>
        </w:tc>
      </w:tr>
      <w:tr w:rsidR="00E17945" w:rsidRPr="00B0178A" w14:paraId="0E92887F" w14:textId="77777777" w:rsidTr="00E17945">
        <w:tc>
          <w:tcPr>
            <w:tcW w:w="5093" w:type="dxa"/>
          </w:tcPr>
          <w:p w14:paraId="523E6979" w14:textId="3973F5DD" w:rsidR="00E17945" w:rsidRPr="00B0178A" w:rsidRDefault="00E17945">
            <w:pPr>
              <w:rPr>
                <w:rFonts w:ascii="Times New Roman" w:hAnsi="Times New Roman"/>
              </w:rPr>
            </w:pPr>
            <w:r w:rsidRPr="00B0178A">
              <w:rPr>
                <w:rFonts w:ascii="Times New Roman" w:hAnsi="Times New Roman"/>
              </w:rPr>
              <w:t>Транспорт</w:t>
            </w:r>
          </w:p>
        </w:tc>
        <w:tc>
          <w:tcPr>
            <w:tcW w:w="5094" w:type="dxa"/>
          </w:tcPr>
          <w:p w14:paraId="3F61309B" w14:textId="3C8E0868" w:rsidR="00E17945" w:rsidRPr="00B0178A" w:rsidRDefault="00ED5449">
            <w:pPr>
              <w:rPr>
                <w:rFonts w:ascii="Times New Roman" w:hAnsi="Times New Roman"/>
              </w:rPr>
            </w:pPr>
            <w:r w:rsidRPr="00B0178A">
              <w:rPr>
                <w:rFonts w:ascii="Times New Roman" w:hAnsi="Times New Roman"/>
              </w:rPr>
              <w:t>Фізичні і екологічні</w:t>
            </w:r>
          </w:p>
        </w:tc>
      </w:tr>
      <w:tr w:rsidR="00ED5449" w:rsidRPr="00B0178A" w14:paraId="08E3AC1B" w14:textId="77777777" w:rsidTr="00E17945">
        <w:tc>
          <w:tcPr>
            <w:tcW w:w="5093" w:type="dxa"/>
          </w:tcPr>
          <w:p w14:paraId="268B2FFA" w14:textId="125D359A" w:rsidR="00ED5449" w:rsidRPr="00B0178A" w:rsidRDefault="00ED5449" w:rsidP="00ED5449">
            <w:pPr>
              <w:rPr>
                <w:rFonts w:ascii="Times New Roman" w:hAnsi="Times New Roman"/>
              </w:rPr>
            </w:pPr>
            <w:r w:rsidRPr="00B0178A">
              <w:rPr>
                <w:rFonts w:ascii="Times New Roman" w:hAnsi="Times New Roman"/>
              </w:rPr>
              <w:t>Енергетика</w:t>
            </w:r>
          </w:p>
        </w:tc>
        <w:tc>
          <w:tcPr>
            <w:tcW w:w="5094" w:type="dxa"/>
          </w:tcPr>
          <w:p w14:paraId="44BC5A5E" w14:textId="6E63C608" w:rsidR="00ED5449" w:rsidRPr="00B0178A" w:rsidRDefault="00ED5449" w:rsidP="00ED5449">
            <w:pPr>
              <w:rPr>
                <w:rFonts w:ascii="Times New Roman" w:hAnsi="Times New Roman"/>
              </w:rPr>
            </w:pPr>
            <w:r w:rsidRPr="00B0178A">
              <w:rPr>
                <w:rFonts w:ascii="Times New Roman" w:hAnsi="Times New Roman"/>
              </w:rPr>
              <w:t>Доступ до сервісу</w:t>
            </w:r>
          </w:p>
        </w:tc>
      </w:tr>
      <w:tr w:rsidR="00ED5449" w:rsidRPr="00B0178A" w14:paraId="3D938739" w14:textId="77777777" w:rsidTr="00E17945">
        <w:tc>
          <w:tcPr>
            <w:tcW w:w="5093" w:type="dxa"/>
          </w:tcPr>
          <w:p w14:paraId="3B50D7A7" w14:textId="77777777" w:rsidR="00ED5449" w:rsidRPr="00B0178A" w:rsidRDefault="00ED5449" w:rsidP="00ED5449">
            <w:pPr>
              <w:rPr>
                <w:rFonts w:ascii="Times New Roman" w:hAnsi="Times New Roman"/>
              </w:rPr>
            </w:pPr>
          </w:p>
        </w:tc>
        <w:tc>
          <w:tcPr>
            <w:tcW w:w="5094" w:type="dxa"/>
          </w:tcPr>
          <w:p w14:paraId="276DE268" w14:textId="04B11CC4" w:rsidR="00ED5449" w:rsidRPr="00B0178A" w:rsidRDefault="00ED5449" w:rsidP="00ED5449">
            <w:pPr>
              <w:rPr>
                <w:rFonts w:ascii="Times New Roman" w:hAnsi="Times New Roman"/>
              </w:rPr>
            </w:pPr>
            <w:r w:rsidRPr="00B0178A">
              <w:rPr>
                <w:rFonts w:ascii="Times New Roman" w:hAnsi="Times New Roman"/>
              </w:rPr>
              <w:t>Фізичні і екологічні</w:t>
            </w:r>
          </w:p>
        </w:tc>
      </w:tr>
      <w:tr w:rsidR="00ED5449" w:rsidRPr="00B0178A" w14:paraId="75F258E9" w14:textId="77777777" w:rsidTr="00E17945">
        <w:tc>
          <w:tcPr>
            <w:tcW w:w="5093" w:type="dxa"/>
            <w:vMerge w:val="restart"/>
          </w:tcPr>
          <w:p w14:paraId="214E4720" w14:textId="2BFA036E" w:rsidR="00ED5449" w:rsidRPr="00B0178A" w:rsidRDefault="00ED5449">
            <w:pPr>
              <w:rPr>
                <w:rFonts w:ascii="Times New Roman" w:hAnsi="Times New Roman"/>
              </w:rPr>
            </w:pPr>
            <w:r w:rsidRPr="00B0178A">
              <w:rPr>
                <w:rFonts w:ascii="Times New Roman" w:hAnsi="Times New Roman"/>
              </w:rPr>
              <w:t>Водопостачання</w:t>
            </w:r>
          </w:p>
        </w:tc>
        <w:tc>
          <w:tcPr>
            <w:tcW w:w="5094" w:type="dxa"/>
          </w:tcPr>
          <w:p w14:paraId="530B5CC2" w14:textId="69371B51" w:rsidR="00ED5449" w:rsidRPr="00B0178A" w:rsidRDefault="00ED5449">
            <w:pPr>
              <w:rPr>
                <w:rFonts w:ascii="Times New Roman" w:hAnsi="Times New Roman"/>
              </w:rPr>
            </w:pPr>
            <w:r w:rsidRPr="00B0178A">
              <w:rPr>
                <w:rFonts w:ascii="Times New Roman" w:hAnsi="Times New Roman"/>
              </w:rPr>
              <w:t>Доступ до сервісу</w:t>
            </w:r>
          </w:p>
        </w:tc>
      </w:tr>
      <w:tr w:rsidR="00ED5449" w:rsidRPr="00B0178A" w14:paraId="0625DABA" w14:textId="77777777" w:rsidTr="00E17945">
        <w:tc>
          <w:tcPr>
            <w:tcW w:w="5093" w:type="dxa"/>
            <w:vMerge/>
          </w:tcPr>
          <w:p w14:paraId="1890FF48" w14:textId="77777777" w:rsidR="00ED5449" w:rsidRPr="00B0178A" w:rsidRDefault="00ED5449">
            <w:pPr>
              <w:rPr>
                <w:rFonts w:ascii="Times New Roman" w:hAnsi="Times New Roman"/>
              </w:rPr>
            </w:pPr>
          </w:p>
        </w:tc>
        <w:tc>
          <w:tcPr>
            <w:tcW w:w="5094" w:type="dxa"/>
          </w:tcPr>
          <w:p w14:paraId="0D9E1F5D" w14:textId="2B907E03" w:rsidR="00ED5449" w:rsidRPr="00B0178A" w:rsidRDefault="00ED5449">
            <w:pPr>
              <w:rPr>
                <w:rFonts w:ascii="Times New Roman" w:hAnsi="Times New Roman"/>
              </w:rPr>
            </w:pPr>
            <w:r w:rsidRPr="00B0178A">
              <w:rPr>
                <w:rFonts w:ascii="Times New Roman" w:hAnsi="Times New Roman"/>
              </w:rPr>
              <w:t>Знання та інновації</w:t>
            </w:r>
          </w:p>
        </w:tc>
      </w:tr>
      <w:tr w:rsidR="00E17945" w:rsidRPr="00B0178A" w14:paraId="09FE0EBC" w14:textId="77777777" w:rsidTr="00E17945">
        <w:tc>
          <w:tcPr>
            <w:tcW w:w="5093" w:type="dxa"/>
          </w:tcPr>
          <w:p w14:paraId="64AEBDE4" w14:textId="35BBCE2B" w:rsidR="00E17945" w:rsidRPr="00B0178A" w:rsidRDefault="00E17945">
            <w:pPr>
              <w:rPr>
                <w:rFonts w:ascii="Times New Roman" w:hAnsi="Times New Roman"/>
              </w:rPr>
            </w:pPr>
            <w:r w:rsidRPr="00B0178A">
              <w:rPr>
                <w:rFonts w:ascii="Times New Roman" w:hAnsi="Times New Roman"/>
              </w:rPr>
              <w:t>Відходи</w:t>
            </w:r>
          </w:p>
        </w:tc>
        <w:tc>
          <w:tcPr>
            <w:tcW w:w="5094" w:type="dxa"/>
          </w:tcPr>
          <w:p w14:paraId="1EB7BDEE" w14:textId="12ACCF73" w:rsidR="00E17945" w:rsidRPr="00B0178A" w:rsidRDefault="00ED5449">
            <w:pPr>
              <w:rPr>
                <w:rFonts w:ascii="Times New Roman" w:hAnsi="Times New Roman"/>
              </w:rPr>
            </w:pPr>
            <w:r w:rsidRPr="00B0178A">
              <w:rPr>
                <w:rFonts w:ascii="Times New Roman" w:hAnsi="Times New Roman"/>
              </w:rPr>
              <w:t>Фізичні і екологічні</w:t>
            </w:r>
          </w:p>
        </w:tc>
      </w:tr>
      <w:tr w:rsidR="00E17945" w:rsidRPr="00B0178A" w14:paraId="2992395B" w14:textId="77777777" w:rsidTr="00E17945">
        <w:tc>
          <w:tcPr>
            <w:tcW w:w="5093" w:type="dxa"/>
          </w:tcPr>
          <w:p w14:paraId="4C5F7373" w14:textId="6CA41824" w:rsidR="00E17945" w:rsidRPr="00B0178A" w:rsidRDefault="00E17945">
            <w:pPr>
              <w:rPr>
                <w:rFonts w:ascii="Times New Roman" w:hAnsi="Times New Roman"/>
              </w:rPr>
            </w:pPr>
            <w:r w:rsidRPr="00B0178A">
              <w:rPr>
                <w:rFonts w:ascii="Times New Roman" w:hAnsi="Times New Roman"/>
              </w:rPr>
              <w:t>Планування землекористування</w:t>
            </w:r>
          </w:p>
        </w:tc>
        <w:tc>
          <w:tcPr>
            <w:tcW w:w="5094" w:type="dxa"/>
          </w:tcPr>
          <w:p w14:paraId="04DCE6E3" w14:textId="77910254" w:rsidR="00E17945" w:rsidRPr="00B0178A" w:rsidRDefault="00ED5449">
            <w:pPr>
              <w:rPr>
                <w:rFonts w:ascii="Times New Roman" w:hAnsi="Times New Roman"/>
              </w:rPr>
            </w:pPr>
            <w:r w:rsidRPr="00B0178A">
              <w:rPr>
                <w:rFonts w:ascii="Times New Roman" w:hAnsi="Times New Roman"/>
              </w:rPr>
              <w:t>Державні та інституційні</w:t>
            </w:r>
          </w:p>
        </w:tc>
      </w:tr>
      <w:tr w:rsidR="00E17945" w:rsidRPr="00B0178A" w14:paraId="72F29B0D" w14:textId="77777777" w:rsidTr="00E17945">
        <w:tc>
          <w:tcPr>
            <w:tcW w:w="5093" w:type="dxa"/>
          </w:tcPr>
          <w:p w14:paraId="48BA7B19" w14:textId="36657AB4" w:rsidR="00E17945" w:rsidRPr="00B0178A" w:rsidRDefault="00E17945">
            <w:pPr>
              <w:rPr>
                <w:rFonts w:ascii="Times New Roman" w:hAnsi="Times New Roman"/>
              </w:rPr>
            </w:pPr>
            <w:r w:rsidRPr="00B0178A">
              <w:rPr>
                <w:rFonts w:ascii="Times New Roman" w:hAnsi="Times New Roman"/>
              </w:rPr>
              <w:t>Сільське та лісове господарство</w:t>
            </w:r>
          </w:p>
        </w:tc>
        <w:tc>
          <w:tcPr>
            <w:tcW w:w="5094" w:type="dxa"/>
          </w:tcPr>
          <w:p w14:paraId="3511478C" w14:textId="0D80A240" w:rsidR="00E17945" w:rsidRPr="00B0178A" w:rsidRDefault="00ED5449">
            <w:pPr>
              <w:rPr>
                <w:rFonts w:ascii="Times New Roman" w:hAnsi="Times New Roman"/>
              </w:rPr>
            </w:pPr>
            <w:r w:rsidRPr="00B0178A">
              <w:rPr>
                <w:rFonts w:ascii="Times New Roman" w:hAnsi="Times New Roman"/>
              </w:rPr>
              <w:t>Державні та інституційні</w:t>
            </w:r>
          </w:p>
        </w:tc>
      </w:tr>
      <w:tr w:rsidR="00E17945" w:rsidRPr="00B0178A" w14:paraId="6EEC9CF2" w14:textId="77777777" w:rsidTr="00E17945">
        <w:tc>
          <w:tcPr>
            <w:tcW w:w="5093" w:type="dxa"/>
          </w:tcPr>
          <w:p w14:paraId="5E1FC137" w14:textId="2D10AF68" w:rsidR="00E17945" w:rsidRPr="00B0178A" w:rsidRDefault="00E17945">
            <w:pPr>
              <w:rPr>
                <w:rFonts w:ascii="Times New Roman" w:hAnsi="Times New Roman"/>
              </w:rPr>
            </w:pPr>
            <w:r w:rsidRPr="00B0178A">
              <w:rPr>
                <w:rFonts w:ascii="Times New Roman" w:hAnsi="Times New Roman"/>
              </w:rPr>
              <w:t>Навколишнє середовище та біорізноманіття</w:t>
            </w:r>
          </w:p>
        </w:tc>
        <w:tc>
          <w:tcPr>
            <w:tcW w:w="5094" w:type="dxa"/>
          </w:tcPr>
          <w:p w14:paraId="03445139" w14:textId="63FE01C0" w:rsidR="00E17945" w:rsidRPr="00B0178A" w:rsidRDefault="00ED5449">
            <w:pPr>
              <w:rPr>
                <w:rFonts w:ascii="Times New Roman" w:hAnsi="Times New Roman"/>
              </w:rPr>
            </w:pPr>
            <w:r w:rsidRPr="00B0178A">
              <w:rPr>
                <w:rFonts w:ascii="Times New Roman" w:hAnsi="Times New Roman"/>
              </w:rPr>
              <w:t>Фізичні і екологічні</w:t>
            </w:r>
          </w:p>
        </w:tc>
      </w:tr>
      <w:tr w:rsidR="00ED5449" w:rsidRPr="00B0178A" w14:paraId="610F897C" w14:textId="77777777" w:rsidTr="00E17945">
        <w:tc>
          <w:tcPr>
            <w:tcW w:w="5093" w:type="dxa"/>
            <w:vMerge w:val="restart"/>
          </w:tcPr>
          <w:p w14:paraId="43181D29" w14:textId="4E46B042" w:rsidR="00ED5449" w:rsidRPr="00B0178A" w:rsidRDefault="00ED5449">
            <w:pPr>
              <w:rPr>
                <w:rFonts w:ascii="Times New Roman" w:hAnsi="Times New Roman"/>
              </w:rPr>
            </w:pPr>
            <w:r w:rsidRPr="00B0178A">
              <w:rPr>
                <w:rFonts w:ascii="Times New Roman" w:hAnsi="Times New Roman"/>
              </w:rPr>
              <w:t>Охорона здоров’я</w:t>
            </w:r>
          </w:p>
        </w:tc>
        <w:tc>
          <w:tcPr>
            <w:tcW w:w="5094" w:type="dxa"/>
          </w:tcPr>
          <w:p w14:paraId="0F238770" w14:textId="45F74D9C" w:rsidR="00ED5449" w:rsidRPr="00B0178A" w:rsidRDefault="00ED5449">
            <w:pPr>
              <w:rPr>
                <w:rFonts w:ascii="Times New Roman" w:hAnsi="Times New Roman"/>
              </w:rPr>
            </w:pPr>
            <w:r w:rsidRPr="00B0178A">
              <w:rPr>
                <w:rFonts w:ascii="Times New Roman" w:hAnsi="Times New Roman"/>
              </w:rPr>
              <w:t>Доступ до сервісу</w:t>
            </w:r>
          </w:p>
        </w:tc>
      </w:tr>
      <w:tr w:rsidR="00ED5449" w:rsidRPr="00B0178A" w14:paraId="7AC05E2D" w14:textId="77777777" w:rsidTr="00E17945">
        <w:tc>
          <w:tcPr>
            <w:tcW w:w="5093" w:type="dxa"/>
            <w:vMerge/>
          </w:tcPr>
          <w:p w14:paraId="0CE3908A" w14:textId="77777777" w:rsidR="00ED5449" w:rsidRPr="00B0178A" w:rsidRDefault="00ED5449">
            <w:pPr>
              <w:rPr>
                <w:rFonts w:ascii="Times New Roman" w:hAnsi="Times New Roman"/>
              </w:rPr>
            </w:pPr>
          </w:p>
        </w:tc>
        <w:tc>
          <w:tcPr>
            <w:tcW w:w="5094" w:type="dxa"/>
          </w:tcPr>
          <w:p w14:paraId="112CB249" w14:textId="7E74651E" w:rsidR="00ED5449" w:rsidRPr="00B0178A" w:rsidRDefault="00ED5449">
            <w:pPr>
              <w:rPr>
                <w:rFonts w:ascii="Times New Roman" w:hAnsi="Times New Roman"/>
              </w:rPr>
            </w:pPr>
            <w:r w:rsidRPr="00B0178A">
              <w:rPr>
                <w:rFonts w:ascii="Times New Roman" w:hAnsi="Times New Roman"/>
              </w:rPr>
              <w:t>Фізичні і екологічні</w:t>
            </w:r>
          </w:p>
        </w:tc>
      </w:tr>
      <w:tr w:rsidR="00E17945" w:rsidRPr="00B0178A" w14:paraId="3A43BD45" w14:textId="77777777" w:rsidTr="00E17945">
        <w:tc>
          <w:tcPr>
            <w:tcW w:w="5093" w:type="dxa"/>
          </w:tcPr>
          <w:p w14:paraId="34A6409F" w14:textId="3D25920C" w:rsidR="00E17945" w:rsidRPr="00B0178A" w:rsidRDefault="00E17945">
            <w:pPr>
              <w:rPr>
                <w:rFonts w:ascii="Times New Roman" w:hAnsi="Times New Roman"/>
              </w:rPr>
            </w:pPr>
            <w:r w:rsidRPr="00B0178A">
              <w:rPr>
                <w:rFonts w:ascii="Times New Roman" w:hAnsi="Times New Roman"/>
              </w:rPr>
              <w:t>Цивільний захист</w:t>
            </w:r>
          </w:p>
        </w:tc>
        <w:tc>
          <w:tcPr>
            <w:tcW w:w="5094" w:type="dxa"/>
          </w:tcPr>
          <w:p w14:paraId="6909DBD7" w14:textId="4DC9DF9F" w:rsidR="00E17945" w:rsidRPr="00B0178A" w:rsidRDefault="00ED5449">
            <w:pPr>
              <w:rPr>
                <w:rFonts w:ascii="Times New Roman" w:hAnsi="Times New Roman"/>
              </w:rPr>
            </w:pPr>
            <w:r w:rsidRPr="00B0178A">
              <w:rPr>
                <w:rFonts w:ascii="Times New Roman" w:hAnsi="Times New Roman"/>
              </w:rPr>
              <w:t>Державні та інституційні</w:t>
            </w:r>
          </w:p>
        </w:tc>
      </w:tr>
      <w:tr w:rsidR="00ED5449" w:rsidRPr="00B0178A" w14:paraId="6E3F7440" w14:textId="77777777" w:rsidTr="00E17945">
        <w:tc>
          <w:tcPr>
            <w:tcW w:w="5093" w:type="dxa"/>
            <w:vMerge w:val="restart"/>
          </w:tcPr>
          <w:p w14:paraId="2A674747" w14:textId="51A0C6F9" w:rsidR="00ED5449" w:rsidRPr="00B0178A" w:rsidRDefault="00ED5449">
            <w:pPr>
              <w:rPr>
                <w:rFonts w:ascii="Times New Roman" w:hAnsi="Times New Roman"/>
              </w:rPr>
            </w:pPr>
            <w:r w:rsidRPr="00B0178A">
              <w:rPr>
                <w:rFonts w:ascii="Times New Roman" w:hAnsi="Times New Roman"/>
              </w:rPr>
              <w:t>Туризм</w:t>
            </w:r>
          </w:p>
        </w:tc>
        <w:tc>
          <w:tcPr>
            <w:tcW w:w="5094" w:type="dxa"/>
          </w:tcPr>
          <w:p w14:paraId="57262AA9" w14:textId="0A710281" w:rsidR="00ED5449" w:rsidRPr="00B0178A" w:rsidRDefault="00ED5449">
            <w:pPr>
              <w:rPr>
                <w:rFonts w:ascii="Times New Roman" w:hAnsi="Times New Roman"/>
              </w:rPr>
            </w:pPr>
            <w:r w:rsidRPr="00B0178A">
              <w:rPr>
                <w:rFonts w:ascii="Times New Roman" w:hAnsi="Times New Roman"/>
              </w:rPr>
              <w:t>Доступ до сервісу</w:t>
            </w:r>
          </w:p>
        </w:tc>
      </w:tr>
      <w:tr w:rsidR="00ED5449" w:rsidRPr="00B0178A" w14:paraId="17AD10AA" w14:textId="77777777" w:rsidTr="00E17945">
        <w:tc>
          <w:tcPr>
            <w:tcW w:w="5093" w:type="dxa"/>
            <w:vMerge/>
          </w:tcPr>
          <w:p w14:paraId="3C7636A6" w14:textId="77777777" w:rsidR="00ED5449" w:rsidRPr="00B0178A" w:rsidRDefault="00ED5449">
            <w:pPr>
              <w:rPr>
                <w:rFonts w:ascii="Times New Roman" w:hAnsi="Times New Roman"/>
              </w:rPr>
            </w:pPr>
          </w:p>
        </w:tc>
        <w:tc>
          <w:tcPr>
            <w:tcW w:w="5094" w:type="dxa"/>
          </w:tcPr>
          <w:p w14:paraId="1E1B4830" w14:textId="406AF64F" w:rsidR="00ED5449" w:rsidRPr="00B0178A" w:rsidRDefault="00ED5449">
            <w:pPr>
              <w:rPr>
                <w:rFonts w:ascii="Times New Roman" w:hAnsi="Times New Roman"/>
              </w:rPr>
            </w:pPr>
            <w:r w:rsidRPr="00B0178A">
              <w:rPr>
                <w:rFonts w:ascii="Times New Roman" w:hAnsi="Times New Roman"/>
              </w:rPr>
              <w:t>Знання та інновації</w:t>
            </w:r>
          </w:p>
        </w:tc>
      </w:tr>
      <w:tr w:rsidR="00E17945" w:rsidRPr="00B0178A" w14:paraId="6F50F5A4" w14:textId="77777777" w:rsidTr="00E17945">
        <w:tc>
          <w:tcPr>
            <w:tcW w:w="5093" w:type="dxa"/>
          </w:tcPr>
          <w:p w14:paraId="71E61627" w14:textId="45502F7B" w:rsidR="00E17945" w:rsidRPr="00B0178A" w:rsidRDefault="00E17945">
            <w:pPr>
              <w:rPr>
                <w:rFonts w:ascii="Times New Roman" w:hAnsi="Times New Roman"/>
              </w:rPr>
            </w:pPr>
            <w:r w:rsidRPr="00B0178A">
              <w:rPr>
                <w:rFonts w:ascii="Times New Roman" w:hAnsi="Times New Roman"/>
              </w:rPr>
              <w:t>Освіта</w:t>
            </w:r>
          </w:p>
        </w:tc>
        <w:tc>
          <w:tcPr>
            <w:tcW w:w="5094" w:type="dxa"/>
          </w:tcPr>
          <w:p w14:paraId="22ECBE65" w14:textId="62C3EA9F" w:rsidR="00E17945" w:rsidRPr="00B0178A" w:rsidRDefault="00ED5449">
            <w:pPr>
              <w:rPr>
                <w:rFonts w:ascii="Times New Roman" w:hAnsi="Times New Roman"/>
              </w:rPr>
            </w:pPr>
            <w:r w:rsidRPr="00B0178A">
              <w:rPr>
                <w:rFonts w:ascii="Times New Roman" w:hAnsi="Times New Roman"/>
              </w:rPr>
              <w:t>Доступ до сервісу</w:t>
            </w:r>
          </w:p>
        </w:tc>
      </w:tr>
      <w:tr w:rsidR="00E17945" w:rsidRPr="00B0178A" w14:paraId="74C1194E" w14:textId="77777777" w:rsidTr="00E17945">
        <w:tc>
          <w:tcPr>
            <w:tcW w:w="5093" w:type="dxa"/>
          </w:tcPr>
          <w:p w14:paraId="7B43CEF8" w14:textId="0C8A1686" w:rsidR="00E17945" w:rsidRPr="00B0178A" w:rsidRDefault="00E17945">
            <w:pPr>
              <w:rPr>
                <w:rFonts w:ascii="Times New Roman" w:hAnsi="Times New Roman"/>
              </w:rPr>
            </w:pPr>
            <w:r w:rsidRPr="00B0178A">
              <w:rPr>
                <w:rFonts w:ascii="Times New Roman" w:hAnsi="Times New Roman"/>
              </w:rPr>
              <w:t>Інформаційні-комунікаційні технології</w:t>
            </w:r>
          </w:p>
        </w:tc>
        <w:tc>
          <w:tcPr>
            <w:tcW w:w="5094" w:type="dxa"/>
          </w:tcPr>
          <w:p w14:paraId="7367EB77" w14:textId="110CB825" w:rsidR="00E17945" w:rsidRPr="00B0178A" w:rsidRDefault="00ED5449">
            <w:pPr>
              <w:rPr>
                <w:rFonts w:ascii="Times New Roman" w:hAnsi="Times New Roman"/>
              </w:rPr>
            </w:pPr>
            <w:r w:rsidRPr="00B0178A">
              <w:rPr>
                <w:rFonts w:ascii="Times New Roman" w:hAnsi="Times New Roman"/>
              </w:rPr>
              <w:t>Доступ до сервісу</w:t>
            </w:r>
          </w:p>
        </w:tc>
      </w:tr>
    </w:tbl>
    <w:p w14:paraId="45C85502" w14:textId="0B197A0E" w:rsidR="00E17945" w:rsidRPr="00B0178A" w:rsidRDefault="00E17945">
      <w:pPr>
        <w:rPr>
          <w:rFonts w:ascii="Times New Roman" w:hAnsi="Times New Roman"/>
          <w:sz w:val="24"/>
          <w:szCs w:val="24"/>
        </w:rPr>
      </w:pPr>
    </w:p>
    <w:p w14:paraId="5620DDD7" w14:textId="77777777" w:rsidR="00ED5449" w:rsidRPr="00B0178A" w:rsidRDefault="00ED5449">
      <w:pPr>
        <w:rPr>
          <w:rFonts w:ascii="Times New Roman" w:hAnsi="Times New Roman"/>
          <w:sz w:val="28"/>
          <w:szCs w:val="28"/>
        </w:rPr>
        <w:sectPr w:rsidR="00ED5449" w:rsidRPr="00B0178A" w:rsidSect="00540CEB">
          <w:headerReference w:type="default" r:id="rId13"/>
          <w:pgSz w:w="12240" w:h="15840"/>
          <w:pgMar w:top="646" w:right="900" w:bottom="993" w:left="1701" w:header="567" w:footer="709" w:gutter="0"/>
          <w:cols w:space="720"/>
          <w:noEndnote/>
          <w:titlePg/>
          <w:docGrid w:linePitch="299"/>
        </w:sectPr>
      </w:pPr>
    </w:p>
    <w:p w14:paraId="138B1C89" w14:textId="77777777" w:rsidR="00C66004" w:rsidRPr="00B0178A" w:rsidRDefault="00B45399" w:rsidP="00C20D05">
      <w:pPr>
        <w:pStyle w:val="1"/>
        <w:rPr>
          <w:rFonts w:ascii="Times New Roman" w:hAnsi="Times New Roman"/>
          <w:sz w:val="28"/>
          <w:szCs w:val="28"/>
        </w:rPr>
      </w:pPr>
      <w:bookmarkStart w:id="5" w:name="_Toc216431853"/>
      <w:r w:rsidRPr="00B0178A">
        <w:rPr>
          <w:rFonts w:ascii="Times New Roman" w:hAnsi="Times New Roman"/>
          <w:sz w:val="28"/>
          <w:szCs w:val="28"/>
        </w:rPr>
        <w:lastRenderedPageBreak/>
        <w:t>I</w:t>
      </w:r>
      <w:r w:rsidR="00FE1782" w:rsidRPr="00B0178A">
        <w:rPr>
          <w:rFonts w:ascii="Times New Roman" w:hAnsi="Times New Roman"/>
          <w:sz w:val="28"/>
          <w:szCs w:val="28"/>
        </w:rPr>
        <w:t>ІІ</w:t>
      </w:r>
      <w:r w:rsidR="00C66004" w:rsidRPr="00B0178A">
        <w:rPr>
          <w:rFonts w:ascii="Times New Roman" w:hAnsi="Times New Roman"/>
          <w:sz w:val="28"/>
          <w:szCs w:val="28"/>
        </w:rPr>
        <w:t>. Опис заходів</w:t>
      </w:r>
      <w:r w:rsidR="008A3A76" w:rsidRPr="00B0178A">
        <w:rPr>
          <w:rFonts w:ascii="Times New Roman" w:hAnsi="Times New Roman"/>
          <w:sz w:val="28"/>
          <w:szCs w:val="28"/>
        </w:rPr>
        <w:t xml:space="preserve"> з пом’якшення</w:t>
      </w:r>
      <w:bookmarkEnd w:id="5"/>
    </w:p>
    <w:p w14:paraId="54F50BE0" w14:textId="77777777" w:rsidR="000B2657" w:rsidRPr="00B0178A" w:rsidRDefault="000B2657" w:rsidP="00C66004">
      <w:pPr>
        <w:pStyle w:val="ab"/>
        <w:ind w:left="0"/>
        <w:jc w:val="both"/>
        <w:rPr>
          <w:rFonts w:ascii="Times New Roman" w:hAnsi="Times New Roman"/>
          <w:sz w:val="24"/>
          <w:szCs w:val="24"/>
        </w:rPr>
      </w:pPr>
    </w:p>
    <w:p w14:paraId="57D580EB" w14:textId="2F2B3D8E" w:rsidR="000B2657" w:rsidRPr="00B0178A" w:rsidRDefault="000B2657" w:rsidP="009E47EC">
      <w:pPr>
        <w:pStyle w:val="ab"/>
        <w:ind w:left="0" w:firstLine="567"/>
        <w:jc w:val="both"/>
        <w:rPr>
          <w:rFonts w:ascii="Times New Roman" w:hAnsi="Times New Roman"/>
          <w:sz w:val="24"/>
          <w:szCs w:val="24"/>
        </w:rPr>
      </w:pPr>
      <w:r w:rsidRPr="00B0178A">
        <w:rPr>
          <w:rFonts w:ascii="Times New Roman" w:hAnsi="Times New Roman"/>
          <w:sz w:val="24"/>
          <w:szCs w:val="24"/>
        </w:rPr>
        <w:t xml:space="preserve">3.1 </w:t>
      </w:r>
      <w:r w:rsidR="00604A41" w:rsidRPr="00B0178A">
        <w:rPr>
          <w:rFonts w:ascii="Times New Roman" w:hAnsi="Times New Roman"/>
          <w:sz w:val="24"/>
          <w:szCs w:val="24"/>
        </w:rPr>
        <w:t>Перелік</w:t>
      </w:r>
      <w:r w:rsidRPr="00B0178A">
        <w:rPr>
          <w:rFonts w:ascii="Times New Roman" w:hAnsi="Times New Roman"/>
          <w:sz w:val="24"/>
          <w:szCs w:val="24"/>
        </w:rPr>
        <w:t xml:space="preserve"> заходів з пом’якшення</w:t>
      </w:r>
      <w:r w:rsidR="00604A41" w:rsidRPr="00B0178A">
        <w:rPr>
          <w:rFonts w:ascii="Times New Roman" w:hAnsi="Times New Roman"/>
          <w:sz w:val="24"/>
          <w:szCs w:val="24"/>
        </w:rPr>
        <w:t xml:space="preserve"> до наслідків зміни клімату</w:t>
      </w:r>
    </w:p>
    <w:p w14:paraId="34BF8A78" w14:textId="22F4886A" w:rsidR="00E3588E" w:rsidRPr="00B0178A" w:rsidRDefault="00604A41" w:rsidP="009E47EC">
      <w:pPr>
        <w:pStyle w:val="ab"/>
        <w:ind w:left="0" w:firstLine="567"/>
        <w:jc w:val="both"/>
        <w:rPr>
          <w:rFonts w:ascii="Times New Roman" w:hAnsi="Times New Roman"/>
          <w:sz w:val="24"/>
          <w:szCs w:val="24"/>
        </w:rPr>
      </w:pPr>
      <w:r w:rsidRPr="00B0178A">
        <w:rPr>
          <w:rFonts w:ascii="Times New Roman" w:hAnsi="Times New Roman"/>
          <w:sz w:val="24"/>
          <w:szCs w:val="24"/>
        </w:rPr>
        <w:t xml:space="preserve">За період </w:t>
      </w:r>
      <w:r w:rsidR="00807092" w:rsidRPr="00B0178A">
        <w:rPr>
          <w:rFonts w:ascii="Times New Roman" w:hAnsi="Times New Roman"/>
          <w:sz w:val="24"/>
          <w:szCs w:val="24"/>
        </w:rPr>
        <w:t xml:space="preserve">2022-2024 продовжувалася діяльність щодо пом’якшення зміни клімату </w:t>
      </w:r>
      <w:proofErr w:type="spellStart"/>
      <w:r w:rsidR="00807092" w:rsidRPr="00B0178A">
        <w:rPr>
          <w:rFonts w:ascii="Times New Roman" w:hAnsi="Times New Roman"/>
          <w:sz w:val="24"/>
          <w:szCs w:val="24"/>
        </w:rPr>
        <w:t>Славутицькою</w:t>
      </w:r>
      <w:proofErr w:type="spellEnd"/>
      <w:r w:rsidR="00807092" w:rsidRPr="00B0178A">
        <w:rPr>
          <w:rFonts w:ascii="Times New Roman" w:hAnsi="Times New Roman"/>
          <w:sz w:val="24"/>
          <w:szCs w:val="24"/>
        </w:rPr>
        <w:t xml:space="preserve"> територіальною громадою, а саме: реалізовувалися заходи з покращення енергоефективності та використання ВДЕ.</w:t>
      </w:r>
    </w:p>
    <w:p w14:paraId="332FE1EE" w14:textId="21FBBA75" w:rsidR="00C66004" w:rsidRPr="00B0178A" w:rsidRDefault="00032BD2" w:rsidP="009E47EC">
      <w:pPr>
        <w:pStyle w:val="ab"/>
        <w:spacing w:after="0"/>
        <w:ind w:left="0" w:firstLine="567"/>
        <w:rPr>
          <w:rFonts w:ascii="Times New Roman" w:hAnsi="Times New Roman"/>
          <w:sz w:val="24"/>
          <w:szCs w:val="24"/>
        </w:rPr>
      </w:pPr>
      <w:r w:rsidRPr="00B0178A">
        <w:rPr>
          <w:rFonts w:ascii="Times New Roman" w:hAnsi="Times New Roman"/>
          <w:bCs/>
          <w:sz w:val="24"/>
          <w:szCs w:val="24"/>
        </w:rPr>
        <w:t>Результати викон</w:t>
      </w:r>
      <w:r w:rsidR="005C3AB2" w:rsidRPr="00B0178A">
        <w:rPr>
          <w:rFonts w:ascii="Times New Roman" w:hAnsi="Times New Roman"/>
          <w:bCs/>
          <w:sz w:val="24"/>
          <w:szCs w:val="24"/>
        </w:rPr>
        <w:t>а</w:t>
      </w:r>
      <w:r w:rsidR="00E3588E" w:rsidRPr="00B0178A">
        <w:rPr>
          <w:rFonts w:ascii="Times New Roman" w:hAnsi="Times New Roman"/>
          <w:bCs/>
          <w:sz w:val="24"/>
          <w:szCs w:val="24"/>
        </w:rPr>
        <w:t>н</w:t>
      </w:r>
      <w:r w:rsidRPr="00B0178A">
        <w:rPr>
          <w:rFonts w:ascii="Times New Roman" w:hAnsi="Times New Roman"/>
          <w:bCs/>
          <w:sz w:val="24"/>
          <w:szCs w:val="24"/>
        </w:rPr>
        <w:t xml:space="preserve">ня заходів з пом’якшення за звітний період </w:t>
      </w:r>
      <w:r w:rsidR="00C66004" w:rsidRPr="00B0178A">
        <w:rPr>
          <w:rFonts w:ascii="Times New Roman" w:hAnsi="Times New Roman"/>
          <w:sz w:val="24"/>
          <w:szCs w:val="24"/>
        </w:rPr>
        <w:t>20</w:t>
      </w:r>
      <w:r w:rsidR="00807092" w:rsidRPr="00B0178A">
        <w:rPr>
          <w:rFonts w:ascii="Times New Roman" w:hAnsi="Times New Roman"/>
          <w:sz w:val="24"/>
          <w:szCs w:val="24"/>
        </w:rPr>
        <w:t>22</w:t>
      </w:r>
      <w:r w:rsidR="00C66004" w:rsidRPr="00B0178A">
        <w:rPr>
          <w:rFonts w:ascii="Times New Roman" w:hAnsi="Times New Roman"/>
          <w:sz w:val="24"/>
          <w:szCs w:val="24"/>
        </w:rPr>
        <w:t xml:space="preserve"> </w:t>
      </w:r>
      <w:r w:rsidR="00807092" w:rsidRPr="00B0178A">
        <w:rPr>
          <w:rFonts w:ascii="Times New Roman" w:hAnsi="Times New Roman"/>
          <w:sz w:val="24"/>
          <w:szCs w:val="24"/>
        </w:rPr>
        <w:t>–</w:t>
      </w:r>
      <w:r w:rsidR="00C66004" w:rsidRPr="00B0178A">
        <w:rPr>
          <w:rFonts w:ascii="Times New Roman" w:hAnsi="Times New Roman"/>
          <w:sz w:val="24"/>
          <w:szCs w:val="24"/>
        </w:rPr>
        <w:t xml:space="preserve"> 20</w:t>
      </w:r>
      <w:r w:rsidR="009E47EC">
        <w:rPr>
          <w:rFonts w:ascii="Times New Roman" w:hAnsi="Times New Roman"/>
          <w:sz w:val="24"/>
          <w:szCs w:val="24"/>
        </w:rPr>
        <w:t>24 рр.</w:t>
      </w:r>
    </w:p>
    <w:tbl>
      <w:tblPr>
        <w:tblpPr w:leftFromText="180" w:rightFromText="180" w:vertAnchor="text" w:horzAnchor="margin" w:tblpY="12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5"/>
        <w:gridCol w:w="1163"/>
        <w:gridCol w:w="1644"/>
        <w:gridCol w:w="1701"/>
        <w:gridCol w:w="1417"/>
      </w:tblGrid>
      <w:tr w:rsidR="005B6D97" w:rsidRPr="00B0178A" w14:paraId="415ADE93" w14:textId="77777777" w:rsidTr="009E47EC">
        <w:trPr>
          <w:trHeight w:val="333"/>
          <w:tblHeader/>
        </w:trPr>
        <w:tc>
          <w:tcPr>
            <w:tcW w:w="2689" w:type="dxa"/>
            <w:vMerge w:val="restart"/>
            <w:noWrap/>
            <w:vAlign w:val="center"/>
          </w:tcPr>
          <w:p w14:paraId="4EFB341D" w14:textId="77777777" w:rsidR="005B6D97" w:rsidRPr="00B0178A" w:rsidRDefault="005B6D97" w:rsidP="00C54195">
            <w:pPr>
              <w:spacing w:after="0" w:line="240" w:lineRule="auto"/>
              <w:jc w:val="center"/>
              <w:rPr>
                <w:rFonts w:ascii="Times New Roman" w:hAnsi="Times New Roman"/>
                <w:b/>
                <w:color w:val="000000"/>
              </w:rPr>
            </w:pPr>
            <w:bookmarkStart w:id="6" w:name="_Hlk157447400"/>
            <w:r w:rsidRPr="00B0178A">
              <w:rPr>
                <w:rFonts w:ascii="Times New Roman" w:hAnsi="Times New Roman"/>
                <w:color w:val="000000"/>
              </w:rPr>
              <w:t>Назва сектору</w:t>
            </w:r>
          </w:p>
        </w:tc>
        <w:tc>
          <w:tcPr>
            <w:tcW w:w="7200" w:type="dxa"/>
            <w:gridSpan w:val="5"/>
          </w:tcPr>
          <w:p w14:paraId="160B0F69" w14:textId="77777777" w:rsidR="005B6D97" w:rsidRPr="00B0178A" w:rsidRDefault="005B6D97" w:rsidP="00E16075">
            <w:pPr>
              <w:spacing w:after="0" w:line="240" w:lineRule="auto"/>
              <w:jc w:val="center"/>
              <w:rPr>
                <w:rFonts w:ascii="Times New Roman" w:hAnsi="Times New Roman"/>
                <w:color w:val="000000"/>
              </w:rPr>
            </w:pPr>
            <w:r w:rsidRPr="00B0178A">
              <w:rPr>
                <w:rFonts w:ascii="Times New Roman" w:hAnsi="Times New Roman"/>
                <w:color w:val="000000"/>
              </w:rPr>
              <w:t>Результати виконання ПДСЕРК за звітний період</w:t>
            </w:r>
          </w:p>
        </w:tc>
      </w:tr>
      <w:tr w:rsidR="005B6D97" w:rsidRPr="00B0178A" w14:paraId="33855B9A" w14:textId="77777777" w:rsidTr="009E47EC">
        <w:trPr>
          <w:cantSplit/>
          <w:trHeight w:val="360"/>
          <w:tblHeader/>
        </w:trPr>
        <w:tc>
          <w:tcPr>
            <w:tcW w:w="2689" w:type="dxa"/>
            <w:vMerge/>
            <w:noWrap/>
            <w:vAlign w:val="center"/>
          </w:tcPr>
          <w:p w14:paraId="5619866B" w14:textId="77777777" w:rsidR="005B6D97" w:rsidRPr="00B0178A" w:rsidRDefault="005B6D97" w:rsidP="00E16075">
            <w:pPr>
              <w:spacing w:after="0" w:line="240" w:lineRule="auto"/>
              <w:jc w:val="center"/>
              <w:rPr>
                <w:rFonts w:ascii="Times New Roman" w:hAnsi="Times New Roman"/>
                <w:color w:val="000000"/>
              </w:rPr>
            </w:pPr>
          </w:p>
        </w:tc>
        <w:tc>
          <w:tcPr>
            <w:tcW w:w="1275" w:type="dxa"/>
            <w:noWrap/>
            <w:tcMar>
              <w:left w:w="28" w:type="dxa"/>
              <w:right w:w="28" w:type="dxa"/>
            </w:tcMar>
            <w:vAlign w:val="center"/>
          </w:tcPr>
          <w:p w14:paraId="2C46889F" w14:textId="77777777" w:rsidR="005B6D97" w:rsidRPr="00B0178A" w:rsidRDefault="005B6D97" w:rsidP="005B6D97">
            <w:pPr>
              <w:spacing w:after="0" w:line="240" w:lineRule="auto"/>
              <w:jc w:val="center"/>
              <w:rPr>
                <w:rFonts w:ascii="Times New Roman" w:hAnsi="Times New Roman"/>
                <w:color w:val="000000"/>
              </w:rPr>
            </w:pPr>
            <w:r w:rsidRPr="00B0178A">
              <w:rPr>
                <w:rFonts w:ascii="Times New Roman" w:hAnsi="Times New Roman"/>
                <w:color w:val="000000"/>
              </w:rPr>
              <w:t>Інвестиції тис. грн.</w:t>
            </w:r>
          </w:p>
        </w:tc>
        <w:tc>
          <w:tcPr>
            <w:tcW w:w="1163" w:type="dxa"/>
            <w:tcMar>
              <w:left w:w="28" w:type="dxa"/>
              <w:right w:w="28" w:type="dxa"/>
            </w:tcMar>
            <w:vAlign w:val="center"/>
          </w:tcPr>
          <w:p w14:paraId="28F3F5C2" w14:textId="77777777" w:rsidR="005B6D97" w:rsidRPr="00B0178A" w:rsidRDefault="005B6D97" w:rsidP="005B6D97">
            <w:pPr>
              <w:spacing w:after="0" w:line="240" w:lineRule="auto"/>
              <w:jc w:val="center"/>
              <w:rPr>
                <w:rFonts w:ascii="Times New Roman" w:hAnsi="Times New Roman"/>
                <w:color w:val="000000"/>
              </w:rPr>
            </w:pPr>
            <w:r w:rsidRPr="00B0178A">
              <w:rPr>
                <w:rFonts w:ascii="Times New Roman" w:hAnsi="Times New Roman"/>
                <w:color w:val="000000"/>
              </w:rPr>
              <w:t>Виконання заходів (%)</w:t>
            </w:r>
          </w:p>
        </w:tc>
        <w:tc>
          <w:tcPr>
            <w:tcW w:w="1644" w:type="dxa"/>
            <w:tcMar>
              <w:left w:w="28" w:type="dxa"/>
              <w:right w:w="28" w:type="dxa"/>
            </w:tcMar>
            <w:vAlign w:val="center"/>
          </w:tcPr>
          <w:p w14:paraId="3227DD95" w14:textId="2B5C1D96" w:rsidR="005B6D97" w:rsidRPr="00B0178A" w:rsidRDefault="00E3588E" w:rsidP="005B6D97">
            <w:pPr>
              <w:spacing w:after="0" w:line="240" w:lineRule="auto"/>
              <w:jc w:val="center"/>
              <w:rPr>
                <w:rFonts w:ascii="Times New Roman" w:hAnsi="Times New Roman"/>
                <w:color w:val="000000"/>
              </w:rPr>
            </w:pPr>
            <w:r w:rsidRPr="00B0178A">
              <w:rPr>
                <w:rFonts w:ascii="Times New Roman" w:hAnsi="Times New Roman"/>
                <w:color w:val="000000"/>
              </w:rPr>
              <w:t>Досягн</w:t>
            </w:r>
            <w:r w:rsidR="00FB2538">
              <w:rPr>
                <w:rFonts w:ascii="Times New Roman" w:hAnsi="Times New Roman"/>
                <w:color w:val="000000"/>
              </w:rPr>
              <w:t>ена</w:t>
            </w:r>
            <w:r w:rsidR="005B6D97" w:rsidRPr="00B0178A">
              <w:rPr>
                <w:rFonts w:ascii="Times New Roman" w:hAnsi="Times New Roman"/>
                <w:color w:val="000000"/>
              </w:rPr>
              <w:t xml:space="preserve"> економія МВт*</w:t>
            </w:r>
            <w:proofErr w:type="spellStart"/>
            <w:r w:rsidR="005B6D97" w:rsidRPr="00B0178A">
              <w:rPr>
                <w:rFonts w:ascii="Times New Roman" w:hAnsi="Times New Roman"/>
                <w:color w:val="000000"/>
              </w:rPr>
              <w:t>год</w:t>
            </w:r>
            <w:proofErr w:type="spellEnd"/>
            <w:r w:rsidR="005B6D97" w:rsidRPr="00B0178A">
              <w:rPr>
                <w:rFonts w:ascii="Times New Roman" w:hAnsi="Times New Roman"/>
                <w:color w:val="000000"/>
              </w:rPr>
              <w:t>/  рік</w:t>
            </w:r>
          </w:p>
        </w:tc>
        <w:tc>
          <w:tcPr>
            <w:tcW w:w="1701" w:type="dxa"/>
            <w:tcMar>
              <w:left w:w="28" w:type="dxa"/>
              <w:right w:w="28" w:type="dxa"/>
            </w:tcMar>
          </w:tcPr>
          <w:p w14:paraId="3E6C6942" w14:textId="15AB1A45" w:rsidR="005B6D97" w:rsidRPr="00B0178A" w:rsidRDefault="00384A0F" w:rsidP="005B6D97">
            <w:pPr>
              <w:spacing w:after="0" w:line="240" w:lineRule="auto"/>
              <w:jc w:val="center"/>
              <w:rPr>
                <w:rFonts w:ascii="Times New Roman" w:hAnsi="Times New Roman"/>
                <w:color w:val="000000"/>
              </w:rPr>
            </w:pPr>
            <w:r>
              <w:rPr>
                <w:rFonts w:ascii="Times New Roman" w:hAnsi="Times New Roman"/>
                <w:color w:val="000000"/>
              </w:rPr>
              <w:t>Кількість спожитої енергії від ВДЕ</w:t>
            </w:r>
            <w:r w:rsidR="005B6D97" w:rsidRPr="00B0178A">
              <w:rPr>
                <w:rFonts w:ascii="Times New Roman" w:hAnsi="Times New Roman"/>
                <w:color w:val="000000"/>
              </w:rPr>
              <w:t>, МВт*</w:t>
            </w:r>
            <w:proofErr w:type="spellStart"/>
            <w:r w:rsidR="005B6D97" w:rsidRPr="00B0178A">
              <w:rPr>
                <w:rFonts w:ascii="Times New Roman" w:hAnsi="Times New Roman"/>
                <w:color w:val="000000"/>
              </w:rPr>
              <w:t>год</w:t>
            </w:r>
            <w:proofErr w:type="spellEnd"/>
            <w:r w:rsidR="005B6D97" w:rsidRPr="00B0178A">
              <w:rPr>
                <w:rFonts w:ascii="Times New Roman" w:hAnsi="Times New Roman"/>
                <w:color w:val="000000"/>
              </w:rPr>
              <w:t>/рік</w:t>
            </w:r>
          </w:p>
        </w:tc>
        <w:tc>
          <w:tcPr>
            <w:tcW w:w="1417" w:type="dxa"/>
            <w:tcMar>
              <w:left w:w="28" w:type="dxa"/>
              <w:right w:w="28" w:type="dxa"/>
            </w:tcMar>
          </w:tcPr>
          <w:p w14:paraId="600ED16E" w14:textId="77777777" w:rsidR="005B6D97" w:rsidRPr="00B0178A" w:rsidRDefault="005B6D97" w:rsidP="005B6D97">
            <w:pPr>
              <w:spacing w:after="0" w:line="240" w:lineRule="auto"/>
              <w:jc w:val="center"/>
              <w:rPr>
                <w:rFonts w:ascii="Times New Roman" w:hAnsi="Times New Roman"/>
                <w:color w:val="000000"/>
              </w:rPr>
            </w:pPr>
            <w:r w:rsidRPr="00B0178A">
              <w:rPr>
                <w:rFonts w:ascii="Times New Roman" w:hAnsi="Times New Roman"/>
                <w:color w:val="000000"/>
              </w:rPr>
              <w:t>Скорочен</w:t>
            </w:r>
            <w:r w:rsidR="00E3588E" w:rsidRPr="00B0178A">
              <w:rPr>
                <w:rFonts w:ascii="Times New Roman" w:hAnsi="Times New Roman"/>
                <w:color w:val="000000"/>
              </w:rPr>
              <w:t>о</w:t>
            </w:r>
            <w:r w:rsidRPr="00B0178A">
              <w:rPr>
                <w:rFonts w:ascii="Times New Roman" w:hAnsi="Times New Roman"/>
                <w:color w:val="000000"/>
              </w:rPr>
              <w:t xml:space="preserve"> викидів СО</w:t>
            </w:r>
            <w:r w:rsidRPr="00B0178A">
              <w:rPr>
                <w:rFonts w:ascii="Times New Roman" w:hAnsi="Times New Roman"/>
                <w:color w:val="000000"/>
                <w:vertAlign w:val="subscript"/>
              </w:rPr>
              <w:t>2</w:t>
            </w:r>
            <w:r w:rsidRPr="00B0178A">
              <w:rPr>
                <w:rFonts w:ascii="Times New Roman" w:hAnsi="Times New Roman"/>
                <w:color w:val="000000"/>
              </w:rPr>
              <w:t xml:space="preserve"> тонн/рік</w:t>
            </w:r>
          </w:p>
        </w:tc>
      </w:tr>
      <w:tr w:rsidR="00197B82" w:rsidRPr="00B0178A" w14:paraId="7C4080C4" w14:textId="77777777" w:rsidTr="009E47EC">
        <w:trPr>
          <w:trHeight w:val="333"/>
        </w:trPr>
        <w:tc>
          <w:tcPr>
            <w:tcW w:w="9889" w:type="dxa"/>
            <w:gridSpan w:val="6"/>
            <w:shd w:val="clear" w:color="auto" w:fill="F2F2F2" w:themeFill="background1" w:themeFillShade="F2"/>
            <w:noWrap/>
            <w:vAlign w:val="center"/>
            <w:hideMark/>
          </w:tcPr>
          <w:p w14:paraId="2E729164" w14:textId="3FC16621" w:rsidR="00197B82" w:rsidRPr="00B0178A" w:rsidRDefault="00197B82" w:rsidP="00197B82">
            <w:pPr>
              <w:spacing w:after="0" w:line="240" w:lineRule="auto"/>
              <w:rPr>
                <w:rFonts w:ascii="Times New Roman" w:hAnsi="Times New Roman"/>
                <w:color w:val="000000"/>
                <w:highlight w:val="yellow"/>
              </w:rPr>
            </w:pPr>
            <w:r w:rsidRPr="00B0178A">
              <w:rPr>
                <w:rFonts w:ascii="Times New Roman" w:hAnsi="Times New Roman"/>
                <w:color w:val="000000"/>
              </w:rPr>
              <w:t>Муніципальні будівлі, об’єкти/ обладнання , в числі тому:</w:t>
            </w:r>
          </w:p>
        </w:tc>
      </w:tr>
      <w:tr w:rsidR="002960FD" w:rsidRPr="00B0178A" w14:paraId="1D9789EF" w14:textId="77777777" w:rsidTr="009E47EC">
        <w:trPr>
          <w:trHeight w:val="333"/>
        </w:trPr>
        <w:tc>
          <w:tcPr>
            <w:tcW w:w="2689" w:type="dxa"/>
            <w:noWrap/>
            <w:vAlign w:val="center"/>
          </w:tcPr>
          <w:p w14:paraId="51A7A448" w14:textId="028765F9" w:rsidR="002960FD" w:rsidRPr="00B0178A" w:rsidRDefault="002960FD" w:rsidP="00C56059">
            <w:pPr>
              <w:pStyle w:val="ab"/>
              <w:tabs>
                <w:tab w:val="left" w:pos="308"/>
              </w:tabs>
              <w:spacing w:after="0" w:line="240" w:lineRule="auto"/>
              <w:ind w:left="24"/>
              <w:rPr>
                <w:rFonts w:ascii="Times New Roman" w:hAnsi="Times New Roman"/>
                <w:color w:val="000000"/>
              </w:rPr>
            </w:pPr>
            <w:r w:rsidRPr="00B0178A">
              <w:rPr>
                <w:rFonts w:ascii="Times New Roman" w:hAnsi="Times New Roman"/>
                <w:color w:val="000000"/>
              </w:rPr>
              <w:t>Муніципальні будівлі</w:t>
            </w:r>
          </w:p>
        </w:tc>
        <w:tc>
          <w:tcPr>
            <w:tcW w:w="1275" w:type="dxa"/>
            <w:noWrap/>
            <w:vAlign w:val="center"/>
          </w:tcPr>
          <w:p w14:paraId="27563D9E" w14:textId="5C1F6158" w:rsidR="002960FD" w:rsidRPr="00C56059" w:rsidRDefault="002960FD" w:rsidP="00C56059">
            <w:pPr>
              <w:pStyle w:val="ab"/>
              <w:tabs>
                <w:tab w:val="left" w:pos="308"/>
              </w:tabs>
              <w:spacing w:after="0" w:line="240" w:lineRule="auto"/>
              <w:ind w:left="24"/>
              <w:jc w:val="center"/>
              <w:rPr>
                <w:rFonts w:ascii="Times New Roman" w:hAnsi="Times New Roman"/>
                <w:color w:val="000000"/>
              </w:rPr>
            </w:pPr>
            <w:r>
              <w:rPr>
                <w:rFonts w:ascii="Times New Roman" w:hAnsi="Times New Roman"/>
                <w:color w:val="000000"/>
              </w:rPr>
              <w:t>202433,6</w:t>
            </w:r>
          </w:p>
        </w:tc>
        <w:tc>
          <w:tcPr>
            <w:tcW w:w="1163" w:type="dxa"/>
            <w:vAlign w:val="center"/>
          </w:tcPr>
          <w:p w14:paraId="3286999C" w14:textId="3198B53D" w:rsidR="002960FD" w:rsidRPr="008F4775" w:rsidRDefault="002960FD" w:rsidP="00C56059">
            <w:pPr>
              <w:pStyle w:val="ab"/>
              <w:tabs>
                <w:tab w:val="left" w:pos="308"/>
              </w:tabs>
              <w:spacing w:after="0" w:line="240" w:lineRule="auto"/>
              <w:ind w:left="24"/>
              <w:jc w:val="center"/>
              <w:rPr>
                <w:rFonts w:ascii="Times New Roman" w:hAnsi="Times New Roman"/>
                <w:color w:val="000000"/>
              </w:rPr>
            </w:pPr>
            <w:r w:rsidRPr="008F4775">
              <w:rPr>
                <w:rFonts w:ascii="Times New Roman" w:hAnsi="Times New Roman"/>
                <w:color w:val="000000"/>
              </w:rPr>
              <w:t>22</w:t>
            </w:r>
            <w:r>
              <w:rPr>
                <w:rFonts w:ascii="Times New Roman" w:hAnsi="Times New Roman"/>
                <w:color w:val="000000"/>
              </w:rPr>
              <w:t>,0</w:t>
            </w:r>
            <w:r w:rsidRPr="008F4775">
              <w:rPr>
                <w:rFonts w:ascii="Times New Roman" w:hAnsi="Times New Roman"/>
                <w:color w:val="000000"/>
              </w:rPr>
              <w:t>%</w:t>
            </w:r>
          </w:p>
        </w:tc>
        <w:tc>
          <w:tcPr>
            <w:tcW w:w="1644" w:type="dxa"/>
          </w:tcPr>
          <w:p w14:paraId="70BFCCE3" w14:textId="3527A80C" w:rsidR="002960FD"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rPr>
              <w:t>1321,9</w:t>
            </w:r>
          </w:p>
        </w:tc>
        <w:tc>
          <w:tcPr>
            <w:tcW w:w="1701" w:type="dxa"/>
          </w:tcPr>
          <w:p w14:paraId="09240ACB" w14:textId="7FE06F3C" w:rsidR="002960FD"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rPr>
              <w:t>364,2</w:t>
            </w:r>
          </w:p>
        </w:tc>
        <w:tc>
          <w:tcPr>
            <w:tcW w:w="1417" w:type="dxa"/>
          </w:tcPr>
          <w:p w14:paraId="46BEB7A2" w14:textId="1EEE29ED" w:rsidR="002960FD"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rPr>
              <w:t>608,4</w:t>
            </w:r>
          </w:p>
        </w:tc>
      </w:tr>
      <w:tr w:rsidR="002960FD" w:rsidRPr="00B0178A" w14:paraId="5799EABB" w14:textId="77777777" w:rsidTr="009E47EC">
        <w:trPr>
          <w:trHeight w:val="333"/>
        </w:trPr>
        <w:tc>
          <w:tcPr>
            <w:tcW w:w="2689" w:type="dxa"/>
            <w:noWrap/>
            <w:vAlign w:val="center"/>
          </w:tcPr>
          <w:p w14:paraId="480AFFFC" w14:textId="49ED42F1" w:rsidR="002960FD" w:rsidRPr="00B0178A" w:rsidRDefault="002960FD" w:rsidP="00C56059">
            <w:pPr>
              <w:pStyle w:val="ab"/>
              <w:tabs>
                <w:tab w:val="left" w:pos="308"/>
              </w:tabs>
              <w:spacing w:after="0" w:line="240" w:lineRule="auto"/>
              <w:ind w:left="24"/>
              <w:rPr>
                <w:rFonts w:ascii="Times New Roman" w:hAnsi="Times New Roman"/>
                <w:b/>
                <w:color w:val="000000"/>
                <w:highlight w:val="yellow"/>
              </w:rPr>
            </w:pPr>
            <w:r w:rsidRPr="00B0178A">
              <w:rPr>
                <w:rFonts w:ascii="Times New Roman" w:hAnsi="Times New Roman"/>
                <w:color w:val="000000"/>
              </w:rPr>
              <w:t>Муніципальне освітлення</w:t>
            </w:r>
          </w:p>
        </w:tc>
        <w:tc>
          <w:tcPr>
            <w:tcW w:w="1275" w:type="dxa"/>
            <w:noWrap/>
            <w:vAlign w:val="center"/>
          </w:tcPr>
          <w:p w14:paraId="690B391E" w14:textId="485ECF5E" w:rsidR="002960FD" w:rsidRPr="00C56059" w:rsidRDefault="002960FD" w:rsidP="00C56059">
            <w:pPr>
              <w:pStyle w:val="ab"/>
              <w:tabs>
                <w:tab w:val="left" w:pos="308"/>
              </w:tabs>
              <w:spacing w:after="0" w:line="240" w:lineRule="auto"/>
              <w:ind w:left="24"/>
              <w:jc w:val="center"/>
              <w:rPr>
                <w:rFonts w:ascii="Times New Roman" w:hAnsi="Times New Roman"/>
                <w:color w:val="000000"/>
              </w:rPr>
            </w:pPr>
            <w:r w:rsidRPr="00C56059">
              <w:rPr>
                <w:rFonts w:ascii="Times New Roman" w:hAnsi="Times New Roman"/>
                <w:color w:val="000000"/>
              </w:rPr>
              <w:t>790,6</w:t>
            </w:r>
          </w:p>
        </w:tc>
        <w:tc>
          <w:tcPr>
            <w:tcW w:w="1163" w:type="dxa"/>
            <w:vAlign w:val="center"/>
          </w:tcPr>
          <w:p w14:paraId="6E9B142E" w14:textId="70000C43" w:rsidR="002960FD" w:rsidRPr="008F4775" w:rsidRDefault="002960FD" w:rsidP="00C56059">
            <w:pPr>
              <w:pStyle w:val="ab"/>
              <w:tabs>
                <w:tab w:val="left" w:pos="308"/>
              </w:tabs>
              <w:spacing w:after="0" w:line="240" w:lineRule="auto"/>
              <w:ind w:left="24"/>
              <w:jc w:val="center"/>
              <w:rPr>
                <w:rFonts w:ascii="Times New Roman" w:hAnsi="Times New Roman"/>
                <w:color w:val="000000"/>
              </w:rPr>
            </w:pPr>
            <w:r w:rsidRPr="008F4775">
              <w:rPr>
                <w:rFonts w:ascii="Times New Roman" w:hAnsi="Times New Roman"/>
                <w:color w:val="000000"/>
              </w:rPr>
              <w:t>8</w:t>
            </w:r>
            <w:r>
              <w:rPr>
                <w:rFonts w:ascii="Times New Roman" w:hAnsi="Times New Roman"/>
                <w:color w:val="000000"/>
              </w:rPr>
              <w:t>,0</w:t>
            </w:r>
            <w:r w:rsidRPr="008F4775">
              <w:rPr>
                <w:rFonts w:ascii="Times New Roman" w:hAnsi="Times New Roman"/>
                <w:color w:val="000000"/>
              </w:rPr>
              <w:t>%</w:t>
            </w:r>
          </w:p>
        </w:tc>
        <w:tc>
          <w:tcPr>
            <w:tcW w:w="1644" w:type="dxa"/>
            <w:vAlign w:val="bottom"/>
          </w:tcPr>
          <w:p w14:paraId="4E621236" w14:textId="74055C6D" w:rsidR="002960FD"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68,1</w:t>
            </w:r>
          </w:p>
        </w:tc>
        <w:tc>
          <w:tcPr>
            <w:tcW w:w="1701" w:type="dxa"/>
            <w:vAlign w:val="bottom"/>
          </w:tcPr>
          <w:p w14:paraId="236171DE" w14:textId="33745CE1" w:rsidR="002960FD" w:rsidRPr="007D77FB" w:rsidRDefault="002960FD"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0,00</w:t>
            </w:r>
          </w:p>
        </w:tc>
        <w:tc>
          <w:tcPr>
            <w:tcW w:w="1417" w:type="dxa"/>
            <w:vAlign w:val="bottom"/>
          </w:tcPr>
          <w:p w14:paraId="6C5A19BA" w14:textId="59FF8EF5" w:rsidR="002960FD"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41,8</w:t>
            </w:r>
          </w:p>
        </w:tc>
      </w:tr>
      <w:tr w:rsidR="00197B82" w:rsidRPr="00B0178A" w14:paraId="19862144" w14:textId="77777777" w:rsidTr="009E47EC">
        <w:trPr>
          <w:trHeight w:val="333"/>
        </w:trPr>
        <w:tc>
          <w:tcPr>
            <w:tcW w:w="9889" w:type="dxa"/>
            <w:gridSpan w:val="6"/>
            <w:shd w:val="clear" w:color="auto" w:fill="F2F2F2" w:themeFill="background1" w:themeFillShade="F2"/>
            <w:noWrap/>
            <w:vAlign w:val="center"/>
          </w:tcPr>
          <w:p w14:paraId="18E80EA2" w14:textId="40FF9296" w:rsidR="00197B82" w:rsidRPr="007D77FB" w:rsidRDefault="00197B82" w:rsidP="00197B82">
            <w:pPr>
              <w:spacing w:after="0" w:line="240" w:lineRule="auto"/>
              <w:rPr>
                <w:rFonts w:ascii="Times New Roman" w:hAnsi="Times New Roman"/>
                <w:color w:val="000000"/>
                <w:highlight w:val="yellow"/>
              </w:rPr>
            </w:pPr>
            <w:r w:rsidRPr="007D77FB">
              <w:rPr>
                <w:rFonts w:ascii="Times New Roman" w:hAnsi="Times New Roman"/>
                <w:color w:val="000000"/>
              </w:rPr>
              <w:t>Третинні (</w:t>
            </w:r>
            <w:proofErr w:type="spellStart"/>
            <w:r w:rsidRPr="007D77FB">
              <w:rPr>
                <w:rFonts w:ascii="Times New Roman" w:hAnsi="Times New Roman"/>
                <w:color w:val="000000"/>
              </w:rPr>
              <w:t>немуніципальні</w:t>
            </w:r>
            <w:proofErr w:type="spellEnd"/>
            <w:r w:rsidRPr="007D77FB">
              <w:rPr>
                <w:rFonts w:ascii="Times New Roman" w:hAnsi="Times New Roman"/>
                <w:color w:val="000000"/>
              </w:rPr>
              <w:t>) будівлі, об’єкти/ обладнання</w:t>
            </w:r>
          </w:p>
        </w:tc>
      </w:tr>
      <w:tr w:rsidR="00C56059" w:rsidRPr="00B0178A" w14:paraId="55FA981B" w14:textId="77777777" w:rsidTr="009E47EC">
        <w:trPr>
          <w:trHeight w:val="333"/>
        </w:trPr>
        <w:tc>
          <w:tcPr>
            <w:tcW w:w="2689" w:type="dxa"/>
            <w:noWrap/>
            <w:vAlign w:val="center"/>
          </w:tcPr>
          <w:p w14:paraId="46CEF302" w14:textId="4F000C7E" w:rsidR="00C56059" w:rsidRPr="00B0178A" w:rsidRDefault="00C56059" w:rsidP="00C56059">
            <w:pPr>
              <w:pStyle w:val="ab"/>
              <w:tabs>
                <w:tab w:val="left" w:pos="308"/>
              </w:tabs>
              <w:spacing w:after="0" w:line="240" w:lineRule="auto"/>
              <w:ind w:left="24"/>
              <w:rPr>
                <w:rFonts w:ascii="Times New Roman" w:hAnsi="Times New Roman"/>
                <w:b/>
                <w:color w:val="000000"/>
                <w:highlight w:val="yellow"/>
              </w:rPr>
            </w:pPr>
            <w:r w:rsidRPr="00B0178A">
              <w:rPr>
                <w:rFonts w:ascii="Times New Roman" w:hAnsi="Times New Roman"/>
                <w:color w:val="000000"/>
              </w:rPr>
              <w:t>Третинний сектор (комерція, банки та інше)</w:t>
            </w:r>
          </w:p>
        </w:tc>
        <w:tc>
          <w:tcPr>
            <w:tcW w:w="1275" w:type="dxa"/>
            <w:noWrap/>
            <w:vAlign w:val="center"/>
          </w:tcPr>
          <w:p w14:paraId="0C4D5CDC" w14:textId="64D82252" w:rsidR="00C56059" w:rsidRPr="008F4775" w:rsidRDefault="00C56059" w:rsidP="00C56059">
            <w:pPr>
              <w:spacing w:after="0" w:line="240" w:lineRule="auto"/>
              <w:jc w:val="center"/>
              <w:rPr>
                <w:rFonts w:ascii="Times New Roman" w:hAnsi="Times New Roman"/>
                <w:color w:val="000000"/>
              </w:rPr>
            </w:pPr>
            <w:r w:rsidRPr="008F4775">
              <w:rPr>
                <w:rFonts w:ascii="Times New Roman" w:hAnsi="Times New Roman"/>
                <w:color w:val="000000"/>
              </w:rPr>
              <w:t>-</w:t>
            </w:r>
          </w:p>
        </w:tc>
        <w:tc>
          <w:tcPr>
            <w:tcW w:w="1163" w:type="dxa"/>
            <w:vAlign w:val="center"/>
          </w:tcPr>
          <w:p w14:paraId="0EF02231" w14:textId="1651C326" w:rsidR="00C56059" w:rsidRPr="008F4775" w:rsidRDefault="00C56059" w:rsidP="00C56059">
            <w:pPr>
              <w:spacing w:after="0" w:line="240" w:lineRule="auto"/>
              <w:jc w:val="center"/>
              <w:rPr>
                <w:rFonts w:ascii="Times New Roman" w:hAnsi="Times New Roman"/>
                <w:color w:val="000000"/>
              </w:rPr>
            </w:pPr>
            <w:r w:rsidRPr="008F4775">
              <w:rPr>
                <w:rFonts w:ascii="Times New Roman" w:hAnsi="Times New Roman"/>
                <w:color w:val="000000"/>
              </w:rPr>
              <w:t>-</w:t>
            </w:r>
          </w:p>
        </w:tc>
        <w:tc>
          <w:tcPr>
            <w:tcW w:w="1644" w:type="dxa"/>
            <w:vAlign w:val="center"/>
          </w:tcPr>
          <w:p w14:paraId="2D5C631B" w14:textId="15636451" w:rsidR="00C56059" w:rsidRPr="007D77FB" w:rsidRDefault="00C56059" w:rsidP="007D77FB">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205,</w:t>
            </w:r>
            <w:r w:rsidR="007D77FB" w:rsidRPr="007D77FB">
              <w:rPr>
                <w:rFonts w:ascii="Times New Roman" w:hAnsi="Times New Roman"/>
                <w:color w:val="000000"/>
              </w:rPr>
              <w:t>7</w:t>
            </w:r>
          </w:p>
        </w:tc>
        <w:tc>
          <w:tcPr>
            <w:tcW w:w="1701" w:type="dxa"/>
            <w:vAlign w:val="center"/>
          </w:tcPr>
          <w:p w14:paraId="4C52CA37" w14:textId="00CBDBB3" w:rsidR="00C56059" w:rsidRPr="007D77FB" w:rsidRDefault="00C56059"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16,0</w:t>
            </w:r>
          </w:p>
        </w:tc>
        <w:tc>
          <w:tcPr>
            <w:tcW w:w="1417" w:type="dxa"/>
            <w:vAlign w:val="center"/>
          </w:tcPr>
          <w:p w14:paraId="1F247DCB" w14:textId="27B81295" w:rsidR="00C56059" w:rsidRPr="007D77FB" w:rsidRDefault="00C56059"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70,1</w:t>
            </w:r>
          </w:p>
        </w:tc>
      </w:tr>
      <w:tr w:rsidR="002960FD" w:rsidRPr="00B0178A" w14:paraId="0C488ED3" w14:textId="77777777" w:rsidTr="009E47EC">
        <w:trPr>
          <w:trHeight w:val="333"/>
        </w:trPr>
        <w:tc>
          <w:tcPr>
            <w:tcW w:w="2689" w:type="dxa"/>
            <w:shd w:val="clear" w:color="auto" w:fill="F2F2F2" w:themeFill="background1" w:themeFillShade="F2"/>
            <w:noWrap/>
            <w:vAlign w:val="center"/>
          </w:tcPr>
          <w:p w14:paraId="09AA28F7" w14:textId="77777777" w:rsidR="002960FD" w:rsidRPr="00B0178A" w:rsidRDefault="002960FD" w:rsidP="00C56059">
            <w:pPr>
              <w:pStyle w:val="ab"/>
              <w:tabs>
                <w:tab w:val="left" w:pos="308"/>
              </w:tabs>
              <w:spacing w:after="0" w:line="240" w:lineRule="auto"/>
              <w:ind w:left="24"/>
              <w:rPr>
                <w:rFonts w:ascii="Times New Roman" w:hAnsi="Times New Roman"/>
                <w:b/>
                <w:color w:val="000000"/>
                <w:highlight w:val="yellow"/>
              </w:rPr>
            </w:pPr>
            <w:r w:rsidRPr="00B0178A">
              <w:rPr>
                <w:rFonts w:ascii="Times New Roman" w:hAnsi="Times New Roman"/>
                <w:color w:val="000000"/>
              </w:rPr>
              <w:t>Житлові будівлі</w:t>
            </w:r>
          </w:p>
        </w:tc>
        <w:tc>
          <w:tcPr>
            <w:tcW w:w="1275" w:type="dxa"/>
            <w:shd w:val="clear" w:color="auto" w:fill="F2F2F2" w:themeFill="background1" w:themeFillShade="F2"/>
            <w:noWrap/>
            <w:vAlign w:val="center"/>
          </w:tcPr>
          <w:p w14:paraId="5FF24772" w14:textId="17C78D9B" w:rsidR="002960FD" w:rsidRPr="00C56059" w:rsidRDefault="002960FD" w:rsidP="00C56059">
            <w:pPr>
              <w:spacing w:after="0"/>
              <w:jc w:val="center"/>
              <w:rPr>
                <w:rFonts w:ascii="Times New Roman" w:eastAsia="Times New Roman" w:hAnsi="Times New Roman"/>
                <w:color w:val="000000"/>
              </w:rPr>
            </w:pPr>
            <w:r w:rsidRPr="00C56059">
              <w:rPr>
                <w:rFonts w:ascii="Times New Roman" w:hAnsi="Times New Roman"/>
                <w:color w:val="000000"/>
              </w:rPr>
              <w:t>34897,8</w:t>
            </w:r>
          </w:p>
        </w:tc>
        <w:tc>
          <w:tcPr>
            <w:tcW w:w="1163" w:type="dxa"/>
            <w:shd w:val="clear" w:color="auto" w:fill="F2F2F2" w:themeFill="background1" w:themeFillShade="F2"/>
            <w:vAlign w:val="center"/>
          </w:tcPr>
          <w:p w14:paraId="6CABD7B3" w14:textId="33FAB1FC" w:rsidR="002960FD" w:rsidRPr="00C56059" w:rsidRDefault="002960FD" w:rsidP="00C56059">
            <w:pPr>
              <w:spacing w:after="0" w:line="240" w:lineRule="auto"/>
              <w:jc w:val="center"/>
              <w:rPr>
                <w:rFonts w:ascii="Times New Roman" w:hAnsi="Times New Roman"/>
                <w:color w:val="000000"/>
              </w:rPr>
            </w:pPr>
            <w:r w:rsidRPr="00C56059">
              <w:rPr>
                <w:rFonts w:ascii="Times New Roman" w:hAnsi="Times New Roman"/>
                <w:color w:val="000000"/>
              </w:rPr>
              <w:t>2,8%</w:t>
            </w:r>
          </w:p>
        </w:tc>
        <w:tc>
          <w:tcPr>
            <w:tcW w:w="1644" w:type="dxa"/>
            <w:shd w:val="clear" w:color="auto" w:fill="F2F2F2" w:themeFill="background1" w:themeFillShade="F2"/>
            <w:vAlign w:val="bottom"/>
          </w:tcPr>
          <w:p w14:paraId="177ECE76" w14:textId="6EA525BF" w:rsidR="002960FD" w:rsidRPr="007D77FB" w:rsidRDefault="002960FD" w:rsidP="007D77FB">
            <w:pPr>
              <w:spacing w:after="0" w:line="240" w:lineRule="auto"/>
              <w:jc w:val="center"/>
              <w:rPr>
                <w:rFonts w:ascii="Times New Roman" w:hAnsi="Times New Roman"/>
                <w:color w:val="000000"/>
              </w:rPr>
            </w:pPr>
            <w:r w:rsidRPr="007D77FB">
              <w:rPr>
                <w:rFonts w:ascii="Times New Roman" w:hAnsi="Times New Roman"/>
                <w:color w:val="000000"/>
              </w:rPr>
              <w:t>1698,</w:t>
            </w:r>
            <w:r w:rsidR="007D77FB" w:rsidRPr="007D77FB">
              <w:rPr>
                <w:rFonts w:ascii="Times New Roman" w:hAnsi="Times New Roman"/>
                <w:color w:val="000000"/>
              </w:rPr>
              <w:t>4</w:t>
            </w:r>
          </w:p>
        </w:tc>
        <w:tc>
          <w:tcPr>
            <w:tcW w:w="1701" w:type="dxa"/>
            <w:shd w:val="clear" w:color="auto" w:fill="F2F2F2" w:themeFill="background1" w:themeFillShade="F2"/>
            <w:vAlign w:val="bottom"/>
          </w:tcPr>
          <w:p w14:paraId="76C35603" w14:textId="148DEA26" w:rsidR="002960FD" w:rsidRPr="007D77FB" w:rsidRDefault="002960FD" w:rsidP="007D77FB">
            <w:pPr>
              <w:spacing w:after="0" w:line="240" w:lineRule="auto"/>
              <w:jc w:val="center"/>
              <w:rPr>
                <w:rFonts w:ascii="Times New Roman" w:hAnsi="Times New Roman"/>
                <w:color w:val="000000"/>
              </w:rPr>
            </w:pPr>
            <w:r w:rsidRPr="007D77FB">
              <w:rPr>
                <w:rFonts w:ascii="Times New Roman" w:hAnsi="Times New Roman"/>
                <w:color w:val="000000"/>
              </w:rPr>
              <w:t>588,</w:t>
            </w:r>
            <w:r w:rsidR="007D77FB" w:rsidRPr="007D77FB">
              <w:rPr>
                <w:rFonts w:ascii="Times New Roman" w:hAnsi="Times New Roman"/>
                <w:color w:val="000000"/>
              </w:rPr>
              <w:t>6</w:t>
            </w:r>
          </w:p>
        </w:tc>
        <w:tc>
          <w:tcPr>
            <w:tcW w:w="1417" w:type="dxa"/>
            <w:shd w:val="clear" w:color="auto" w:fill="F2F2F2" w:themeFill="background1" w:themeFillShade="F2"/>
            <w:vAlign w:val="bottom"/>
          </w:tcPr>
          <w:p w14:paraId="3EC7A66E" w14:textId="229A3525" w:rsidR="002960FD" w:rsidRPr="007D77FB" w:rsidRDefault="007D77FB" w:rsidP="00C56059">
            <w:pPr>
              <w:spacing w:after="0" w:line="240" w:lineRule="auto"/>
              <w:jc w:val="center"/>
              <w:rPr>
                <w:rFonts w:ascii="Times New Roman" w:hAnsi="Times New Roman"/>
                <w:color w:val="000000"/>
              </w:rPr>
            </w:pPr>
            <w:r w:rsidRPr="007D77FB">
              <w:rPr>
                <w:rFonts w:ascii="Times New Roman" w:hAnsi="Times New Roman"/>
                <w:color w:val="000000"/>
              </w:rPr>
              <w:t>902,9</w:t>
            </w:r>
          </w:p>
        </w:tc>
      </w:tr>
      <w:tr w:rsidR="007D77FB" w:rsidRPr="00B0178A" w14:paraId="68CCBDC0" w14:textId="77777777" w:rsidTr="009E47EC">
        <w:trPr>
          <w:trHeight w:val="333"/>
        </w:trPr>
        <w:tc>
          <w:tcPr>
            <w:tcW w:w="2689" w:type="dxa"/>
            <w:shd w:val="clear" w:color="auto" w:fill="F2F2F2" w:themeFill="background1" w:themeFillShade="F2"/>
            <w:noWrap/>
            <w:vAlign w:val="center"/>
          </w:tcPr>
          <w:p w14:paraId="569BE55B" w14:textId="77777777" w:rsidR="007D77FB" w:rsidRPr="00B0178A" w:rsidRDefault="007D77FB" w:rsidP="00C56059">
            <w:pPr>
              <w:pStyle w:val="ab"/>
              <w:tabs>
                <w:tab w:val="left" w:pos="308"/>
              </w:tabs>
              <w:spacing w:after="0" w:line="240" w:lineRule="auto"/>
              <w:ind w:left="24"/>
              <w:rPr>
                <w:rFonts w:ascii="Times New Roman" w:hAnsi="Times New Roman"/>
                <w:b/>
                <w:color w:val="000000"/>
                <w:highlight w:val="yellow"/>
              </w:rPr>
            </w:pPr>
            <w:r w:rsidRPr="00B0178A">
              <w:rPr>
                <w:rFonts w:ascii="Times New Roman" w:hAnsi="Times New Roman"/>
                <w:color w:val="000000"/>
              </w:rPr>
              <w:t>Транспорт</w:t>
            </w:r>
          </w:p>
        </w:tc>
        <w:tc>
          <w:tcPr>
            <w:tcW w:w="1275" w:type="dxa"/>
            <w:shd w:val="clear" w:color="auto" w:fill="F2F2F2" w:themeFill="background1" w:themeFillShade="F2"/>
            <w:noWrap/>
            <w:vAlign w:val="center"/>
          </w:tcPr>
          <w:p w14:paraId="35BAB072" w14:textId="45F027F5" w:rsidR="007D77FB" w:rsidRPr="00C56059" w:rsidRDefault="007D77FB" w:rsidP="00C56059">
            <w:pPr>
              <w:spacing w:after="0"/>
              <w:jc w:val="center"/>
              <w:rPr>
                <w:rFonts w:ascii="Times New Roman" w:eastAsia="Times New Roman" w:hAnsi="Times New Roman"/>
                <w:color w:val="000000"/>
              </w:rPr>
            </w:pPr>
            <w:r w:rsidRPr="00C56059">
              <w:rPr>
                <w:rFonts w:ascii="Times New Roman" w:hAnsi="Times New Roman"/>
                <w:color w:val="000000"/>
              </w:rPr>
              <w:t>16210,3</w:t>
            </w:r>
          </w:p>
        </w:tc>
        <w:tc>
          <w:tcPr>
            <w:tcW w:w="1163" w:type="dxa"/>
            <w:shd w:val="clear" w:color="auto" w:fill="F2F2F2" w:themeFill="background1" w:themeFillShade="F2"/>
            <w:vAlign w:val="center"/>
          </w:tcPr>
          <w:p w14:paraId="560FDDD4" w14:textId="38CB6AB6" w:rsidR="007D77FB" w:rsidRPr="00C56059" w:rsidRDefault="007D77FB" w:rsidP="00C56059">
            <w:pPr>
              <w:spacing w:after="0" w:line="240" w:lineRule="auto"/>
              <w:jc w:val="center"/>
              <w:rPr>
                <w:rFonts w:ascii="Times New Roman" w:hAnsi="Times New Roman"/>
                <w:color w:val="000000"/>
              </w:rPr>
            </w:pPr>
            <w:r w:rsidRPr="00C56059">
              <w:rPr>
                <w:rFonts w:ascii="Times New Roman" w:hAnsi="Times New Roman"/>
                <w:color w:val="000000"/>
              </w:rPr>
              <w:t>56,5%</w:t>
            </w:r>
          </w:p>
        </w:tc>
        <w:tc>
          <w:tcPr>
            <w:tcW w:w="1644" w:type="dxa"/>
            <w:shd w:val="clear" w:color="auto" w:fill="F2F2F2" w:themeFill="background1" w:themeFillShade="F2"/>
            <w:vAlign w:val="bottom"/>
          </w:tcPr>
          <w:p w14:paraId="39BDF4BE" w14:textId="0B61BEDA" w:rsidR="007D77FB" w:rsidRPr="007D77FB" w:rsidRDefault="007D77FB" w:rsidP="007D77FB">
            <w:pPr>
              <w:spacing w:after="0" w:line="240" w:lineRule="auto"/>
              <w:jc w:val="center"/>
              <w:rPr>
                <w:rFonts w:ascii="Times New Roman" w:hAnsi="Times New Roman"/>
                <w:color w:val="000000"/>
              </w:rPr>
            </w:pPr>
            <w:r w:rsidRPr="007D77FB">
              <w:rPr>
                <w:rFonts w:ascii="Times New Roman" w:hAnsi="Times New Roman"/>
                <w:color w:val="000000"/>
              </w:rPr>
              <w:t>28,3</w:t>
            </w:r>
          </w:p>
        </w:tc>
        <w:tc>
          <w:tcPr>
            <w:tcW w:w="1701" w:type="dxa"/>
            <w:shd w:val="clear" w:color="auto" w:fill="F2F2F2" w:themeFill="background1" w:themeFillShade="F2"/>
            <w:vAlign w:val="bottom"/>
          </w:tcPr>
          <w:p w14:paraId="4762F7FC" w14:textId="271A6752" w:rsidR="007D77FB" w:rsidRPr="007D77FB" w:rsidRDefault="007D77FB" w:rsidP="00C56059">
            <w:pPr>
              <w:spacing w:after="0" w:line="240" w:lineRule="auto"/>
              <w:jc w:val="center"/>
              <w:rPr>
                <w:rFonts w:ascii="Times New Roman" w:hAnsi="Times New Roman"/>
                <w:color w:val="000000"/>
              </w:rPr>
            </w:pPr>
            <w:r w:rsidRPr="007D77FB">
              <w:rPr>
                <w:rFonts w:ascii="Times New Roman" w:hAnsi="Times New Roman"/>
                <w:color w:val="000000"/>
              </w:rPr>
              <w:t>0,00</w:t>
            </w:r>
          </w:p>
        </w:tc>
        <w:tc>
          <w:tcPr>
            <w:tcW w:w="1417" w:type="dxa"/>
            <w:shd w:val="clear" w:color="auto" w:fill="F2F2F2" w:themeFill="background1" w:themeFillShade="F2"/>
            <w:vAlign w:val="bottom"/>
          </w:tcPr>
          <w:p w14:paraId="3AD06C05" w14:textId="3A9A0E19" w:rsidR="007D77FB" w:rsidRPr="007D77FB" w:rsidRDefault="007D77FB" w:rsidP="007D77FB">
            <w:pPr>
              <w:spacing w:after="0" w:line="240" w:lineRule="auto"/>
              <w:jc w:val="center"/>
              <w:rPr>
                <w:rFonts w:ascii="Times New Roman" w:hAnsi="Times New Roman"/>
                <w:color w:val="000000"/>
              </w:rPr>
            </w:pPr>
            <w:r w:rsidRPr="007D77FB">
              <w:rPr>
                <w:rFonts w:ascii="Times New Roman" w:hAnsi="Times New Roman"/>
                <w:color w:val="000000"/>
              </w:rPr>
              <w:t>8,3</w:t>
            </w:r>
          </w:p>
        </w:tc>
      </w:tr>
      <w:tr w:rsidR="008F4775" w:rsidRPr="00B0178A" w14:paraId="75C8BB98" w14:textId="77777777" w:rsidTr="009E47EC">
        <w:trPr>
          <w:trHeight w:val="333"/>
        </w:trPr>
        <w:tc>
          <w:tcPr>
            <w:tcW w:w="9889" w:type="dxa"/>
            <w:gridSpan w:val="6"/>
            <w:shd w:val="clear" w:color="auto" w:fill="F2F2F2" w:themeFill="background1" w:themeFillShade="F2"/>
            <w:noWrap/>
            <w:vAlign w:val="center"/>
          </w:tcPr>
          <w:p w14:paraId="12F901DA" w14:textId="44D893D1" w:rsidR="008F4775" w:rsidRPr="007D77FB" w:rsidRDefault="008F4775" w:rsidP="008F4775">
            <w:pPr>
              <w:spacing w:after="0" w:line="240" w:lineRule="auto"/>
              <w:rPr>
                <w:rFonts w:ascii="Times New Roman" w:hAnsi="Times New Roman"/>
                <w:color w:val="000000"/>
              </w:rPr>
            </w:pPr>
            <w:r w:rsidRPr="007D77FB">
              <w:rPr>
                <w:rFonts w:ascii="Times New Roman" w:hAnsi="Times New Roman"/>
                <w:color w:val="000000"/>
              </w:rPr>
              <w:t>Місцеве виробництво енергії</w:t>
            </w:r>
          </w:p>
        </w:tc>
      </w:tr>
      <w:tr w:rsidR="00C56059" w:rsidRPr="00B0178A" w14:paraId="320ABA2A" w14:textId="77777777" w:rsidTr="009E47EC">
        <w:trPr>
          <w:trHeight w:val="333"/>
        </w:trPr>
        <w:tc>
          <w:tcPr>
            <w:tcW w:w="2689" w:type="dxa"/>
            <w:noWrap/>
            <w:vAlign w:val="center"/>
          </w:tcPr>
          <w:p w14:paraId="03B5E0F0" w14:textId="5D530D93" w:rsidR="00C56059" w:rsidRDefault="00C56059" w:rsidP="00C56059">
            <w:pPr>
              <w:spacing w:after="0" w:line="240" w:lineRule="auto"/>
              <w:rPr>
                <w:rFonts w:ascii="Times New Roman" w:hAnsi="Times New Roman"/>
                <w:color w:val="000000"/>
              </w:rPr>
            </w:pPr>
            <w:r w:rsidRPr="008F4775">
              <w:rPr>
                <w:rFonts w:ascii="Times New Roman" w:hAnsi="Times New Roman"/>
                <w:color w:val="000000"/>
              </w:rPr>
              <w:t>Місцеве виробництво електроенергії</w:t>
            </w:r>
          </w:p>
        </w:tc>
        <w:tc>
          <w:tcPr>
            <w:tcW w:w="1275" w:type="dxa"/>
            <w:noWrap/>
            <w:vAlign w:val="center"/>
          </w:tcPr>
          <w:p w14:paraId="7382F694" w14:textId="4430411D" w:rsidR="00C56059" w:rsidRPr="00B0178A" w:rsidRDefault="00C56059" w:rsidP="00C56059">
            <w:pPr>
              <w:pStyle w:val="ab"/>
              <w:tabs>
                <w:tab w:val="left" w:pos="308"/>
              </w:tabs>
              <w:spacing w:after="0" w:line="240" w:lineRule="auto"/>
              <w:ind w:left="24"/>
              <w:jc w:val="center"/>
              <w:rPr>
                <w:rFonts w:ascii="Times New Roman" w:hAnsi="Times New Roman"/>
                <w:color w:val="000000"/>
              </w:rPr>
            </w:pPr>
            <w:r w:rsidRPr="00C56059">
              <w:rPr>
                <w:rFonts w:ascii="Times New Roman" w:hAnsi="Times New Roman"/>
                <w:color w:val="000000"/>
              </w:rPr>
              <w:t>0,0</w:t>
            </w:r>
          </w:p>
        </w:tc>
        <w:tc>
          <w:tcPr>
            <w:tcW w:w="1163" w:type="dxa"/>
            <w:vAlign w:val="center"/>
          </w:tcPr>
          <w:p w14:paraId="023A9018" w14:textId="384CE57B" w:rsidR="00C56059" w:rsidRPr="008F4775" w:rsidRDefault="00C56059" w:rsidP="00C56059">
            <w:pPr>
              <w:pStyle w:val="ab"/>
              <w:tabs>
                <w:tab w:val="left" w:pos="308"/>
              </w:tabs>
              <w:spacing w:after="0" w:line="240" w:lineRule="auto"/>
              <w:ind w:left="24"/>
              <w:jc w:val="center"/>
              <w:rPr>
                <w:rFonts w:ascii="Times New Roman" w:hAnsi="Times New Roman"/>
                <w:color w:val="000000"/>
              </w:rPr>
            </w:pPr>
            <w:r w:rsidRPr="008F4775">
              <w:rPr>
                <w:rFonts w:ascii="Times New Roman" w:hAnsi="Times New Roman"/>
                <w:color w:val="000000"/>
              </w:rPr>
              <w:t>0,0%</w:t>
            </w:r>
          </w:p>
        </w:tc>
        <w:tc>
          <w:tcPr>
            <w:tcW w:w="1644" w:type="dxa"/>
            <w:vAlign w:val="center"/>
          </w:tcPr>
          <w:p w14:paraId="1BB693CE" w14:textId="71B1EA6E" w:rsidR="00C56059" w:rsidRPr="007D77FB" w:rsidRDefault="00C56059"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0</w:t>
            </w:r>
          </w:p>
        </w:tc>
        <w:tc>
          <w:tcPr>
            <w:tcW w:w="1701" w:type="dxa"/>
            <w:vAlign w:val="center"/>
          </w:tcPr>
          <w:p w14:paraId="46510A53" w14:textId="517B764C" w:rsidR="00C56059" w:rsidRPr="007D77FB" w:rsidRDefault="00C56059"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0</w:t>
            </w:r>
          </w:p>
        </w:tc>
        <w:tc>
          <w:tcPr>
            <w:tcW w:w="1417" w:type="dxa"/>
            <w:vAlign w:val="center"/>
          </w:tcPr>
          <w:p w14:paraId="2E05DD62" w14:textId="087610AA" w:rsidR="00C56059" w:rsidRPr="007D77FB" w:rsidRDefault="00C56059"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0</w:t>
            </w:r>
          </w:p>
        </w:tc>
      </w:tr>
      <w:tr w:rsidR="007D77FB" w:rsidRPr="00B0178A" w14:paraId="55D4A36B" w14:textId="77777777" w:rsidTr="009E47EC">
        <w:trPr>
          <w:trHeight w:val="333"/>
        </w:trPr>
        <w:tc>
          <w:tcPr>
            <w:tcW w:w="2689" w:type="dxa"/>
            <w:noWrap/>
            <w:vAlign w:val="center"/>
          </w:tcPr>
          <w:p w14:paraId="1D6D7498" w14:textId="563C9778" w:rsidR="007D77FB" w:rsidRDefault="007D77FB" w:rsidP="00C56059">
            <w:pPr>
              <w:spacing w:after="0" w:line="240" w:lineRule="auto"/>
              <w:rPr>
                <w:rFonts w:ascii="Times New Roman" w:hAnsi="Times New Roman"/>
                <w:color w:val="000000"/>
              </w:rPr>
            </w:pPr>
            <w:r w:rsidRPr="008F4775">
              <w:rPr>
                <w:rFonts w:ascii="Times New Roman" w:hAnsi="Times New Roman"/>
                <w:color w:val="000000"/>
              </w:rPr>
              <w:t>Місцеве виробництво тепла/холоду</w:t>
            </w:r>
          </w:p>
        </w:tc>
        <w:tc>
          <w:tcPr>
            <w:tcW w:w="1275" w:type="dxa"/>
            <w:noWrap/>
            <w:vAlign w:val="center"/>
          </w:tcPr>
          <w:p w14:paraId="0B1E9EFF" w14:textId="0A3EC93C" w:rsidR="007D77FB" w:rsidRPr="00B0178A" w:rsidRDefault="007D77FB" w:rsidP="00C56059">
            <w:pPr>
              <w:pStyle w:val="ab"/>
              <w:tabs>
                <w:tab w:val="left" w:pos="308"/>
              </w:tabs>
              <w:spacing w:after="0" w:line="240" w:lineRule="auto"/>
              <w:ind w:left="24"/>
              <w:jc w:val="center"/>
              <w:rPr>
                <w:rFonts w:ascii="Times New Roman" w:hAnsi="Times New Roman"/>
                <w:color w:val="000000"/>
              </w:rPr>
            </w:pPr>
            <w:r w:rsidRPr="00C56059">
              <w:rPr>
                <w:rFonts w:ascii="Times New Roman" w:hAnsi="Times New Roman"/>
                <w:color w:val="000000"/>
              </w:rPr>
              <w:t>90738,2</w:t>
            </w:r>
          </w:p>
        </w:tc>
        <w:tc>
          <w:tcPr>
            <w:tcW w:w="1163" w:type="dxa"/>
            <w:vAlign w:val="center"/>
          </w:tcPr>
          <w:p w14:paraId="30C663D2" w14:textId="790C7519" w:rsidR="007D77FB" w:rsidRPr="008F4775" w:rsidRDefault="007D77FB" w:rsidP="00C56059">
            <w:pPr>
              <w:pStyle w:val="ab"/>
              <w:tabs>
                <w:tab w:val="left" w:pos="308"/>
              </w:tabs>
              <w:spacing w:after="0" w:line="240" w:lineRule="auto"/>
              <w:ind w:left="24"/>
              <w:jc w:val="center"/>
              <w:rPr>
                <w:rFonts w:ascii="Times New Roman" w:hAnsi="Times New Roman"/>
                <w:color w:val="000000"/>
              </w:rPr>
            </w:pPr>
            <w:r w:rsidRPr="008F4775">
              <w:rPr>
                <w:rFonts w:ascii="Times New Roman" w:hAnsi="Times New Roman"/>
                <w:color w:val="000000"/>
              </w:rPr>
              <w:t>31,1%</w:t>
            </w:r>
          </w:p>
        </w:tc>
        <w:tc>
          <w:tcPr>
            <w:tcW w:w="1644" w:type="dxa"/>
          </w:tcPr>
          <w:p w14:paraId="45F03832" w14:textId="579DB3E3" w:rsidR="007D77FB"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rPr>
              <w:t>2624,0</w:t>
            </w:r>
          </w:p>
        </w:tc>
        <w:tc>
          <w:tcPr>
            <w:tcW w:w="1701" w:type="dxa"/>
          </w:tcPr>
          <w:p w14:paraId="2BA8A5E4" w14:textId="5B228D90" w:rsidR="007D77FB"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rPr>
              <w:t>12000,0</w:t>
            </w:r>
          </w:p>
        </w:tc>
        <w:tc>
          <w:tcPr>
            <w:tcW w:w="1417" w:type="dxa"/>
          </w:tcPr>
          <w:p w14:paraId="7FF0D97E" w14:textId="38DFE6E9" w:rsidR="007D77FB"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rPr>
              <w:t>8136,8</w:t>
            </w:r>
          </w:p>
        </w:tc>
      </w:tr>
      <w:tr w:rsidR="00C56059" w:rsidRPr="00B0178A" w14:paraId="00163B8B" w14:textId="77777777" w:rsidTr="009E47EC">
        <w:trPr>
          <w:trHeight w:val="333"/>
        </w:trPr>
        <w:tc>
          <w:tcPr>
            <w:tcW w:w="9889" w:type="dxa"/>
            <w:gridSpan w:val="6"/>
            <w:shd w:val="clear" w:color="auto" w:fill="F2F2F2" w:themeFill="background1" w:themeFillShade="F2"/>
            <w:noWrap/>
            <w:vAlign w:val="center"/>
          </w:tcPr>
          <w:p w14:paraId="44E77F94" w14:textId="79BC9D36" w:rsidR="00C56059" w:rsidRPr="007D77FB" w:rsidRDefault="00C56059" w:rsidP="00C56059">
            <w:pPr>
              <w:spacing w:after="0" w:line="240" w:lineRule="auto"/>
              <w:rPr>
                <w:rFonts w:ascii="Times New Roman" w:hAnsi="Times New Roman"/>
                <w:color w:val="000000"/>
              </w:rPr>
            </w:pPr>
            <w:r w:rsidRPr="007D77FB">
              <w:rPr>
                <w:rFonts w:ascii="Times New Roman" w:hAnsi="Times New Roman"/>
                <w:color w:val="000000"/>
              </w:rPr>
              <w:t>Сектора, не пов’язані з енергетикою</w:t>
            </w:r>
          </w:p>
        </w:tc>
      </w:tr>
      <w:tr w:rsidR="00C56059" w:rsidRPr="00B0178A" w14:paraId="5767BD39" w14:textId="77777777" w:rsidTr="009E47EC">
        <w:trPr>
          <w:trHeight w:val="333"/>
        </w:trPr>
        <w:tc>
          <w:tcPr>
            <w:tcW w:w="2689" w:type="dxa"/>
            <w:noWrap/>
            <w:vAlign w:val="center"/>
          </w:tcPr>
          <w:p w14:paraId="62CC33FA" w14:textId="0EE1CCDA" w:rsidR="00C56059" w:rsidRPr="00B0178A" w:rsidRDefault="00C56059" w:rsidP="00807092">
            <w:pPr>
              <w:spacing w:after="0" w:line="240" w:lineRule="auto"/>
              <w:rPr>
                <w:rFonts w:ascii="Times New Roman" w:hAnsi="Times New Roman"/>
                <w:color w:val="000000"/>
              </w:rPr>
            </w:pPr>
            <w:r>
              <w:rPr>
                <w:rFonts w:ascii="Times New Roman" w:hAnsi="Times New Roman"/>
                <w:color w:val="000000"/>
              </w:rPr>
              <w:t>Управління відходами</w:t>
            </w:r>
          </w:p>
        </w:tc>
        <w:tc>
          <w:tcPr>
            <w:tcW w:w="1275" w:type="dxa"/>
            <w:noWrap/>
            <w:vAlign w:val="center"/>
          </w:tcPr>
          <w:p w14:paraId="4EF2F57B" w14:textId="1206E2CA" w:rsidR="00C56059" w:rsidRPr="00C56059" w:rsidRDefault="00C56059" w:rsidP="00C56059">
            <w:pPr>
              <w:pStyle w:val="ab"/>
              <w:tabs>
                <w:tab w:val="left" w:pos="308"/>
              </w:tabs>
              <w:spacing w:after="0" w:line="240" w:lineRule="auto"/>
              <w:ind w:left="24"/>
              <w:jc w:val="center"/>
              <w:rPr>
                <w:rFonts w:ascii="Times New Roman" w:hAnsi="Times New Roman"/>
                <w:color w:val="000000"/>
              </w:rPr>
            </w:pPr>
            <w:r>
              <w:rPr>
                <w:rFonts w:ascii="Times New Roman" w:hAnsi="Times New Roman"/>
                <w:color w:val="000000"/>
              </w:rPr>
              <w:t>2800</w:t>
            </w:r>
          </w:p>
        </w:tc>
        <w:tc>
          <w:tcPr>
            <w:tcW w:w="1163" w:type="dxa"/>
            <w:vAlign w:val="center"/>
          </w:tcPr>
          <w:p w14:paraId="59C04C98" w14:textId="0EEC6192" w:rsidR="00C56059" w:rsidRDefault="00F76AF7" w:rsidP="00C56059">
            <w:pPr>
              <w:pStyle w:val="ab"/>
              <w:tabs>
                <w:tab w:val="left" w:pos="308"/>
              </w:tabs>
              <w:spacing w:after="0" w:line="240" w:lineRule="auto"/>
              <w:ind w:left="24"/>
              <w:jc w:val="center"/>
              <w:rPr>
                <w:rFonts w:ascii="Times New Roman" w:hAnsi="Times New Roman"/>
                <w:color w:val="000000"/>
              </w:rPr>
            </w:pPr>
            <w:r>
              <w:rPr>
                <w:rFonts w:ascii="Times New Roman" w:hAnsi="Times New Roman"/>
                <w:color w:val="000000"/>
              </w:rPr>
              <w:t>0,7</w:t>
            </w:r>
            <w:r w:rsidR="00C56059">
              <w:rPr>
                <w:rFonts w:ascii="Times New Roman" w:hAnsi="Times New Roman"/>
                <w:color w:val="000000"/>
              </w:rPr>
              <w:t>%</w:t>
            </w:r>
          </w:p>
        </w:tc>
        <w:tc>
          <w:tcPr>
            <w:tcW w:w="1644" w:type="dxa"/>
            <w:vAlign w:val="center"/>
          </w:tcPr>
          <w:p w14:paraId="4147460D" w14:textId="077C8B3C" w:rsidR="00C56059" w:rsidRPr="007D77FB" w:rsidRDefault="00C56059" w:rsidP="00C77AB0">
            <w:pPr>
              <w:spacing w:after="0" w:line="240" w:lineRule="auto"/>
              <w:jc w:val="center"/>
              <w:rPr>
                <w:rFonts w:ascii="Times New Roman" w:hAnsi="Times New Roman"/>
                <w:color w:val="000000"/>
              </w:rPr>
            </w:pPr>
            <w:r w:rsidRPr="007D77FB">
              <w:rPr>
                <w:rFonts w:ascii="Times New Roman" w:hAnsi="Times New Roman"/>
                <w:color w:val="000000"/>
              </w:rPr>
              <w:t>0</w:t>
            </w:r>
          </w:p>
        </w:tc>
        <w:tc>
          <w:tcPr>
            <w:tcW w:w="1701" w:type="dxa"/>
            <w:vAlign w:val="center"/>
          </w:tcPr>
          <w:p w14:paraId="66572A9A" w14:textId="4FF62D93" w:rsidR="00C56059" w:rsidRPr="007D77FB" w:rsidRDefault="00C56059" w:rsidP="00C77AB0">
            <w:pPr>
              <w:spacing w:after="0" w:line="240" w:lineRule="auto"/>
              <w:jc w:val="center"/>
              <w:rPr>
                <w:rFonts w:ascii="Times New Roman" w:hAnsi="Times New Roman"/>
                <w:color w:val="000000"/>
              </w:rPr>
            </w:pPr>
            <w:r w:rsidRPr="007D77FB">
              <w:rPr>
                <w:rFonts w:ascii="Times New Roman" w:hAnsi="Times New Roman"/>
                <w:color w:val="000000"/>
              </w:rPr>
              <w:t>0</w:t>
            </w:r>
          </w:p>
        </w:tc>
        <w:tc>
          <w:tcPr>
            <w:tcW w:w="1417" w:type="dxa"/>
            <w:vAlign w:val="center"/>
          </w:tcPr>
          <w:p w14:paraId="390A3388" w14:textId="323F43C2" w:rsidR="00C56059" w:rsidRPr="007D77FB" w:rsidRDefault="00C56059" w:rsidP="00C77AB0">
            <w:pPr>
              <w:spacing w:after="0" w:line="240" w:lineRule="auto"/>
              <w:jc w:val="center"/>
              <w:rPr>
                <w:rFonts w:ascii="Times New Roman" w:hAnsi="Times New Roman"/>
                <w:color w:val="000000"/>
              </w:rPr>
            </w:pPr>
            <w:r w:rsidRPr="007D77FB">
              <w:rPr>
                <w:rFonts w:ascii="Times New Roman" w:hAnsi="Times New Roman"/>
                <w:color w:val="000000"/>
              </w:rPr>
              <w:t>0</w:t>
            </w:r>
          </w:p>
        </w:tc>
      </w:tr>
      <w:tr w:rsidR="007D77FB" w:rsidRPr="00B0178A" w14:paraId="5C2411DE" w14:textId="77777777" w:rsidTr="009E47EC">
        <w:trPr>
          <w:trHeight w:val="333"/>
        </w:trPr>
        <w:tc>
          <w:tcPr>
            <w:tcW w:w="2689" w:type="dxa"/>
            <w:noWrap/>
            <w:vAlign w:val="center"/>
          </w:tcPr>
          <w:p w14:paraId="119868F6" w14:textId="0B110624" w:rsidR="007D77FB" w:rsidRPr="00B0178A" w:rsidRDefault="007D77FB" w:rsidP="00C56059">
            <w:pPr>
              <w:spacing w:after="0" w:line="240" w:lineRule="auto"/>
              <w:rPr>
                <w:rFonts w:ascii="Times New Roman" w:hAnsi="Times New Roman"/>
                <w:color w:val="000000"/>
              </w:rPr>
            </w:pPr>
            <w:r w:rsidRPr="00B0178A">
              <w:rPr>
                <w:rFonts w:ascii="Times New Roman" w:hAnsi="Times New Roman"/>
                <w:color w:val="000000"/>
              </w:rPr>
              <w:t>Разом</w:t>
            </w:r>
          </w:p>
        </w:tc>
        <w:tc>
          <w:tcPr>
            <w:tcW w:w="1275" w:type="dxa"/>
            <w:noWrap/>
            <w:vAlign w:val="center"/>
          </w:tcPr>
          <w:p w14:paraId="1EFF62A9" w14:textId="05E0B3A0" w:rsidR="007D77FB"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347870,5</w:t>
            </w:r>
          </w:p>
        </w:tc>
        <w:tc>
          <w:tcPr>
            <w:tcW w:w="1163" w:type="dxa"/>
            <w:vAlign w:val="center"/>
          </w:tcPr>
          <w:p w14:paraId="4678B733" w14:textId="46DB0BA3" w:rsidR="007D77FB" w:rsidRPr="007D77FB" w:rsidRDefault="007D77FB" w:rsidP="00C56059">
            <w:pPr>
              <w:pStyle w:val="ab"/>
              <w:tabs>
                <w:tab w:val="left" w:pos="308"/>
              </w:tabs>
              <w:spacing w:after="0" w:line="240" w:lineRule="auto"/>
              <w:ind w:left="24"/>
              <w:jc w:val="center"/>
              <w:rPr>
                <w:rFonts w:ascii="Times New Roman" w:hAnsi="Times New Roman"/>
                <w:color w:val="000000"/>
              </w:rPr>
            </w:pPr>
            <w:r w:rsidRPr="007D77FB">
              <w:rPr>
                <w:rFonts w:ascii="Times New Roman" w:hAnsi="Times New Roman"/>
                <w:color w:val="000000"/>
              </w:rPr>
              <w:t>13,5%</w:t>
            </w:r>
          </w:p>
        </w:tc>
        <w:tc>
          <w:tcPr>
            <w:tcW w:w="1644" w:type="dxa"/>
            <w:vAlign w:val="bottom"/>
          </w:tcPr>
          <w:p w14:paraId="2018F626" w14:textId="7912B0CF" w:rsidR="007D77FB" w:rsidRPr="007D77FB" w:rsidRDefault="007D77FB" w:rsidP="007D77FB">
            <w:pPr>
              <w:pStyle w:val="ab"/>
              <w:tabs>
                <w:tab w:val="left" w:pos="308"/>
              </w:tabs>
              <w:spacing w:after="0" w:line="240" w:lineRule="auto"/>
              <w:ind w:left="24"/>
              <w:jc w:val="center"/>
              <w:rPr>
                <w:rFonts w:ascii="Times New Roman" w:hAnsi="Times New Roman"/>
                <w:color w:val="000000"/>
                <w:highlight w:val="yellow"/>
              </w:rPr>
            </w:pPr>
            <w:r w:rsidRPr="007D77FB">
              <w:rPr>
                <w:rFonts w:ascii="Times New Roman" w:hAnsi="Times New Roman"/>
                <w:color w:val="000000"/>
              </w:rPr>
              <w:t>5946,4</w:t>
            </w:r>
          </w:p>
        </w:tc>
        <w:tc>
          <w:tcPr>
            <w:tcW w:w="1701" w:type="dxa"/>
            <w:vAlign w:val="bottom"/>
          </w:tcPr>
          <w:p w14:paraId="78A7C261" w14:textId="1D797B45" w:rsidR="007D77FB" w:rsidRPr="007D77FB" w:rsidRDefault="007D77FB" w:rsidP="007D77FB">
            <w:pPr>
              <w:pStyle w:val="ab"/>
              <w:tabs>
                <w:tab w:val="left" w:pos="308"/>
              </w:tabs>
              <w:spacing w:after="0" w:line="240" w:lineRule="auto"/>
              <w:ind w:left="24"/>
              <w:jc w:val="center"/>
              <w:rPr>
                <w:rFonts w:ascii="Times New Roman" w:hAnsi="Times New Roman"/>
                <w:color w:val="000000"/>
                <w:highlight w:val="yellow"/>
              </w:rPr>
            </w:pPr>
            <w:r w:rsidRPr="007D77FB">
              <w:rPr>
                <w:rFonts w:ascii="Times New Roman" w:hAnsi="Times New Roman"/>
                <w:color w:val="000000"/>
              </w:rPr>
              <w:t>12968,8</w:t>
            </w:r>
          </w:p>
        </w:tc>
        <w:tc>
          <w:tcPr>
            <w:tcW w:w="1417" w:type="dxa"/>
            <w:vAlign w:val="bottom"/>
          </w:tcPr>
          <w:p w14:paraId="56D8F461" w14:textId="5D15FDB8" w:rsidR="007D77FB" w:rsidRPr="007D77FB" w:rsidRDefault="007D77FB" w:rsidP="007D77FB">
            <w:pPr>
              <w:pStyle w:val="ab"/>
              <w:tabs>
                <w:tab w:val="left" w:pos="308"/>
              </w:tabs>
              <w:spacing w:after="0" w:line="240" w:lineRule="auto"/>
              <w:ind w:left="24"/>
              <w:jc w:val="center"/>
              <w:rPr>
                <w:rFonts w:ascii="Times New Roman" w:hAnsi="Times New Roman"/>
                <w:color w:val="000000"/>
                <w:highlight w:val="yellow"/>
              </w:rPr>
            </w:pPr>
            <w:r w:rsidRPr="007D77FB">
              <w:rPr>
                <w:rFonts w:ascii="Times New Roman" w:hAnsi="Times New Roman"/>
                <w:color w:val="000000"/>
              </w:rPr>
              <w:t>9768,3</w:t>
            </w:r>
          </w:p>
        </w:tc>
      </w:tr>
    </w:tbl>
    <w:bookmarkEnd w:id="6"/>
    <w:p w14:paraId="7ADF6FD4" w14:textId="51126B23" w:rsidR="00EF3B94" w:rsidRPr="00004E67" w:rsidRDefault="00E3588E" w:rsidP="00C77AB0">
      <w:pPr>
        <w:pStyle w:val="ab"/>
        <w:spacing w:before="240"/>
        <w:ind w:left="0" w:firstLine="709"/>
        <w:jc w:val="both"/>
        <w:rPr>
          <w:rFonts w:ascii="Times New Roman" w:eastAsia="Times New Roman" w:hAnsi="Times New Roman"/>
          <w:sz w:val="24"/>
          <w:szCs w:val="24"/>
        </w:rPr>
      </w:pPr>
      <w:r w:rsidRPr="00004E67">
        <w:rPr>
          <w:rFonts w:ascii="Times New Roman" w:eastAsia="Times New Roman" w:hAnsi="Times New Roman"/>
          <w:sz w:val="24"/>
          <w:szCs w:val="24"/>
        </w:rPr>
        <w:t xml:space="preserve">Загальна вартість реалізованих заходів </w:t>
      </w:r>
      <w:r w:rsidR="00C56059" w:rsidRPr="00004E67">
        <w:rPr>
          <w:rFonts w:ascii="Times New Roman" w:eastAsia="Times New Roman" w:hAnsi="Times New Roman"/>
          <w:sz w:val="24"/>
          <w:szCs w:val="24"/>
        </w:rPr>
        <w:t xml:space="preserve">за період 2022-2024 рр. </w:t>
      </w:r>
      <w:r w:rsidRPr="00004E67">
        <w:rPr>
          <w:rFonts w:ascii="Times New Roman" w:eastAsia="Times New Roman" w:hAnsi="Times New Roman"/>
          <w:sz w:val="24"/>
          <w:szCs w:val="24"/>
        </w:rPr>
        <w:t xml:space="preserve">становить </w:t>
      </w:r>
      <w:r w:rsidR="00C56059" w:rsidRPr="00004E67">
        <w:rPr>
          <w:rFonts w:ascii="Times New Roman" w:eastAsia="Times New Roman" w:hAnsi="Times New Roman"/>
          <w:sz w:val="24"/>
          <w:szCs w:val="24"/>
        </w:rPr>
        <w:t>3</w:t>
      </w:r>
      <w:r w:rsidR="009463AE" w:rsidRPr="00004E67">
        <w:rPr>
          <w:rFonts w:ascii="Times New Roman" w:eastAsia="Times New Roman" w:hAnsi="Times New Roman"/>
          <w:sz w:val="24"/>
          <w:szCs w:val="24"/>
        </w:rPr>
        <w:t>47</w:t>
      </w:r>
      <w:r w:rsidR="00C56059" w:rsidRPr="00004E67">
        <w:rPr>
          <w:rFonts w:ascii="Times New Roman" w:eastAsia="Times New Roman" w:hAnsi="Times New Roman"/>
          <w:sz w:val="24"/>
          <w:szCs w:val="24"/>
        </w:rPr>
        <w:t>,</w:t>
      </w:r>
      <w:r w:rsidR="009463AE" w:rsidRPr="00004E67">
        <w:rPr>
          <w:rFonts w:ascii="Times New Roman" w:eastAsia="Times New Roman" w:hAnsi="Times New Roman"/>
          <w:sz w:val="24"/>
          <w:szCs w:val="24"/>
        </w:rPr>
        <w:t>8</w:t>
      </w:r>
      <w:r w:rsidRPr="00004E67">
        <w:rPr>
          <w:rFonts w:ascii="Times New Roman" w:eastAsia="Times New Roman" w:hAnsi="Times New Roman"/>
          <w:sz w:val="24"/>
          <w:szCs w:val="24"/>
        </w:rPr>
        <w:t xml:space="preserve"> млн. гривень.</w:t>
      </w:r>
      <w:r w:rsidR="000B2657" w:rsidRPr="00004E67">
        <w:rPr>
          <w:rFonts w:ascii="Times New Roman" w:eastAsia="Times New Roman" w:hAnsi="Times New Roman"/>
          <w:sz w:val="24"/>
          <w:szCs w:val="24"/>
        </w:rPr>
        <w:t xml:space="preserve"> Очікуваний ефект від реалізованих заходів</w:t>
      </w:r>
      <w:r w:rsidR="00C369E9" w:rsidRPr="00004E67">
        <w:rPr>
          <w:rFonts w:ascii="Times New Roman" w:eastAsia="Times New Roman" w:hAnsi="Times New Roman"/>
          <w:sz w:val="24"/>
          <w:szCs w:val="24"/>
        </w:rPr>
        <w:t xml:space="preserve"> за цей період</w:t>
      </w:r>
      <w:r w:rsidR="000B2657" w:rsidRPr="00004E67">
        <w:rPr>
          <w:rFonts w:ascii="Times New Roman" w:eastAsia="Times New Roman" w:hAnsi="Times New Roman"/>
          <w:sz w:val="24"/>
          <w:szCs w:val="24"/>
        </w:rPr>
        <w:t xml:space="preserve"> складає </w:t>
      </w:r>
      <w:r w:rsidR="00C369E9" w:rsidRPr="00004E67">
        <w:rPr>
          <w:rFonts w:ascii="Times New Roman" w:hAnsi="Times New Roman"/>
          <w:color w:val="000000"/>
          <w:sz w:val="24"/>
          <w:szCs w:val="24"/>
        </w:rPr>
        <w:t>5 946,4</w:t>
      </w:r>
      <w:r w:rsidR="000B2657" w:rsidRPr="00004E67">
        <w:rPr>
          <w:rFonts w:ascii="Times New Roman" w:eastAsia="Times New Roman" w:hAnsi="Times New Roman"/>
          <w:sz w:val="24"/>
          <w:szCs w:val="24"/>
        </w:rPr>
        <w:t xml:space="preserve"> МВт*</w:t>
      </w:r>
      <w:proofErr w:type="spellStart"/>
      <w:r w:rsidR="000B2657" w:rsidRPr="00004E67">
        <w:rPr>
          <w:rFonts w:ascii="Times New Roman" w:eastAsia="Times New Roman" w:hAnsi="Times New Roman"/>
          <w:sz w:val="24"/>
          <w:szCs w:val="24"/>
        </w:rPr>
        <w:t>год</w:t>
      </w:r>
      <w:proofErr w:type="spellEnd"/>
      <w:r w:rsidR="000B2657" w:rsidRPr="00004E67">
        <w:rPr>
          <w:rFonts w:ascii="Times New Roman" w:eastAsia="Times New Roman" w:hAnsi="Times New Roman"/>
          <w:sz w:val="24"/>
          <w:szCs w:val="24"/>
        </w:rPr>
        <w:t xml:space="preserve">/рік зменшення споживання енергії, </w:t>
      </w:r>
      <w:r w:rsidR="00C369E9" w:rsidRPr="00004E67">
        <w:rPr>
          <w:rFonts w:ascii="Times New Roman" w:eastAsia="Times New Roman" w:hAnsi="Times New Roman"/>
          <w:sz w:val="24"/>
          <w:szCs w:val="24"/>
        </w:rPr>
        <w:t>1</w:t>
      </w:r>
      <w:r w:rsidR="00C369E9" w:rsidRPr="00004E67">
        <w:rPr>
          <w:rFonts w:ascii="Times New Roman" w:hAnsi="Times New Roman"/>
          <w:color w:val="000000"/>
          <w:sz w:val="24"/>
          <w:szCs w:val="24"/>
        </w:rPr>
        <w:t>2 968,8</w:t>
      </w:r>
      <w:r w:rsidR="000B2657" w:rsidRPr="00004E67">
        <w:rPr>
          <w:rFonts w:ascii="Times New Roman" w:eastAsia="Times New Roman" w:hAnsi="Times New Roman"/>
          <w:sz w:val="24"/>
          <w:szCs w:val="24"/>
        </w:rPr>
        <w:t xml:space="preserve"> МВт*</w:t>
      </w:r>
      <w:proofErr w:type="spellStart"/>
      <w:r w:rsidR="000B2657" w:rsidRPr="00004E67">
        <w:rPr>
          <w:rFonts w:ascii="Times New Roman" w:eastAsia="Times New Roman" w:hAnsi="Times New Roman"/>
          <w:sz w:val="24"/>
          <w:szCs w:val="24"/>
        </w:rPr>
        <w:t>год</w:t>
      </w:r>
      <w:proofErr w:type="spellEnd"/>
      <w:r w:rsidR="000B2657" w:rsidRPr="00004E67">
        <w:rPr>
          <w:rFonts w:ascii="Times New Roman" w:eastAsia="Times New Roman" w:hAnsi="Times New Roman"/>
          <w:sz w:val="24"/>
          <w:szCs w:val="24"/>
        </w:rPr>
        <w:t xml:space="preserve">/рік </w:t>
      </w:r>
      <w:r w:rsidR="00384A0F" w:rsidRPr="00004E67">
        <w:rPr>
          <w:rFonts w:ascii="Times New Roman" w:eastAsia="Times New Roman" w:hAnsi="Times New Roman"/>
          <w:sz w:val="24"/>
          <w:szCs w:val="24"/>
        </w:rPr>
        <w:t>– кількість спожитої енергії від ВДЕ</w:t>
      </w:r>
      <w:r w:rsidR="007D77FB" w:rsidRPr="00C6567D">
        <w:rPr>
          <w:rFonts w:ascii="Times New Roman" w:eastAsia="Times New Roman" w:hAnsi="Times New Roman"/>
          <w:sz w:val="24"/>
          <w:szCs w:val="24"/>
        </w:rPr>
        <w:t>, т</w:t>
      </w:r>
      <w:r w:rsidR="00A61165" w:rsidRPr="00C6567D">
        <w:rPr>
          <w:rFonts w:ascii="Times New Roman" w:eastAsia="Times New Roman" w:hAnsi="Times New Roman"/>
          <w:sz w:val="24"/>
          <w:szCs w:val="24"/>
        </w:rPr>
        <w:t>а досягнуто скорочення викидів СО</w:t>
      </w:r>
      <w:r w:rsidR="00A61165" w:rsidRPr="00C6567D">
        <w:rPr>
          <w:rFonts w:ascii="Times New Roman" w:eastAsia="Times New Roman" w:hAnsi="Times New Roman"/>
          <w:sz w:val="24"/>
          <w:szCs w:val="24"/>
          <w:vertAlign w:val="subscript"/>
        </w:rPr>
        <w:t>2</w:t>
      </w:r>
      <w:r w:rsidR="00A61165" w:rsidRPr="00C6567D">
        <w:rPr>
          <w:rFonts w:ascii="Times New Roman" w:eastAsia="Times New Roman" w:hAnsi="Times New Roman"/>
          <w:sz w:val="24"/>
          <w:szCs w:val="24"/>
        </w:rPr>
        <w:t xml:space="preserve"> 9768</w:t>
      </w:r>
      <w:r w:rsidR="002960FD" w:rsidRPr="00C6567D">
        <w:rPr>
          <w:rFonts w:ascii="Times New Roman" w:eastAsia="Times New Roman" w:hAnsi="Times New Roman"/>
          <w:sz w:val="24"/>
          <w:szCs w:val="24"/>
        </w:rPr>
        <w:t>,3 т</w:t>
      </w:r>
      <w:r w:rsidR="00C6567D" w:rsidRPr="00C6567D">
        <w:rPr>
          <w:rFonts w:ascii="Times New Roman" w:eastAsia="Times New Roman" w:hAnsi="Times New Roman"/>
          <w:sz w:val="24"/>
          <w:szCs w:val="24"/>
        </w:rPr>
        <w:t>.</w:t>
      </w:r>
    </w:p>
    <w:p w14:paraId="4CC0F7A5" w14:textId="2195F643" w:rsidR="008E4490" w:rsidRDefault="008E4490" w:rsidP="00C77AB0">
      <w:pPr>
        <w:pStyle w:val="ab"/>
        <w:spacing w:before="240"/>
        <w:ind w:left="0" w:firstLine="709"/>
        <w:contextualSpacing w:val="0"/>
        <w:jc w:val="both"/>
        <w:rPr>
          <w:rFonts w:ascii="Times New Roman" w:eastAsia="Times New Roman" w:hAnsi="Times New Roman"/>
          <w:sz w:val="24"/>
          <w:szCs w:val="24"/>
        </w:rPr>
      </w:pPr>
      <w:r w:rsidRPr="00004E67">
        <w:rPr>
          <w:rFonts w:ascii="Times New Roman" w:eastAsia="Times New Roman" w:hAnsi="Times New Roman"/>
          <w:sz w:val="24"/>
          <w:szCs w:val="24"/>
        </w:rPr>
        <w:t>Для розуміння стану виконання заходів Плану дій сталого енергетичного розвитку наведена таблиця та діаграма з відображенням поточних даних (станом на кінець 202</w:t>
      </w:r>
      <w:r w:rsidR="00A91E50" w:rsidRPr="00004E67">
        <w:rPr>
          <w:rFonts w:ascii="Times New Roman" w:eastAsia="Times New Roman" w:hAnsi="Times New Roman"/>
          <w:sz w:val="24"/>
          <w:szCs w:val="24"/>
        </w:rPr>
        <w:t>4</w:t>
      </w:r>
      <w:r w:rsidRPr="00004E67">
        <w:rPr>
          <w:rFonts w:ascii="Times New Roman" w:eastAsia="Times New Roman" w:hAnsi="Times New Roman"/>
          <w:sz w:val="24"/>
          <w:szCs w:val="24"/>
        </w:rPr>
        <w:t xml:space="preserve"> року) щодо статусу заходів ПДСЕРК</w:t>
      </w:r>
      <w:r>
        <w:rPr>
          <w:rFonts w:ascii="Times New Roman" w:eastAsia="Times New Roman" w:hAnsi="Times New Roman"/>
          <w:sz w:val="24"/>
          <w:szCs w:val="24"/>
        </w:rPr>
        <w:t>.</w:t>
      </w:r>
    </w:p>
    <w:p w14:paraId="5A55AC58" w14:textId="77777777" w:rsidR="00AB0281" w:rsidRDefault="00AB0281" w:rsidP="00C77AB0">
      <w:pPr>
        <w:pStyle w:val="ab"/>
        <w:spacing w:before="240"/>
        <w:ind w:left="0" w:firstLine="709"/>
        <w:jc w:val="both"/>
        <w:rPr>
          <w:rFonts w:ascii="Times New Roman" w:eastAsia="Times New Roman" w:hAnsi="Times New Roman"/>
          <w:sz w:val="24"/>
          <w:szCs w:val="24"/>
        </w:rPr>
      </w:pPr>
    </w:p>
    <w:p w14:paraId="521D5480" w14:textId="77777777" w:rsidR="00AB0281" w:rsidRDefault="00AB0281" w:rsidP="00C77AB0">
      <w:pPr>
        <w:pStyle w:val="ab"/>
        <w:spacing w:before="240"/>
        <w:ind w:left="0" w:firstLine="709"/>
        <w:jc w:val="both"/>
        <w:rPr>
          <w:rFonts w:ascii="Times New Roman" w:eastAsia="Times New Roman" w:hAnsi="Times New Roman"/>
          <w:sz w:val="24"/>
          <w:szCs w:val="24"/>
        </w:rPr>
      </w:pPr>
    </w:p>
    <w:p w14:paraId="01820818" w14:textId="77777777" w:rsidR="00AB0281" w:rsidRDefault="00AB0281" w:rsidP="00C77AB0">
      <w:pPr>
        <w:pStyle w:val="ab"/>
        <w:spacing w:before="240"/>
        <w:ind w:left="0" w:firstLine="709"/>
        <w:jc w:val="both"/>
        <w:rPr>
          <w:rFonts w:ascii="Times New Roman" w:eastAsia="Times New Roman" w:hAnsi="Times New Roman"/>
          <w:sz w:val="24"/>
          <w:szCs w:val="24"/>
        </w:rPr>
      </w:pPr>
    </w:p>
    <w:p w14:paraId="2AEDC9D7" w14:textId="77777777" w:rsidR="00C6567D" w:rsidRDefault="00C6567D" w:rsidP="00C77AB0">
      <w:pPr>
        <w:pStyle w:val="ab"/>
        <w:spacing w:before="240"/>
        <w:ind w:left="0" w:firstLine="709"/>
        <w:jc w:val="both"/>
        <w:rPr>
          <w:rFonts w:ascii="Times New Roman" w:eastAsia="Times New Roman" w:hAnsi="Times New Roman"/>
          <w:sz w:val="24"/>
          <w:szCs w:val="24"/>
        </w:rPr>
      </w:pPr>
    </w:p>
    <w:p w14:paraId="7F64FEAA" w14:textId="77777777" w:rsidR="00C6567D" w:rsidRDefault="00C6567D" w:rsidP="00C77AB0">
      <w:pPr>
        <w:pStyle w:val="ab"/>
        <w:spacing w:before="240"/>
        <w:ind w:left="0" w:firstLine="709"/>
        <w:jc w:val="both"/>
        <w:rPr>
          <w:rFonts w:ascii="Times New Roman" w:eastAsia="Times New Roman" w:hAnsi="Times New Roman"/>
          <w:sz w:val="24"/>
          <w:szCs w:val="24"/>
        </w:rPr>
      </w:pPr>
    </w:p>
    <w:p w14:paraId="020336F2" w14:textId="77777777" w:rsidR="00AB0281" w:rsidRDefault="00AB0281" w:rsidP="00C77AB0">
      <w:pPr>
        <w:pStyle w:val="ab"/>
        <w:spacing w:before="240"/>
        <w:ind w:left="0" w:firstLine="709"/>
        <w:jc w:val="both"/>
        <w:rPr>
          <w:rFonts w:ascii="Times New Roman" w:eastAsia="Times New Roman" w:hAnsi="Times New Roman"/>
          <w:sz w:val="24"/>
          <w:szCs w:val="24"/>
        </w:rPr>
      </w:pPr>
    </w:p>
    <w:p w14:paraId="7D2F77CB" w14:textId="77777777" w:rsidR="00AB0281" w:rsidRDefault="00AB0281" w:rsidP="00C77AB0">
      <w:pPr>
        <w:pStyle w:val="ab"/>
        <w:spacing w:before="240"/>
        <w:ind w:left="0" w:firstLine="709"/>
        <w:jc w:val="both"/>
        <w:rPr>
          <w:rFonts w:ascii="Times New Roman" w:eastAsia="Times New Roman" w:hAnsi="Times New Roman"/>
          <w:sz w:val="24"/>
          <w:szCs w:val="24"/>
        </w:rPr>
      </w:pPr>
    </w:p>
    <w:p w14:paraId="411CF0B9" w14:textId="571985B3" w:rsidR="008E4490" w:rsidRDefault="00A907B5" w:rsidP="008E4490">
      <w:pPr>
        <w:pStyle w:val="ab"/>
        <w:spacing w:before="240"/>
        <w:ind w:left="0" w:firstLine="709"/>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Інформація щодо статусу виконання заходів Плану дій сталого енергетичного розвитку та клімату м. Славутич </w:t>
      </w:r>
      <w:r w:rsidR="00D0501A">
        <w:rPr>
          <w:rFonts w:ascii="Times New Roman" w:eastAsia="Times New Roman" w:hAnsi="Times New Roman"/>
          <w:sz w:val="24"/>
          <w:szCs w:val="24"/>
        </w:rPr>
        <w:t>до 2030 року</w:t>
      </w:r>
    </w:p>
    <w:tbl>
      <w:tblPr>
        <w:tblW w:w="9493" w:type="dxa"/>
        <w:tblInd w:w="113" w:type="dxa"/>
        <w:tblLook w:val="04A0" w:firstRow="1" w:lastRow="0" w:firstColumn="1" w:lastColumn="0" w:noHBand="0" w:noVBand="1"/>
      </w:tblPr>
      <w:tblGrid>
        <w:gridCol w:w="2915"/>
        <w:gridCol w:w="1409"/>
        <w:gridCol w:w="1412"/>
        <w:gridCol w:w="1419"/>
        <w:gridCol w:w="1385"/>
        <w:gridCol w:w="953"/>
      </w:tblGrid>
      <w:tr w:rsidR="008E4490" w:rsidRPr="006F4939" w14:paraId="40978CFA" w14:textId="77777777" w:rsidTr="00C369E9">
        <w:trPr>
          <w:trHeight w:val="20"/>
        </w:trPr>
        <w:tc>
          <w:tcPr>
            <w:tcW w:w="2915" w:type="dxa"/>
            <w:vMerge w:val="restart"/>
            <w:tcBorders>
              <w:top w:val="single" w:sz="4" w:space="0" w:color="auto"/>
              <w:left w:val="single" w:sz="4" w:space="0" w:color="auto"/>
              <w:bottom w:val="single" w:sz="4" w:space="0" w:color="000000"/>
              <w:right w:val="single" w:sz="4" w:space="0" w:color="auto"/>
            </w:tcBorders>
            <w:vAlign w:val="center"/>
            <w:hideMark/>
          </w:tcPr>
          <w:p w14:paraId="19664B86"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Назва сектору</w:t>
            </w:r>
          </w:p>
        </w:tc>
        <w:tc>
          <w:tcPr>
            <w:tcW w:w="6578" w:type="dxa"/>
            <w:gridSpan w:val="5"/>
            <w:tcBorders>
              <w:top w:val="single" w:sz="4" w:space="0" w:color="auto"/>
              <w:left w:val="nil"/>
              <w:bottom w:val="single" w:sz="4" w:space="0" w:color="auto"/>
              <w:right w:val="single" w:sz="4" w:space="0" w:color="000000"/>
            </w:tcBorders>
            <w:vAlign w:val="center"/>
            <w:hideMark/>
          </w:tcPr>
          <w:p w14:paraId="046C0F67"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Дані щодо стану виконання заходів (по кількості заходів)</w:t>
            </w:r>
          </w:p>
        </w:tc>
      </w:tr>
      <w:tr w:rsidR="008E4490" w:rsidRPr="006F4939" w14:paraId="674E7E84" w14:textId="77777777" w:rsidTr="00C369E9">
        <w:trPr>
          <w:trHeight w:val="20"/>
        </w:trPr>
        <w:tc>
          <w:tcPr>
            <w:tcW w:w="2915" w:type="dxa"/>
            <w:vMerge/>
            <w:tcBorders>
              <w:top w:val="single" w:sz="4" w:space="0" w:color="auto"/>
              <w:left w:val="single" w:sz="4" w:space="0" w:color="auto"/>
              <w:bottom w:val="single" w:sz="4" w:space="0" w:color="000000"/>
              <w:right w:val="single" w:sz="4" w:space="0" w:color="auto"/>
            </w:tcBorders>
            <w:vAlign w:val="center"/>
            <w:hideMark/>
          </w:tcPr>
          <w:p w14:paraId="11083342" w14:textId="77777777" w:rsidR="008E4490" w:rsidRPr="006F4939" w:rsidRDefault="008E4490" w:rsidP="008E4490">
            <w:pPr>
              <w:spacing w:after="0" w:line="240" w:lineRule="auto"/>
              <w:rPr>
                <w:rFonts w:ascii="Times New Roman" w:eastAsia="Times New Roman" w:hAnsi="Times New Roman"/>
                <w:color w:val="000000"/>
                <w:sz w:val="24"/>
                <w:szCs w:val="24"/>
              </w:rPr>
            </w:pPr>
          </w:p>
        </w:tc>
        <w:tc>
          <w:tcPr>
            <w:tcW w:w="1409" w:type="dxa"/>
            <w:tcBorders>
              <w:top w:val="single" w:sz="4" w:space="0" w:color="auto"/>
              <w:left w:val="nil"/>
              <w:bottom w:val="single" w:sz="4" w:space="0" w:color="auto"/>
              <w:right w:val="single" w:sz="4" w:space="0" w:color="auto"/>
            </w:tcBorders>
            <w:vAlign w:val="center"/>
            <w:hideMark/>
          </w:tcPr>
          <w:p w14:paraId="02A315B1"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Виконано</w:t>
            </w:r>
          </w:p>
        </w:tc>
        <w:tc>
          <w:tcPr>
            <w:tcW w:w="1412" w:type="dxa"/>
            <w:tcBorders>
              <w:top w:val="single" w:sz="4" w:space="0" w:color="auto"/>
              <w:left w:val="nil"/>
              <w:bottom w:val="single" w:sz="4" w:space="0" w:color="auto"/>
              <w:right w:val="single" w:sz="4" w:space="0" w:color="auto"/>
            </w:tcBorders>
            <w:vAlign w:val="center"/>
            <w:hideMark/>
          </w:tcPr>
          <w:p w14:paraId="4583C8F2"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В процесі виконання</w:t>
            </w:r>
          </w:p>
        </w:tc>
        <w:tc>
          <w:tcPr>
            <w:tcW w:w="1419" w:type="dxa"/>
            <w:tcBorders>
              <w:top w:val="single" w:sz="4" w:space="0" w:color="auto"/>
              <w:left w:val="nil"/>
              <w:bottom w:val="single" w:sz="4" w:space="0" w:color="auto"/>
              <w:right w:val="single" w:sz="4" w:space="0" w:color="auto"/>
            </w:tcBorders>
            <w:vAlign w:val="center"/>
            <w:hideMark/>
          </w:tcPr>
          <w:p w14:paraId="6BC0B4BF"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Не починалося</w:t>
            </w:r>
          </w:p>
        </w:tc>
        <w:tc>
          <w:tcPr>
            <w:tcW w:w="1385" w:type="dxa"/>
            <w:tcBorders>
              <w:top w:val="single" w:sz="4" w:space="0" w:color="auto"/>
              <w:left w:val="nil"/>
              <w:bottom w:val="single" w:sz="4" w:space="0" w:color="auto"/>
              <w:right w:val="single" w:sz="4" w:space="0" w:color="auto"/>
            </w:tcBorders>
            <w:vAlign w:val="center"/>
            <w:hideMark/>
          </w:tcPr>
          <w:p w14:paraId="5AE2E325"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Відкладено</w:t>
            </w:r>
          </w:p>
        </w:tc>
        <w:tc>
          <w:tcPr>
            <w:tcW w:w="953" w:type="dxa"/>
            <w:tcBorders>
              <w:top w:val="single" w:sz="4" w:space="0" w:color="auto"/>
              <w:left w:val="nil"/>
              <w:bottom w:val="single" w:sz="4" w:space="0" w:color="auto"/>
              <w:right w:val="single" w:sz="4" w:space="0" w:color="auto"/>
            </w:tcBorders>
            <w:vAlign w:val="center"/>
            <w:hideMark/>
          </w:tcPr>
          <w:p w14:paraId="4D30E1AD" w14:textId="77777777" w:rsidR="008E4490" w:rsidRPr="006F4939" w:rsidRDefault="008E4490" w:rsidP="008E4490">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Разом</w:t>
            </w:r>
          </w:p>
        </w:tc>
      </w:tr>
      <w:tr w:rsidR="008E4490" w:rsidRPr="006F4939" w14:paraId="5ACAAF26"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49587188"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Муніципальні будівлі</w:t>
            </w:r>
          </w:p>
        </w:tc>
        <w:tc>
          <w:tcPr>
            <w:tcW w:w="1409" w:type="dxa"/>
            <w:tcBorders>
              <w:top w:val="single" w:sz="4" w:space="0" w:color="auto"/>
              <w:left w:val="nil"/>
              <w:bottom w:val="single" w:sz="4" w:space="0" w:color="auto"/>
              <w:right w:val="single" w:sz="4" w:space="0" w:color="auto"/>
            </w:tcBorders>
            <w:vAlign w:val="center"/>
            <w:hideMark/>
          </w:tcPr>
          <w:p w14:paraId="6108579B"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9</w:t>
            </w:r>
          </w:p>
        </w:tc>
        <w:tc>
          <w:tcPr>
            <w:tcW w:w="1412" w:type="dxa"/>
            <w:tcBorders>
              <w:top w:val="single" w:sz="4" w:space="0" w:color="auto"/>
              <w:left w:val="nil"/>
              <w:bottom w:val="single" w:sz="4" w:space="0" w:color="auto"/>
              <w:right w:val="single" w:sz="4" w:space="0" w:color="auto"/>
            </w:tcBorders>
            <w:vAlign w:val="center"/>
            <w:hideMark/>
          </w:tcPr>
          <w:p w14:paraId="1815B00D"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26</w:t>
            </w:r>
          </w:p>
        </w:tc>
        <w:tc>
          <w:tcPr>
            <w:tcW w:w="1419" w:type="dxa"/>
            <w:tcBorders>
              <w:top w:val="single" w:sz="4" w:space="0" w:color="auto"/>
              <w:left w:val="nil"/>
              <w:bottom w:val="single" w:sz="4" w:space="0" w:color="auto"/>
              <w:right w:val="single" w:sz="4" w:space="0" w:color="auto"/>
            </w:tcBorders>
            <w:vAlign w:val="center"/>
            <w:hideMark/>
          </w:tcPr>
          <w:p w14:paraId="130F94ED"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385" w:type="dxa"/>
            <w:tcBorders>
              <w:top w:val="single" w:sz="4" w:space="0" w:color="auto"/>
              <w:left w:val="nil"/>
              <w:bottom w:val="single" w:sz="4" w:space="0" w:color="auto"/>
              <w:right w:val="single" w:sz="4" w:space="0" w:color="auto"/>
            </w:tcBorders>
            <w:vAlign w:val="center"/>
            <w:hideMark/>
          </w:tcPr>
          <w:p w14:paraId="57D11666"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953" w:type="dxa"/>
            <w:tcBorders>
              <w:top w:val="single" w:sz="4" w:space="0" w:color="auto"/>
              <w:left w:val="nil"/>
              <w:bottom w:val="single" w:sz="4" w:space="0" w:color="auto"/>
              <w:right w:val="single" w:sz="4" w:space="0" w:color="auto"/>
            </w:tcBorders>
            <w:vAlign w:val="center"/>
            <w:hideMark/>
          </w:tcPr>
          <w:p w14:paraId="0B5519C7"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36</w:t>
            </w:r>
          </w:p>
        </w:tc>
      </w:tr>
      <w:tr w:rsidR="00A907B5" w:rsidRPr="006F4939" w14:paraId="02797CA8"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2CAE2610" w14:textId="6F380889"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Муніципальне зовнішнє освітлення</w:t>
            </w:r>
          </w:p>
        </w:tc>
        <w:tc>
          <w:tcPr>
            <w:tcW w:w="1409" w:type="dxa"/>
            <w:tcBorders>
              <w:top w:val="nil"/>
              <w:left w:val="nil"/>
              <w:bottom w:val="single" w:sz="4" w:space="0" w:color="auto"/>
              <w:right w:val="single" w:sz="4" w:space="0" w:color="auto"/>
            </w:tcBorders>
            <w:vAlign w:val="center"/>
            <w:hideMark/>
          </w:tcPr>
          <w:p w14:paraId="2FF704D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c>
          <w:tcPr>
            <w:tcW w:w="1412" w:type="dxa"/>
            <w:tcBorders>
              <w:top w:val="nil"/>
              <w:left w:val="nil"/>
              <w:bottom w:val="single" w:sz="4" w:space="0" w:color="auto"/>
              <w:right w:val="single" w:sz="4" w:space="0" w:color="auto"/>
            </w:tcBorders>
            <w:vAlign w:val="center"/>
            <w:hideMark/>
          </w:tcPr>
          <w:p w14:paraId="3280609A"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419" w:type="dxa"/>
            <w:tcBorders>
              <w:top w:val="nil"/>
              <w:left w:val="nil"/>
              <w:bottom w:val="single" w:sz="4" w:space="0" w:color="auto"/>
              <w:right w:val="single" w:sz="4" w:space="0" w:color="auto"/>
            </w:tcBorders>
            <w:vAlign w:val="center"/>
            <w:hideMark/>
          </w:tcPr>
          <w:p w14:paraId="0206C0E7"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1385" w:type="dxa"/>
            <w:tcBorders>
              <w:top w:val="nil"/>
              <w:left w:val="nil"/>
              <w:bottom w:val="single" w:sz="4" w:space="0" w:color="auto"/>
              <w:right w:val="single" w:sz="4" w:space="0" w:color="auto"/>
            </w:tcBorders>
            <w:vAlign w:val="center"/>
            <w:hideMark/>
          </w:tcPr>
          <w:p w14:paraId="5822FFEF"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953" w:type="dxa"/>
            <w:tcBorders>
              <w:top w:val="nil"/>
              <w:left w:val="nil"/>
              <w:bottom w:val="single" w:sz="4" w:space="0" w:color="auto"/>
              <w:right w:val="single" w:sz="4" w:space="0" w:color="auto"/>
            </w:tcBorders>
            <w:vAlign w:val="center"/>
            <w:hideMark/>
          </w:tcPr>
          <w:p w14:paraId="51C15F7F"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w:t>
            </w:r>
          </w:p>
        </w:tc>
      </w:tr>
      <w:tr w:rsidR="00A907B5" w:rsidRPr="006F4939" w14:paraId="53399CE6"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09AFF3A1"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Житлові будівлі</w:t>
            </w:r>
          </w:p>
        </w:tc>
        <w:tc>
          <w:tcPr>
            <w:tcW w:w="1409" w:type="dxa"/>
            <w:tcBorders>
              <w:top w:val="nil"/>
              <w:left w:val="nil"/>
              <w:bottom w:val="single" w:sz="4" w:space="0" w:color="auto"/>
              <w:right w:val="single" w:sz="4" w:space="0" w:color="auto"/>
            </w:tcBorders>
            <w:vAlign w:val="center"/>
            <w:hideMark/>
          </w:tcPr>
          <w:p w14:paraId="3E221C9D"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c>
          <w:tcPr>
            <w:tcW w:w="1412" w:type="dxa"/>
            <w:tcBorders>
              <w:top w:val="nil"/>
              <w:left w:val="nil"/>
              <w:bottom w:val="single" w:sz="4" w:space="0" w:color="auto"/>
              <w:right w:val="single" w:sz="4" w:space="0" w:color="auto"/>
            </w:tcBorders>
            <w:vAlign w:val="center"/>
            <w:hideMark/>
          </w:tcPr>
          <w:p w14:paraId="3DB09B8D"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7</w:t>
            </w:r>
          </w:p>
        </w:tc>
        <w:tc>
          <w:tcPr>
            <w:tcW w:w="1419" w:type="dxa"/>
            <w:tcBorders>
              <w:top w:val="nil"/>
              <w:left w:val="nil"/>
              <w:bottom w:val="single" w:sz="4" w:space="0" w:color="auto"/>
              <w:right w:val="single" w:sz="4" w:space="0" w:color="auto"/>
            </w:tcBorders>
            <w:vAlign w:val="center"/>
            <w:hideMark/>
          </w:tcPr>
          <w:p w14:paraId="3B4C49B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c>
          <w:tcPr>
            <w:tcW w:w="1385" w:type="dxa"/>
            <w:tcBorders>
              <w:top w:val="nil"/>
              <w:left w:val="nil"/>
              <w:bottom w:val="single" w:sz="4" w:space="0" w:color="auto"/>
              <w:right w:val="single" w:sz="4" w:space="0" w:color="auto"/>
            </w:tcBorders>
            <w:vAlign w:val="center"/>
            <w:hideMark/>
          </w:tcPr>
          <w:p w14:paraId="78B3BA21"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953" w:type="dxa"/>
            <w:tcBorders>
              <w:top w:val="nil"/>
              <w:left w:val="nil"/>
              <w:bottom w:val="single" w:sz="4" w:space="0" w:color="auto"/>
              <w:right w:val="single" w:sz="4" w:space="0" w:color="auto"/>
            </w:tcBorders>
            <w:vAlign w:val="center"/>
            <w:hideMark/>
          </w:tcPr>
          <w:p w14:paraId="21F871FC"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12</w:t>
            </w:r>
          </w:p>
        </w:tc>
      </w:tr>
      <w:tr w:rsidR="00A907B5" w:rsidRPr="006F4939" w14:paraId="3EBA1E5E"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644500EA"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Третинний сектор (комерція, банки та інше)</w:t>
            </w:r>
          </w:p>
        </w:tc>
        <w:tc>
          <w:tcPr>
            <w:tcW w:w="1409" w:type="dxa"/>
            <w:tcBorders>
              <w:top w:val="nil"/>
              <w:left w:val="nil"/>
              <w:bottom w:val="single" w:sz="4" w:space="0" w:color="auto"/>
              <w:right w:val="single" w:sz="4" w:space="0" w:color="auto"/>
            </w:tcBorders>
            <w:vAlign w:val="center"/>
            <w:hideMark/>
          </w:tcPr>
          <w:p w14:paraId="4640F749"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1412" w:type="dxa"/>
            <w:tcBorders>
              <w:top w:val="nil"/>
              <w:left w:val="nil"/>
              <w:bottom w:val="single" w:sz="4" w:space="0" w:color="auto"/>
              <w:right w:val="single" w:sz="4" w:space="0" w:color="auto"/>
            </w:tcBorders>
            <w:vAlign w:val="center"/>
            <w:hideMark/>
          </w:tcPr>
          <w:p w14:paraId="455B8309"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c>
          <w:tcPr>
            <w:tcW w:w="1419" w:type="dxa"/>
            <w:tcBorders>
              <w:top w:val="nil"/>
              <w:left w:val="nil"/>
              <w:bottom w:val="single" w:sz="4" w:space="0" w:color="auto"/>
              <w:right w:val="single" w:sz="4" w:space="0" w:color="auto"/>
            </w:tcBorders>
            <w:vAlign w:val="center"/>
            <w:hideMark/>
          </w:tcPr>
          <w:p w14:paraId="62BED01A"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1385" w:type="dxa"/>
            <w:tcBorders>
              <w:top w:val="nil"/>
              <w:left w:val="nil"/>
              <w:bottom w:val="single" w:sz="4" w:space="0" w:color="auto"/>
              <w:right w:val="single" w:sz="4" w:space="0" w:color="auto"/>
            </w:tcBorders>
            <w:vAlign w:val="center"/>
            <w:hideMark/>
          </w:tcPr>
          <w:p w14:paraId="4D425B7F"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953" w:type="dxa"/>
            <w:tcBorders>
              <w:top w:val="nil"/>
              <w:left w:val="nil"/>
              <w:bottom w:val="single" w:sz="4" w:space="0" w:color="auto"/>
              <w:right w:val="single" w:sz="4" w:space="0" w:color="auto"/>
            </w:tcBorders>
            <w:vAlign w:val="center"/>
            <w:hideMark/>
          </w:tcPr>
          <w:p w14:paraId="05BD001D"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r>
      <w:tr w:rsidR="00A907B5" w:rsidRPr="006F4939" w14:paraId="3EB4E504"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052BE115"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Транспорт</w:t>
            </w:r>
          </w:p>
        </w:tc>
        <w:tc>
          <w:tcPr>
            <w:tcW w:w="1409" w:type="dxa"/>
            <w:tcBorders>
              <w:top w:val="nil"/>
              <w:left w:val="nil"/>
              <w:bottom w:val="single" w:sz="4" w:space="0" w:color="auto"/>
              <w:right w:val="single" w:sz="4" w:space="0" w:color="auto"/>
            </w:tcBorders>
            <w:vAlign w:val="center"/>
            <w:hideMark/>
          </w:tcPr>
          <w:p w14:paraId="7F66897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1412" w:type="dxa"/>
            <w:tcBorders>
              <w:top w:val="nil"/>
              <w:left w:val="nil"/>
              <w:bottom w:val="single" w:sz="4" w:space="0" w:color="auto"/>
              <w:right w:val="single" w:sz="4" w:space="0" w:color="auto"/>
            </w:tcBorders>
            <w:vAlign w:val="center"/>
            <w:hideMark/>
          </w:tcPr>
          <w:p w14:paraId="1BB39157"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w:t>
            </w:r>
          </w:p>
        </w:tc>
        <w:tc>
          <w:tcPr>
            <w:tcW w:w="1419" w:type="dxa"/>
            <w:tcBorders>
              <w:top w:val="nil"/>
              <w:left w:val="nil"/>
              <w:bottom w:val="single" w:sz="4" w:space="0" w:color="auto"/>
              <w:right w:val="single" w:sz="4" w:space="0" w:color="auto"/>
            </w:tcBorders>
            <w:vAlign w:val="center"/>
            <w:hideMark/>
          </w:tcPr>
          <w:p w14:paraId="52DB6FA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1385" w:type="dxa"/>
            <w:tcBorders>
              <w:top w:val="nil"/>
              <w:left w:val="nil"/>
              <w:bottom w:val="single" w:sz="4" w:space="0" w:color="auto"/>
              <w:right w:val="single" w:sz="4" w:space="0" w:color="auto"/>
            </w:tcBorders>
            <w:vAlign w:val="center"/>
            <w:hideMark/>
          </w:tcPr>
          <w:p w14:paraId="47562FBB"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953" w:type="dxa"/>
            <w:tcBorders>
              <w:top w:val="nil"/>
              <w:left w:val="nil"/>
              <w:bottom w:val="single" w:sz="4" w:space="0" w:color="auto"/>
              <w:right w:val="single" w:sz="4" w:space="0" w:color="auto"/>
            </w:tcBorders>
            <w:vAlign w:val="center"/>
            <w:hideMark/>
          </w:tcPr>
          <w:p w14:paraId="5071F445"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w:t>
            </w:r>
          </w:p>
        </w:tc>
      </w:tr>
      <w:tr w:rsidR="00A907B5" w:rsidRPr="006F4939" w14:paraId="4F332A8E"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3CC29E26"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Місцеве виробництво електроенергії</w:t>
            </w:r>
          </w:p>
        </w:tc>
        <w:tc>
          <w:tcPr>
            <w:tcW w:w="1409" w:type="dxa"/>
            <w:tcBorders>
              <w:top w:val="nil"/>
              <w:left w:val="nil"/>
              <w:bottom w:val="single" w:sz="4" w:space="0" w:color="auto"/>
              <w:right w:val="single" w:sz="4" w:space="0" w:color="auto"/>
            </w:tcBorders>
            <w:vAlign w:val="center"/>
            <w:hideMark/>
          </w:tcPr>
          <w:p w14:paraId="1139ED87"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412" w:type="dxa"/>
            <w:tcBorders>
              <w:top w:val="nil"/>
              <w:left w:val="nil"/>
              <w:bottom w:val="single" w:sz="4" w:space="0" w:color="auto"/>
              <w:right w:val="single" w:sz="4" w:space="0" w:color="auto"/>
            </w:tcBorders>
            <w:vAlign w:val="center"/>
            <w:hideMark/>
          </w:tcPr>
          <w:p w14:paraId="7659FFB9"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1419" w:type="dxa"/>
            <w:tcBorders>
              <w:top w:val="nil"/>
              <w:left w:val="nil"/>
              <w:bottom w:val="single" w:sz="4" w:space="0" w:color="auto"/>
              <w:right w:val="single" w:sz="4" w:space="0" w:color="auto"/>
            </w:tcBorders>
            <w:vAlign w:val="center"/>
            <w:hideMark/>
          </w:tcPr>
          <w:p w14:paraId="75B4586F"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385" w:type="dxa"/>
            <w:tcBorders>
              <w:top w:val="nil"/>
              <w:left w:val="nil"/>
              <w:bottom w:val="single" w:sz="4" w:space="0" w:color="auto"/>
              <w:right w:val="single" w:sz="4" w:space="0" w:color="auto"/>
            </w:tcBorders>
            <w:vAlign w:val="center"/>
            <w:hideMark/>
          </w:tcPr>
          <w:p w14:paraId="22B1A0D3"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953" w:type="dxa"/>
            <w:tcBorders>
              <w:top w:val="nil"/>
              <w:left w:val="nil"/>
              <w:bottom w:val="single" w:sz="4" w:space="0" w:color="auto"/>
              <w:right w:val="single" w:sz="4" w:space="0" w:color="auto"/>
            </w:tcBorders>
            <w:vAlign w:val="center"/>
            <w:hideMark/>
          </w:tcPr>
          <w:p w14:paraId="137373EE"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r>
      <w:tr w:rsidR="00A907B5" w:rsidRPr="006F4939" w14:paraId="0947D580"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78F47328"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Місцеве виробництво тепла/холоду</w:t>
            </w:r>
          </w:p>
        </w:tc>
        <w:tc>
          <w:tcPr>
            <w:tcW w:w="1409" w:type="dxa"/>
            <w:tcBorders>
              <w:top w:val="nil"/>
              <w:left w:val="nil"/>
              <w:bottom w:val="single" w:sz="4" w:space="0" w:color="auto"/>
              <w:right w:val="single" w:sz="4" w:space="0" w:color="auto"/>
            </w:tcBorders>
            <w:vAlign w:val="center"/>
            <w:hideMark/>
          </w:tcPr>
          <w:p w14:paraId="54F2C31C"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6</w:t>
            </w:r>
          </w:p>
        </w:tc>
        <w:tc>
          <w:tcPr>
            <w:tcW w:w="1412" w:type="dxa"/>
            <w:tcBorders>
              <w:top w:val="nil"/>
              <w:left w:val="nil"/>
              <w:bottom w:val="single" w:sz="4" w:space="0" w:color="auto"/>
              <w:right w:val="single" w:sz="4" w:space="0" w:color="auto"/>
            </w:tcBorders>
            <w:vAlign w:val="center"/>
            <w:hideMark/>
          </w:tcPr>
          <w:p w14:paraId="0033F38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w:t>
            </w:r>
          </w:p>
        </w:tc>
        <w:tc>
          <w:tcPr>
            <w:tcW w:w="1419" w:type="dxa"/>
            <w:tcBorders>
              <w:top w:val="nil"/>
              <w:left w:val="nil"/>
              <w:bottom w:val="single" w:sz="4" w:space="0" w:color="auto"/>
              <w:right w:val="single" w:sz="4" w:space="0" w:color="auto"/>
            </w:tcBorders>
            <w:vAlign w:val="center"/>
            <w:hideMark/>
          </w:tcPr>
          <w:p w14:paraId="64111F4F"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385" w:type="dxa"/>
            <w:tcBorders>
              <w:top w:val="nil"/>
              <w:left w:val="nil"/>
              <w:bottom w:val="single" w:sz="4" w:space="0" w:color="auto"/>
              <w:right w:val="single" w:sz="4" w:space="0" w:color="auto"/>
            </w:tcBorders>
            <w:vAlign w:val="center"/>
            <w:hideMark/>
          </w:tcPr>
          <w:p w14:paraId="7FEB012C"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w:t>
            </w:r>
          </w:p>
        </w:tc>
        <w:tc>
          <w:tcPr>
            <w:tcW w:w="953" w:type="dxa"/>
            <w:tcBorders>
              <w:top w:val="nil"/>
              <w:left w:val="nil"/>
              <w:bottom w:val="single" w:sz="4" w:space="0" w:color="auto"/>
              <w:right w:val="single" w:sz="4" w:space="0" w:color="auto"/>
            </w:tcBorders>
            <w:vAlign w:val="center"/>
            <w:hideMark/>
          </w:tcPr>
          <w:p w14:paraId="7598FDA7"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12</w:t>
            </w:r>
          </w:p>
        </w:tc>
      </w:tr>
      <w:tr w:rsidR="00A907B5" w:rsidRPr="006F4939" w14:paraId="3F2FF733" w14:textId="77777777" w:rsidTr="00C369E9">
        <w:trPr>
          <w:trHeight w:val="20"/>
        </w:trPr>
        <w:tc>
          <w:tcPr>
            <w:tcW w:w="2915" w:type="dxa"/>
            <w:tcBorders>
              <w:top w:val="nil"/>
              <w:left w:val="single" w:sz="4" w:space="0" w:color="auto"/>
              <w:bottom w:val="single" w:sz="4" w:space="0" w:color="auto"/>
              <w:right w:val="single" w:sz="4" w:space="0" w:color="auto"/>
            </w:tcBorders>
            <w:vAlign w:val="bottom"/>
            <w:hideMark/>
          </w:tcPr>
          <w:p w14:paraId="23D63D49"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Інше/ Поводження з відходами</w:t>
            </w:r>
          </w:p>
        </w:tc>
        <w:tc>
          <w:tcPr>
            <w:tcW w:w="1409" w:type="dxa"/>
            <w:tcBorders>
              <w:top w:val="nil"/>
              <w:left w:val="nil"/>
              <w:bottom w:val="single" w:sz="4" w:space="0" w:color="auto"/>
              <w:right w:val="single" w:sz="4" w:space="0" w:color="auto"/>
            </w:tcBorders>
            <w:vAlign w:val="center"/>
            <w:hideMark/>
          </w:tcPr>
          <w:p w14:paraId="6CF9CC52"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412" w:type="dxa"/>
            <w:tcBorders>
              <w:top w:val="nil"/>
              <w:left w:val="nil"/>
              <w:bottom w:val="single" w:sz="4" w:space="0" w:color="auto"/>
              <w:right w:val="single" w:sz="4" w:space="0" w:color="auto"/>
            </w:tcBorders>
            <w:vAlign w:val="center"/>
            <w:hideMark/>
          </w:tcPr>
          <w:p w14:paraId="46204579"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419" w:type="dxa"/>
            <w:tcBorders>
              <w:top w:val="nil"/>
              <w:left w:val="nil"/>
              <w:bottom w:val="single" w:sz="4" w:space="0" w:color="auto"/>
              <w:right w:val="single" w:sz="4" w:space="0" w:color="auto"/>
            </w:tcBorders>
            <w:vAlign w:val="center"/>
            <w:hideMark/>
          </w:tcPr>
          <w:p w14:paraId="5F160B25"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1</w:t>
            </w:r>
          </w:p>
        </w:tc>
        <w:tc>
          <w:tcPr>
            <w:tcW w:w="1385" w:type="dxa"/>
            <w:tcBorders>
              <w:top w:val="nil"/>
              <w:left w:val="nil"/>
              <w:bottom w:val="single" w:sz="4" w:space="0" w:color="auto"/>
              <w:right w:val="single" w:sz="4" w:space="0" w:color="auto"/>
            </w:tcBorders>
            <w:vAlign w:val="center"/>
            <w:hideMark/>
          </w:tcPr>
          <w:p w14:paraId="6BB682A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0</w:t>
            </w:r>
          </w:p>
        </w:tc>
        <w:tc>
          <w:tcPr>
            <w:tcW w:w="953" w:type="dxa"/>
            <w:tcBorders>
              <w:top w:val="nil"/>
              <w:left w:val="nil"/>
              <w:bottom w:val="single" w:sz="4" w:space="0" w:color="auto"/>
              <w:right w:val="single" w:sz="4" w:space="0" w:color="auto"/>
            </w:tcBorders>
            <w:vAlign w:val="center"/>
            <w:hideMark/>
          </w:tcPr>
          <w:p w14:paraId="53BE1B73"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w:t>
            </w:r>
          </w:p>
        </w:tc>
      </w:tr>
      <w:tr w:rsidR="008E4490" w:rsidRPr="006F4939" w14:paraId="249A354C" w14:textId="77777777" w:rsidTr="00C369E9">
        <w:trPr>
          <w:trHeight w:val="20"/>
        </w:trPr>
        <w:tc>
          <w:tcPr>
            <w:tcW w:w="2915" w:type="dxa"/>
            <w:tcBorders>
              <w:top w:val="single" w:sz="4" w:space="0" w:color="auto"/>
              <w:left w:val="single" w:sz="4" w:space="0" w:color="auto"/>
              <w:bottom w:val="single" w:sz="4" w:space="0" w:color="auto"/>
              <w:right w:val="single" w:sz="4" w:space="0" w:color="auto"/>
            </w:tcBorders>
            <w:vAlign w:val="bottom"/>
            <w:hideMark/>
          </w:tcPr>
          <w:p w14:paraId="2E2B3300" w14:textId="77777777" w:rsidR="008E4490" w:rsidRPr="006F4939" w:rsidRDefault="008E4490" w:rsidP="008E4490">
            <w:pPr>
              <w:spacing w:after="0" w:line="240" w:lineRule="auto"/>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Разом</w:t>
            </w:r>
          </w:p>
        </w:tc>
        <w:tc>
          <w:tcPr>
            <w:tcW w:w="1409" w:type="dxa"/>
            <w:tcBorders>
              <w:top w:val="single" w:sz="4" w:space="0" w:color="auto"/>
              <w:left w:val="nil"/>
              <w:bottom w:val="single" w:sz="4" w:space="0" w:color="auto"/>
              <w:right w:val="single" w:sz="4" w:space="0" w:color="auto"/>
            </w:tcBorders>
            <w:vAlign w:val="center"/>
            <w:hideMark/>
          </w:tcPr>
          <w:p w14:paraId="4A5047D0"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21</w:t>
            </w:r>
          </w:p>
        </w:tc>
        <w:tc>
          <w:tcPr>
            <w:tcW w:w="1412" w:type="dxa"/>
            <w:tcBorders>
              <w:top w:val="single" w:sz="4" w:space="0" w:color="auto"/>
              <w:left w:val="nil"/>
              <w:bottom w:val="single" w:sz="4" w:space="0" w:color="auto"/>
              <w:right w:val="single" w:sz="4" w:space="0" w:color="auto"/>
            </w:tcBorders>
            <w:vAlign w:val="center"/>
            <w:hideMark/>
          </w:tcPr>
          <w:p w14:paraId="04DFD4FA"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43</w:t>
            </w:r>
          </w:p>
        </w:tc>
        <w:tc>
          <w:tcPr>
            <w:tcW w:w="1419" w:type="dxa"/>
            <w:tcBorders>
              <w:top w:val="single" w:sz="4" w:space="0" w:color="auto"/>
              <w:left w:val="nil"/>
              <w:bottom w:val="single" w:sz="4" w:space="0" w:color="auto"/>
              <w:right w:val="single" w:sz="4" w:space="0" w:color="auto"/>
            </w:tcBorders>
            <w:vAlign w:val="center"/>
            <w:hideMark/>
          </w:tcPr>
          <w:p w14:paraId="19FA2934"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6</w:t>
            </w:r>
          </w:p>
        </w:tc>
        <w:tc>
          <w:tcPr>
            <w:tcW w:w="1385" w:type="dxa"/>
            <w:tcBorders>
              <w:top w:val="single" w:sz="4" w:space="0" w:color="auto"/>
              <w:left w:val="nil"/>
              <w:bottom w:val="single" w:sz="4" w:space="0" w:color="auto"/>
              <w:right w:val="single" w:sz="4" w:space="0" w:color="auto"/>
            </w:tcBorders>
            <w:vAlign w:val="center"/>
            <w:hideMark/>
          </w:tcPr>
          <w:p w14:paraId="2D0B7414"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3</w:t>
            </w:r>
          </w:p>
        </w:tc>
        <w:tc>
          <w:tcPr>
            <w:tcW w:w="953" w:type="dxa"/>
            <w:tcBorders>
              <w:top w:val="single" w:sz="4" w:space="0" w:color="auto"/>
              <w:left w:val="nil"/>
              <w:bottom w:val="single" w:sz="4" w:space="0" w:color="auto"/>
              <w:right w:val="single" w:sz="4" w:space="0" w:color="auto"/>
            </w:tcBorders>
            <w:vAlign w:val="center"/>
            <w:hideMark/>
          </w:tcPr>
          <w:p w14:paraId="2B70E1FB" w14:textId="77777777" w:rsidR="008E4490" w:rsidRPr="006F4939" w:rsidRDefault="008E4490"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73</w:t>
            </w:r>
          </w:p>
        </w:tc>
      </w:tr>
      <w:tr w:rsidR="00A907B5" w:rsidRPr="006F4939" w14:paraId="70E43803" w14:textId="77777777" w:rsidTr="00C369E9">
        <w:trPr>
          <w:trHeight w:val="20"/>
        </w:trPr>
        <w:tc>
          <w:tcPr>
            <w:tcW w:w="2915" w:type="dxa"/>
            <w:tcBorders>
              <w:top w:val="single" w:sz="4" w:space="0" w:color="auto"/>
              <w:left w:val="single" w:sz="4" w:space="0" w:color="auto"/>
              <w:bottom w:val="single" w:sz="4" w:space="0" w:color="auto"/>
              <w:right w:val="single" w:sz="4" w:space="0" w:color="auto"/>
            </w:tcBorders>
            <w:vAlign w:val="bottom"/>
          </w:tcPr>
          <w:p w14:paraId="7BB7AD64" w14:textId="6D6176BD" w:rsidR="00A907B5" w:rsidRPr="006F4939" w:rsidRDefault="00A907B5" w:rsidP="00A907B5">
            <w:pPr>
              <w:spacing w:after="0" w:line="240" w:lineRule="auto"/>
              <w:rPr>
                <w:rFonts w:ascii="Times New Roman" w:eastAsia="Times New Roman" w:hAnsi="Times New Roman"/>
                <w:color w:val="000000"/>
                <w:sz w:val="24"/>
                <w:szCs w:val="24"/>
                <w:lang w:val="en-US"/>
              </w:rPr>
            </w:pPr>
            <w:r w:rsidRPr="006F4939">
              <w:rPr>
                <w:rFonts w:ascii="Times New Roman" w:eastAsia="Times New Roman" w:hAnsi="Times New Roman"/>
                <w:color w:val="000000"/>
                <w:sz w:val="24"/>
                <w:szCs w:val="24"/>
              </w:rPr>
              <w:t>У відсотках, %</w:t>
            </w:r>
          </w:p>
        </w:tc>
        <w:tc>
          <w:tcPr>
            <w:tcW w:w="1409" w:type="dxa"/>
            <w:tcBorders>
              <w:top w:val="single" w:sz="4" w:space="0" w:color="auto"/>
              <w:left w:val="nil"/>
              <w:bottom w:val="single" w:sz="4" w:space="0" w:color="auto"/>
              <w:right w:val="single" w:sz="4" w:space="0" w:color="auto"/>
            </w:tcBorders>
            <w:vAlign w:val="center"/>
          </w:tcPr>
          <w:p w14:paraId="5083D1DC" w14:textId="0339BDE6" w:rsidR="00A907B5" w:rsidRPr="006F4939" w:rsidRDefault="00A907B5"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29%</w:t>
            </w:r>
          </w:p>
        </w:tc>
        <w:tc>
          <w:tcPr>
            <w:tcW w:w="1412" w:type="dxa"/>
            <w:tcBorders>
              <w:top w:val="single" w:sz="4" w:space="0" w:color="auto"/>
              <w:left w:val="nil"/>
              <w:bottom w:val="single" w:sz="4" w:space="0" w:color="auto"/>
              <w:right w:val="single" w:sz="4" w:space="0" w:color="auto"/>
            </w:tcBorders>
            <w:vAlign w:val="center"/>
          </w:tcPr>
          <w:p w14:paraId="6C16BA90" w14:textId="5936DE85" w:rsidR="00A907B5" w:rsidRPr="006F4939" w:rsidRDefault="00A907B5"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59%</w:t>
            </w:r>
          </w:p>
        </w:tc>
        <w:tc>
          <w:tcPr>
            <w:tcW w:w="1419" w:type="dxa"/>
            <w:tcBorders>
              <w:top w:val="single" w:sz="4" w:space="0" w:color="auto"/>
              <w:left w:val="nil"/>
              <w:bottom w:val="single" w:sz="4" w:space="0" w:color="auto"/>
              <w:right w:val="single" w:sz="4" w:space="0" w:color="auto"/>
            </w:tcBorders>
            <w:vAlign w:val="center"/>
          </w:tcPr>
          <w:p w14:paraId="3F0017C1" w14:textId="2903767A" w:rsidR="00A907B5" w:rsidRPr="006F4939" w:rsidRDefault="00A907B5"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8%</w:t>
            </w:r>
          </w:p>
        </w:tc>
        <w:tc>
          <w:tcPr>
            <w:tcW w:w="1385" w:type="dxa"/>
            <w:tcBorders>
              <w:top w:val="single" w:sz="4" w:space="0" w:color="auto"/>
              <w:left w:val="nil"/>
              <w:bottom w:val="single" w:sz="4" w:space="0" w:color="auto"/>
              <w:right w:val="single" w:sz="4" w:space="0" w:color="auto"/>
            </w:tcBorders>
            <w:vAlign w:val="center"/>
          </w:tcPr>
          <w:p w14:paraId="019C2142" w14:textId="04E4EEDB" w:rsidR="00A907B5" w:rsidRPr="006F4939" w:rsidRDefault="00A907B5" w:rsidP="00A907B5">
            <w:pPr>
              <w:spacing w:after="0" w:line="240" w:lineRule="auto"/>
              <w:jc w:val="center"/>
              <w:rPr>
                <w:rFonts w:ascii="Times New Roman" w:eastAsia="Times New Roman" w:hAnsi="Times New Roman"/>
                <w:color w:val="000000"/>
                <w:sz w:val="24"/>
                <w:szCs w:val="24"/>
              </w:rPr>
            </w:pPr>
            <w:r w:rsidRPr="006F4939">
              <w:rPr>
                <w:rFonts w:ascii="Times New Roman" w:eastAsia="Times New Roman" w:hAnsi="Times New Roman"/>
                <w:color w:val="000000"/>
                <w:sz w:val="24"/>
                <w:szCs w:val="24"/>
              </w:rPr>
              <w:t>4%</w:t>
            </w:r>
          </w:p>
        </w:tc>
        <w:tc>
          <w:tcPr>
            <w:tcW w:w="953" w:type="dxa"/>
            <w:tcBorders>
              <w:top w:val="single" w:sz="4" w:space="0" w:color="auto"/>
              <w:left w:val="nil"/>
              <w:bottom w:val="single" w:sz="4" w:space="0" w:color="auto"/>
              <w:right w:val="single" w:sz="4" w:space="0" w:color="auto"/>
            </w:tcBorders>
            <w:vAlign w:val="center"/>
          </w:tcPr>
          <w:p w14:paraId="5DB481CB" w14:textId="77777777" w:rsidR="00A907B5" w:rsidRPr="006F4939" w:rsidRDefault="00A907B5" w:rsidP="00A907B5">
            <w:pPr>
              <w:spacing w:after="0" w:line="240" w:lineRule="auto"/>
              <w:jc w:val="center"/>
              <w:rPr>
                <w:rFonts w:ascii="Times New Roman" w:eastAsia="Times New Roman" w:hAnsi="Times New Roman"/>
                <w:color w:val="000000"/>
                <w:sz w:val="24"/>
                <w:szCs w:val="24"/>
              </w:rPr>
            </w:pPr>
          </w:p>
        </w:tc>
      </w:tr>
    </w:tbl>
    <w:p w14:paraId="44E72778" w14:textId="77777777" w:rsidR="008E4490" w:rsidRDefault="008E4490" w:rsidP="008A1E8D">
      <w:pPr>
        <w:pStyle w:val="ab"/>
        <w:ind w:left="0" w:firstLine="709"/>
        <w:jc w:val="both"/>
        <w:rPr>
          <w:rFonts w:ascii="Times New Roman" w:eastAsia="Times New Roman" w:hAnsi="Times New Roman"/>
          <w:sz w:val="24"/>
          <w:szCs w:val="24"/>
        </w:rPr>
      </w:pPr>
    </w:p>
    <w:p w14:paraId="0C300D68" w14:textId="35349F87" w:rsidR="008E4490" w:rsidRPr="00B0178A" w:rsidRDefault="00A907B5" w:rsidP="008E4490">
      <w:pPr>
        <w:pStyle w:val="ab"/>
        <w:spacing w:before="240"/>
        <w:ind w:left="0"/>
        <w:jc w:val="both"/>
        <w:rPr>
          <w:rFonts w:ascii="Times New Roman" w:eastAsia="Times New Roman" w:hAnsi="Times New Roman"/>
          <w:sz w:val="24"/>
          <w:szCs w:val="24"/>
        </w:rPr>
      </w:pPr>
      <w:r>
        <w:rPr>
          <w:noProof/>
        </w:rPr>
        <w:drawing>
          <wp:inline distT="0" distB="0" distL="0" distR="0" wp14:anchorId="3ED8D0FE" wp14:editId="54E03BD0">
            <wp:extent cx="6331585" cy="3631565"/>
            <wp:effectExtent l="0" t="0" r="12065" b="6985"/>
            <wp:docPr id="1195023314"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D18CF722-E927-5A91-77AA-5AC993191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D21C43" w14:textId="512CD758" w:rsidR="005C3AB2" w:rsidRDefault="00E3588E" w:rsidP="00C77AB0">
      <w:pPr>
        <w:pStyle w:val="ab"/>
        <w:spacing w:before="240"/>
        <w:ind w:left="0" w:firstLine="709"/>
        <w:contextualSpacing w:val="0"/>
        <w:jc w:val="both"/>
        <w:rPr>
          <w:rFonts w:ascii="Times New Roman" w:eastAsia="Times New Roman" w:hAnsi="Times New Roman"/>
          <w:sz w:val="24"/>
          <w:szCs w:val="24"/>
        </w:rPr>
      </w:pPr>
      <w:r w:rsidRPr="00B0178A">
        <w:rPr>
          <w:rFonts w:ascii="Times New Roman" w:eastAsia="Times New Roman" w:hAnsi="Times New Roman"/>
          <w:sz w:val="24"/>
          <w:szCs w:val="24"/>
        </w:rPr>
        <w:t xml:space="preserve">В </w:t>
      </w:r>
      <w:r w:rsidR="00C77AB0" w:rsidRPr="00B0178A">
        <w:rPr>
          <w:rFonts w:ascii="Times New Roman" w:eastAsia="Times New Roman" w:hAnsi="Times New Roman"/>
          <w:sz w:val="24"/>
          <w:szCs w:val="24"/>
        </w:rPr>
        <w:t xml:space="preserve">наступній </w:t>
      </w:r>
      <w:r w:rsidRPr="00B0178A">
        <w:rPr>
          <w:rFonts w:ascii="Times New Roman" w:eastAsia="Times New Roman" w:hAnsi="Times New Roman"/>
          <w:sz w:val="24"/>
          <w:szCs w:val="24"/>
        </w:rPr>
        <w:t xml:space="preserve">таблиці </w:t>
      </w:r>
      <w:r w:rsidR="00C77AB0" w:rsidRPr="00B0178A">
        <w:rPr>
          <w:rFonts w:ascii="Times New Roman" w:eastAsia="Times New Roman" w:hAnsi="Times New Roman"/>
          <w:sz w:val="24"/>
          <w:szCs w:val="24"/>
        </w:rPr>
        <w:t>наведені</w:t>
      </w:r>
      <w:r w:rsidRPr="00B0178A">
        <w:rPr>
          <w:rFonts w:ascii="Times New Roman" w:eastAsia="Times New Roman" w:hAnsi="Times New Roman"/>
          <w:sz w:val="24"/>
          <w:szCs w:val="24"/>
        </w:rPr>
        <w:t xml:space="preserve"> </w:t>
      </w:r>
      <w:r w:rsidR="00C77AB0" w:rsidRPr="00B0178A">
        <w:rPr>
          <w:rFonts w:ascii="Times New Roman" w:eastAsia="Times New Roman" w:hAnsi="Times New Roman"/>
          <w:sz w:val="24"/>
          <w:szCs w:val="24"/>
        </w:rPr>
        <w:t>підсумкові дані</w:t>
      </w:r>
      <w:r w:rsidR="005C3AB2" w:rsidRPr="00B0178A">
        <w:rPr>
          <w:rFonts w:ascii="Times New Roman" w:eastAsia="Times New Roman" w:hAnsi="Times New Roman"/>
          <w:sz w:val="24"/>
          <w:szCs w:val="24"/>
        </w:rPr>
        <w:t xml:space="preserve"> </w:t>
      </w:r>
      <w:r w:rsidR="00C77AB0" w:rsidRPr="00B0178A">
        <w:rPr>
          <w:rFonts w:ascii="Times New Roman" w:eastAsia="Times New Roman" w:hAnsi="Times New Roman"/>
          <w:sz w:val="24"/>
          <w:szCs w:val="24"/>
        </w:rPr>
        <w:t>для</w:t>
      </w:r>
      <w:r w:rsidR="005C3AB2" w:rsidRPr="00B0178A">
        <w:rPr>
          <w:rFonts w:ascii="Times New Roman" w:eastAsia="Times New Roman" w:hAnsi="Times New Roman"/>
          <w:sz w:val="24"/>
          <w:szCs w:val="24"/>
        </w:rPr>
        <w:t xml:space="preserve"> </w:t>
      </w:r>
      <w:r w:rsidR="00C77AB0" w:rsidRPr="00B0178A">
        <w:rPr>
          <w:rFonts w:ascii="Times New Roman" w:eastAsia="Times New Roman" w:hAnsi="Times New Roman"/>
          <w:sz w:val="24"/>
          <w:szCs w:val="24"/>
        </w:rPr>
        <w:t xml:space="preserve">загальної таблиці </w:t>
      </w:r>
      <w:r w:rsidR="005C3AB2" w:rsidRPr="00B0178A">
        <w:rPr>
          <w:rFonts w:ascii="Times New Roman" w:eastAsia="Times New Roman" w:hAnsi="Times New Roman"/>
          <w:sz w:val="24"/>
          <w:szCs w:val="24"/>
        </w:rPr>
        <w:t>заход</w:t>
      </w:r>
      <w:r w:rsidR="00C77AB0" w:rsidRPr="00B0178A">
        <w:rPr>
          <w:rFonts w:ascii="Times New Roman" w:eastAsia="Times New Roman" w:hAnsi="Times New Roman"/>
          <w:sz w:val="24"/>
          <w:szCs w:val="24"/>
        </w:rPr>
        <w:t>ів</w:t>
      </w:r>
      <w:r w:rsidR="005C3AB2" w:rsidRPr="00B0178A">
        <w:rPr>
          <w:rFonts w:ascii="Times New Roman" w:eastAsia="Times New Roman" w:hAnsi="Times New Roman"/>
          <w:sz w:val="24"/>
          <w:szCs w:val="24"/>
        </w:rPr>
        <w:t xml:space="preserve"> з пом’якшення з урахування </w:t>
      </w:r>
      <w:r w:rsidR="00C77AB0" w:rsidRPr="00B0178A">
        <w:rPr>
          <w:rFonts w:ascii="Times New Roman" w:eastAsia="Times New Roman" w:hAnsi="Times New Roman"/>
          <w:sz w:val="24"/>
          <w:szCs w:val="24"/>
        </w:rPr>
        <w:t xml:space="preserve">інформації </w:t>
      </w:r>
      <w:r w:rsidR="005C3AB2" w:rsidRPr="00B0178A">
        <w:rPr>
          <w:rFonts w:ascii="Times New Roman" w:eastAsia="Times New Roman" w:hAnsi="Times New Roman"/>
          <w:sz w:val="24"/>
          <w:szCs w:val="24"/>
        </w:rPr>
        <w:t>доданих нових</w:t>
      </w:r>
      <w:r w:rsidRPr="00B0178A">
        <w:rPr>
          <w:rFonts w:ascii="Times New Roman" w:eastAsia="Times New Roman" w:hAnsi="Times New Roman"/>
          <w:sz w:val="24"/>
          <w:szCs w:val="24"/>
        </w:rPr>
        <w:t xml:space="preserve"> </w:t>
      </w:r>
      <w:r w:rsidR="00C77AB0" w:rsidRPr="00B0178A">
        <w:rPr>
          <w:rFonts w:ascii="Times New Roman" w:eastAsia="Times New Roman" w:hAnsi="Times New Roman"/>
          <w:sz w:val="24"/>
          <w:szCs w:val="24"/>
        </w:rPr>
        <w:t>заходів та уточнення показників по реалізованих проєктах</w:t>
      </w:r>
      <w:r w:rsidR="00384A0F">
        <w:rPr>
          <w:rFonts w:ascii="Times New Roman" w:eastAsia="Times New Roman" w:hAnsi="Times New Roman"/>
          <w:sz w:val="24"/>
          <w:szCs w:val="24"/>
        </w:rPr>
        <w:t xml:space="preserve"> за весь період починаючі від базового 2000 р. до 2024 рр.</w:t>
      </w:r>
    </w:p>
    <w:p w14:paraId="40F12EED" w14:textId="77777777" w:rsidR="00AB0281" w:rsidRDefault="00AB0281" w:rsidP="00AB0281">
      <w:pPr>
        <w:pStyle w:val="ab"/>
        <w:spacing w:after="0"/>
        <w:ind w:left="0" w:firstLine="709"/>
        <w:contextualSpacing w:val="0"/>
        <w:jc w:val="both"/>
        <w:rPr>
          <w:rFonts w:ascii="Times New Roman" w:eastAsia="Times New Roman" w:hAnsi="Times New Roman"/>
          <w:sz w:val="24"/>
          <w:szCs w:val="24"/>
        </w:rPr>
      </w:pPr>
    </w:p>
    <w:p w14:paraId="4CC0D01C" w14:textId="77777777" w:rsidR="00C369E9" w:rsidRDefault="00C369E9" w:rsidP="00AB0281">
      <w:pPr>
        <w:pStyle w:val="ab"/>
        <w:spacing w:after="0"/>
        <w:ind w:left="0" w:firstLine="709"/>
        <w:contextualSpacing w:val="0"/>
        <w:jc w:val="both"/>
        <w:rPr>
          <w:rFonts w:ascii="Times New Roman" w:eastAsia="Times New Roman" w:hAnsi="Times New Roman"/>
          <w:sz w:val="24"/>
          <w:szCs w:val="24"/>
        </w:rPr>
      </w:pPr>
    </w:p>
    <w:p w14:paraId="2B501ED0" w14:textId="1CB79081" w:rsidR="005B6D97" w:rsidRPr="00B0178A" w:rsidRDefault="00E3588E" w:rsidP="00AB0281">
      <w:pPr>
        <w:pStyle w:val="ab"/>
        <w:spacing w:before="240" w:after="0"/>
        <w:ind w:left="0"/>
        <w:jc w:val="center"/>
        <w:rPr>
          <w:rFonts w:ascii="Times New Roman" w:hAnsi="Times New Roman"/>
          <w:bCs/>
          <w:sz w:val="24"/>
          <w:szCs w:val="24"/>
        </w:rPr>
      </w:pPr>
      <w:r w:rsidRPr="00B0178A">
        <w:rPr>
          <w:rFonts w:ascii="Times New Roman" w:hAnsi="Times New Roman"/>
          <w:bCs/>
          <w:sz w:val="24"/>
          <w:szCs w:val="24"/>
        </w:rPr>
        <w:lastRenderedPageBreak/>
        <w:t>Акт</w:t>
      </w:r>
      <w:r w:rsidR="00C77AB0" w:rsidRPr="00B0178A">
        <w:rPr>
          <w:rFonts w:ascii="Times New Roman" w:hAnsi="Times New Roman"/>
          <w:bCs/>
          <w:sz w:val="24"/>
          <w:szCs w:val="24"/>
        </w:rPr>
        <w:t>у</w:t>
      </w:r>
      <w:r w:rsidRPr="00B0178A">
        <w:rPr>
          <w:rFonts w:ascii="Times New Roman" w:hAnsi="Times New Roman"/>
          <w:bCs/>
          <w:sz w:val="24"/>
          <w:szCs w:val="24"/>
        </w:rPr>
        <w:t xml:space="preserve">альна </w:t>
      </w:r>
      <w:r w:rsidR="00C77AB0" w:rsidRPr="00B0178A">
        <w:rPr>
          <w:rFonts w:ascii="Times New Roman" w:hAnsi="Times New Roman"/>
          <w:bCs/>
          <w:sz w:val="24"/>
          <w:szCs w:val="24"/>
        </w:rPr>
        <w:t xml:space="preserve">підсумкова </w:t>
      </w:r>
      <w:r w:rsidRPr="00B0178A">
        <w:rPr>
          <w:rFonts w:ascii="Times New Roman" w:hAnsi="Times New Roman"/>
          <w:bCs/>
          <w:sz w:val="24"/>
          <w:szCs w:val="24"/>
        </w:rPr>
        <w:t xml:space="preserve">інформація по </w:t>
      </w:r>
      <w:r w:rsidR="00032BD2" w:rsidRPr="00B0178A">
        <w:rPr>
          <w:rFonts w:ascii="Times New Roman" w:hAnsi="Times New Roman"/>
          <w:bCs/>
          <w:sz w:val="24"/>
          <w:szCs w:val="24"/>
        </w:rPr>
        <w:t>заход</w:t>
      </w:r>
      <w:r w:rsidRPr="00B0178A">
        <w:rPr>
          <w:rFonts w:ascii="Times New Roman" w:hAnsi="Times New Roman"/>
          <w:bCs/>
          <w:sz w:val="24"/>
          <w:szCs w:val="24"/>
        </w:rPr>
        <w:t>ах</w:t>
      </w:r>
      <w:r w:rsidR="00032BD2" w:rsidRPr="00B0178A">
        <w:rPr>
          <w:rFonts w:ascii="Times New Roman" w:hAnsi="Times New Roman"/>
          <w:bCs/>
          <w:sz w:val="24"/>
          <w:szCs w:val="24"/>
        </w:rPr>
        <w:t xml:space="preserve"> з пом’якшення</w:t>
      </w:r>
      <w:r w:rsidR="00C77AB0" w:rsidRPr="00B0178A">
        <w:rPr>
          <w:rFonts w:ascii="Times New Roman" w:hAnsi="Times New Roman"/>
          <w:bCs/>
          <w:sz w:val="24"/>
          <w:szCs w:val="24"/>
        </w:rPr>
        <w:t xml:space="preserve"> </w:t>
      </w:r>
      <w:r w:rsidR="00384A0F">
        <w:rPr>
          <w:rFonts w:ascii="Times New Roman" w:hAnsi="Times New Roman"/>
          <w:bCs/>
          <w:sz w:val="24"/>
          <w:szCs w:val="24"/>
        </w:rPr>
        <w:t xml:space="preserve">за </w:t>
      </w:r>
      <w:r w:rsidR="00D679D6">
        <w:rPr>
          <w:rFonts w:ascii="Times New Roman" w:hAnsi="Times New Roman"/>
          <w:bCs/>
          <w:sz w:val="24"/>
          <w:szCs w:val="24"/>
        </w:rPr>
        <w:t xml:space="preserve">весь </w:t>
      </w:r>
      <w:r w:rsidR="00384A0F">
        <w:rPr>
          <w:rFonts w:ascii="Times New Roman" w:hAnsi="Times New Roman"/>
          <w:bCs/>
          <w:sz w:val="24"/>
          <w:szCs w:val="24"/>
        </w:rPr>
        <w:t>період 2000-</w:t>
      </w:r>
      <w:r w:rsidR="00C77AB0" w:rsidRPr="00B0178A">
        <w:rPr>
          <w:rFonts w:ascii="Times New Roman" w:hAnsi="Times New Roman"/>
          <w:bCs/>
          <w:sz w:val="24"/>
          <w:szCs w:val="24"/>
        </w:rPr>
        <w:t>20</w:t>
      </w:r>
      <w:r w:rsidR="00D679D6">
        <w:rPr>
          <w:rFonts w:ascii="Times New Roman" w:hAnsi="Times New Roman"/>
          <w:bCs/>
          <w:sz w:val="24"/>
          <w:szCs w:val="24"/>
        </w:rPr>
        <w:t>30</w:t>
      </w:r>
      <w:r w:rsidR="00C77AB0" w:rsidRPr="00B0178A">
        <w:rPr>
          <w:rFonts w:ascii="Times New Roman" w:hAnsi="Times New Roman"/>
          <w:bCs/>
          <w:sz w:val="24"/>
          <w:szCs w:val="24"/>
        </w:rPr>
        <w:t xml:space="preserve"> р</w:t>
      </w:r>
      <w:r w:rsidR="00384A0F">
        <w:rPr>
          <w:rFonts w:ascii="Times New Roman" w:hAnsi="Times New Roman"/>
          <w:bCs/>
          <w:sz w:val="24"/>
          <w:szCs w:val="24"/>
        </w:rPr>
        <w:t>р.</w:t>
      </w:r>
    </w:p>
    <w:tbl>
      <w:tblPr>
        <w:tblpPr w:leftFromText="180" w:rightFromText="180" w:vertAnchor="text" w:horzAnchor="margin" w:tblpY="125"/>
        <w:tblOverlap w:val="neve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1275"/>
        <w:gridCol w:w="1314"/>
        <w:gridCol w:w="1741"/>
        <w:gridCol w:w="1755"/>
        <w:gridCol w:w="1528"/>
      </w:tblGrid>
      <w:tr w:rsidR="005B6D97" w:rsidRPr="006F4939" w14:paraId="2BE8752B" w14:textId="77777777" w:rsidTr="000B2657">
        <w:trPr>
          <w:trHeight w:val="279"/>
        </w:trPr>
        <w:tc>
          <w:tcPr>
            <w:tcW w:w="2377" w:type="dxa"/>
            <w:vMerge w:val="restart"/>
            <w:noWrap/>
            <w:vAlign w:val="center"/>
          </w:tcPr>
          <w:p w14:paraId="3BBAC989" w14:textId="77777777" w:rsidR="005B6D97" w:rsidRPr="006F4939" w:rsidRDefault="005B6D97" w:rsidP="005C3AB2">
            <w:pPr>
              <w:spacing w:after="0" w:line="240" w:lineRule="auto"/>
              <w:jc w:val="center"/>
              <w:rPr>
                <w:rFonts w:ascii="Times New Roman" w:hAnsi="Times New Roman"/>
                <w:b/>
                <w:color w:val="000000"/>
                <w:sz w:val="24"/>
                <w:szCs w:val="24"/>
              </w:rPr>
            </w:pPr>
            <w:r w:rsidRPr="006F4939">
              <w:rPr>
                <w:rFonts w:ascii="Times New Roman" w:hAnsi="Times New Roman"/>
                <w:color w:val="000000"/>
                <w:sz w:val="24"/>
                <w:szCs w:val="24"/>
              </w:rPr>
              <w:t>Назва сектору</w:t>
            </w:r>
          </w:p>
        </w:tc>
        <w:tc>
          <w:tcPr>
            <w:tcW w:w="7613" w:type="dxa"/>
            <w:gridSpan w:val="5"/>
          </w:tcPr>
          <w:p w14:paraId="07D25A8D" w14:textId="3339A060" w:rsidR="005B6D97" w:rsidRPr="006F4939" w:rsidRDefault="005B6D97" w:rsidP="005C3AB2">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 xml:space="preserve">Уточнені дані </w:t>
            </w:r>
            <w:r w:rsidR="00E3588E" w:rsidRPr="006F4939">
              <w:rPr>
                <w:rFonts w:ascii="Times New Roman" w:hAnsi="Times New Roman"/>
                <w:color w:val="000000"/>
                <w:sz w:val="24"/>
                <w:szCs w:val="24"/>
              </w:rPr>
              <w:t>по заходах ПДСЕРК</w:t>
            </w:r>
          </w:p>
        </w:tc>
      </w:tr>
      <w:tr w:rsidR="005B6D97" w:rsidRPr="006F4939" w14:paraId="1DC06716" w14:textId="77777777" w:rsidTr="00AB0281">
        <w:trPr>
          <w:cantSplit/>
          <w:trHeight w:val="50"/>
        </w:trPr>
        <w:tc>
          <w:tcPr>
            <w:tcW w:w="2377" w:type="dxa"/>
            <w:vMerge/>
            <w:noWrap/>
            <w:vAlign w:val="center"/>
          </w:tcPr>
          <w:p w14:paraId="0FE3B0F7" w14:textId="77777777" w:rsidR="005B6D97" w:rsidRPr="006F4939" w:rsidRDefault="005B6D97" w:rsidP="005C3AB2">
            <w:pPr>
              <w:spacing w:after="0" w:line="240" w:lineRule="auto"/>
              <w:jc w:val="center"/>
              <w:rPr>
                <w:rFonts w:ascii="Times New Roman" w:hAnsi="Times New Roman"/>
                <w:color w:val="000000"/>
                <w:sz w:val="24"/>
                <w:szCs w:val="24"/>
              </w:rPr>
            </w:pPr>
          </w:p>
        </w:tc>
        <w:tc>
          <w:tcPr>
            <w:tcW w:w="1275" w:type="dxa"/>
          </w:tcPr>
          <w:p w14:paraId="2D08AC01" w14:textId="77777777" w:rsidR="005B6D97" w:rsidRPr="006F4939" w:rsidRDefault="005B6D97" w:rsidP="00E3588E">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Вартість заходів тис. грн.</w:t>
            </w:r>
          </w:p>
        </w:tc>
        <w:tc>
          <w:tcPr>
            <w:tcW w:w="1314" w:type="dxa"/>
          </w:tcPr>
          <w:p w14:paraId="40BB65A6" w14:textId="77777777" w:rsidR="005B6D97" w:rsidRPr="006F4939" w:rsidRDefault="005B6D97" w:rsidP="00E3588E">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Вартість заходів, Євро</w:t>
            </w:r>
          </w:p>
        </w:tc>
        <w:tc>
          <w:tcPr>
            <w:tcW w:w="1741" w:type="dxa"/>
            <w:noWrap/>
            <w:vAlign w:val="center"/>
          </w:tcPr>
          <w:p w14:paraId="70376F7D" w14:textId="77777777" w:rsidR="005B6D97" w:rsidRPr="006F4939" w:rsidRDefault="005B6D97" w:rsidP="00E3588E">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Скорочення споживання МВт*</w:t>
            </w:r>
            <w:proofErr w:type="spellStart"/>
            <w:r w:rsidRPr="006F4939">
              <w:rPr>
                <w:rFonts w:ascii="Times New Roman" w:hAnsi="Times New Roman"/>
                <w:color w:val="000000"/>
                <w:sz w:val="24"/>
                <w:szCs w:val="24"/>
              </w:rPr>
              <w:t>год</w:t>
            </w:r>
            <w:proofErr w:type="spellEnd"/>
            <w:r w:rsidRPr="006F4939">
              <w:rPr>
                <w:rFonts w:ascii="Times New Roman" w:hAnsi="Times New Roman"/>
                <w:color w:val="000000"/>
                <w:sz w:val="24"/>
                <w:szCs w:val="24"/>
              </w:rPr>
              <w:t>/рік</w:t>
            </w:r>
          </w:p>
        </w:tc>
        <w:tc>
          <w:tcPr>
            <w:tcW w:w="1755" w:type="dxa"/>
            <w:noWrap/>
            <w:vAlign w:val="center"/>
          </w:tcPr>
          <w:p w14:paraId="19BCF49D" w14:textId="77777777" w:rsidR="005B6D97" w:rsidRPr="006F4939" w:rsidRDefault="005B6D97" w:rsidP="00E3588E">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Вироблення енергії з ВДЕ, МВт*</w:t>
            </w:r>
            <w:proofErr w:type="spellStart"/>
            <w:r w:rsidRPr="006F4939">
              <w:rPr>
                <w:rFonts w:ascii="Times New Roman" w:hAnsi="Times New Roman"/>
                <w:color w:val="000000"/>
                <w:sz w:val="24"/>
                <w:szCs w:val="24"/>
              </w:rPr>
              <w:t>год</w:t>
            </w:r>
            <w:proofErr w:type="spellEnd"/>
            <w:r w:rsidRPr="006F4939">
              <w:rPr>
                <w:rFonts w:ascii="Times New Roman" w:hAnsi="Times New Roman"/>
                <w:color w:val="000000"/>
                <w:sz w:val="24"/>
                <w:szCs w:val="24"/>
              </w:rPr>
              <w:t>/рік</w:t>
            </w:r>
          </w:p>
        </w:tc>
        <w:tc>
          <w:tcPr>
            <w:tcW w:w="1528" w:type="dxa"/>
            <w:vAlign w:val="center"/>
          </w:tcPr>
          <w:p w14:paraId="0100FB96" w14:textId="77777777" w:rsidR="005B6D97" w:rsidRPr="006F4939" w:rsidRDefault="005B6D97" w:rsidP="00E3588E">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Скорочення викидів СО</w:t>
            </w:r>
            <w:r w:rsidRPr="006F4939">
              <w:rPr>
                <w:rFonts w:ascii="Times New Roman" w:hAnsi="Times New Roman"/>
                <w:color w:val="000000"/>
                <w:sz w:val="24"/>
                <w:szCs w:val="24"/>
                <w:vertAlign w:val="subscript"/>
              </w:rPr>
              <w:t>2</w:t>
            </w:r>
            <w:r w:rsidRPr="006F4939">
              <w:rPr>
                <w:rFonts w:ascii="Times New Roman" w:hAnsi="Times New Roman"/>
                <w:color w:val="000000"/>
                <w:sz w:val="24"/>
                <w:szCs w:val="24"/>
              </w:rPr>
              <w:t xml:space="preserve"> тонн/рік</w:t>
            </w:r>
          </w:p>
        </w:tc>
      </w:tr>
      <w:tr w:rsidR="00197B82" w:rsidRPr="006F4939" w14:paraId="37529BC4" w14:textId="77777777" w:rsidTr="00197B82">
        <w:trPr>
          <w:trHeight w:val="279"/>
        </w:trPr>
        <w:tc>
          <w:tcPr>
            <w:tcW w:w="9990" w:type="dxa"/>
            <w:gridSpan w:val="6"/>
            <w:shd w:val="clear" w:color="auto" w:fill="F2F2F2" w:themeFill="background1" w:themeFillShade="F2"/>
            <w:noWrap/>
            <w:vAlign w:val="center"/>
          </w:tcPr>
          <w:p w14:paraId="7B95A7C8" w14:textId="0F003DEB" w:rsidR="00197B82" w:rsidRPr="006F4939" w:rsidRDefault="00197B82" w:rsidP="00197B82">
            <w:pPr>
              <w:spacing w:after="0" w:line="240" w:lineRule="auto"/>
              <w:rPr>
                <w:rFonts w:ascii="Times New Roman" w:hAnsi="Times New Roman"/>
                <w:color w:val="000000"/>
                <w:sz w:val="24"/>
                <w:szCs w:val="24"/>
                <w:highlight w:val="yellow"/>
              </w:rPr>
            </w:pPr>
            <w:r w:rsidRPr="006F4939">
              <w:rPr>
                <w:rFonts w:ascii="Times New Roman" w:hAnsi="Times New Roman"/>
                <w:color w:val="000000"/>
                <w:sz w:val="24"/>
                <w:szCs w:val="24"/>
              </w:rPr>
              <w:t>Муніципальні будівлі, об’єкти/ обладнання , в числі тому:</w:t>
            </w:r>
          </w:p>
        </w:tc>
      </w:tr>
      <w:tr w:rsidR="00D679D6" w:rsidRPr="006F4939" w14:paraId="5D4E1031" w14:textId="77777777" w:rsidTr="00AB0281">
        <w:trPr>
          <w:trHeight w:val="279"/>
        </w:trPr>
        <w:tc>
          <w:tcPr>
            <w:tcW w:w="2377" w:type="dxa"/>
            <w:noWrap/>
            <w:vAlign w:val="center"/>
            <w:hideMark/>
          </w:tcPr>
          <w:p w14:paraId="793F764E" w14:textId="37613C9F" w:rsidR="00D679D6" w:rsidRPr="006F4939" w:rsidRDefault="00D679D6" w:rsidP="00D679D6">
            <w:pPr>
              <w:tabs>
                <w:tab w:val="left" w:pos="308"/>
              </w:tabs>
              <w:spacing w:after="0" w:line="240" w:lineRule="auto"/>
              <w:ind w:left="30"/>
              <w:rPr>
                <w:rFonts w:ascii="Times New Roman" w:hAnsi="Times New Roman"/>
                <w:b/>
                <w:color w:val="000000"/>
                <w:sz w:val="24"/>
                <w:szCs w:val="24"/>
              </w:rPr>
            </w:pPr>
            <w:r w:rsidRPr="006F4939">
              <w:rPr>
                <w:rFonts w:ascii="Times New Roman" w:hAnsi="Times New Roman"/>
                <w:color w:val="000000"/>
                <w:sz w:val="24"/>
                <w:szCs w:val="24"/>
              </w:rPr>
              <w:t>Муніципальні будівлі</w:t>
            </w:r>
          </w:p>
        </w:tc>
        <w:tc>
          <w:tcPr>
            <w:tcW w:w="1275" w:type="dxa"/>
            <w:vAlign w:val="center"/>
          </w:tcPr>
          <w:p w14:paraId="12AA8656" w14:textId="311B088A" w:rsidR="00D679D6" w:rsidRPr="006F4939" w:rsidRDefault="00D679D6" w:rsidP="0092130F">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919798,</w:t>
            </w:r>
            <w:r w:rsidR="0092130F">
              <w:rPr>
                <w:rFonts w:ascii="Times New Roman" w:hAnsi="Times New Roman"/>
                <w:color w:val="000000"/>
                <w:sz w:val="24"/>
                <w:szCs w:val="24"/>
              </w:rPr>
              <w:t>5</w:t>
            </w:r>
          </w:p>
        </w:tc>
        <w:tc>
          <w:tcPr>
            <w:tcW w:w="1314" w:type="dxa"/>
            <w:vAlign w:val="center"/>
          </w:tcPr>
          <w:p w14:paraId="32F05401" w14:textId="3F648FF0"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27037238</w:t>
            </w:r>
          </w:p>
        </w:tc>
        <w:tc>
          <w:tcPr>
            <w:tcW w:w="1741" w:type="dxa"/>
            <w:noWrap/>
            <w:vAlign w:val="center"/>
            <w:hideMark/>
          </w:tcPr>
          <w:p w14:paraId="48D37E22" w14:textId="0A874CFA"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10363,5</w:t>
            </w:r>
          </w:p>
        </w:tc>
        <w:tc>
          <w:tcPr>
            <w:tcW w:w="1755" w:type="dxa"/>
            <w:noWrap/>
            <w:vAlign w:val="center"/>
            <w:hideMark/>
          </w:tcPr>
          <w:p w14:paraId="749ABB09" w14:textId="4CF4DFFA"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1062,9</w:t>
            </w:r>
          </w:p>
        </w:tc>
        <w:tc>
          <w:tcPr>
            <w:tcW w:w="1528" w:type="dxa"/>
            <w:vAlign w:val="center"/>
          </w:tcPr>
          <w:p w14:paraId="6F063C8E" w14:textId="08420272"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3987,9</w:t>
            </w:r>
          </w:p>
        </w:tc>
      </w:tr>
      <w:tr w:rsidR="00D679D6" w:rsidRPr="006F4939" w14:paraId="03E36631" w14:textId="77777777" w:rsidTr="00AB0281">
        <w:trPr>
          <w:trHeight w:val="279"/>
        </w:trPr>
        <w:tc>
          <w:tcPr>
            <w:tcW w:w="2377" w:type="dxa"/>
            <w:noWrap/>
            <w:vAlign w:val="center"/>
          </w:tcPr>
          <w:p w14:paraId="0DB63D18" w14:textId="6DC680B2" w:rsidR="00D679D6" w:rsidRPr="006F4939" w:rsidRDefault="00D679D6" w:rsidP="00D679D6">
            <w:pPr>
              <w:tabs>
                <w:tab w:val="left" w:pos="308"/>
              </w:tabs>
              <w:spacing w:after="0" w:line="240" w:lineRule="auto"/>
              <w:ind w:left="24"/>
              <w:rPr>
                <w:rFonts w:ascii="Times New Roman" w:hAnsi="Times New Roman"/>
                <w:b/>
                <w:color w:val="000000"/>
                <w:sz w:val="24"/>
                <w:szCs w:val="24"/>
              </w:rPr>
            </w:pPr>
            <w:r w:rsidRPr="006F4939">
              <w:rPr>
                <w:rFonts w:ascii="Times New Roman" w:hAnsi="Times New Roman"/>
                <w:color w:val="000000"/>
                <w:sz w:val="24"/>
                <w:szCs w:val="24"/>
              </w:rPr>
              <w:t>Муніципальне освітлення</w:t>
            </w:r>
          </w:p>
        </w:tc>
        <w:tc>
          <w:tcPr>
            <w:tcW w:w="1275" w:type="dxa"/>
            <w:vAlign w:val="center"/>
          </w:tcPr>
          <w:p w14:paraId="23527D4A" w14:textId="6B7D15C6"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9896,</w:t>
            </w:r>
            <w:r w:rsidR="0092130F">
              <w:rPr>
                <w:rFonts w:ascii="Times New Roman" w:hAnsi="Times New Roman"/>
                <w:color w:val="000000"/>
                <w:sz w:val="24"/>
                <w:szCs w:val="24"/>
              </w:rPr>
              <w:t>4</w:t>
            </w:r>
          </w:p>
        </w:tc>
        <w:tc>
          <w:tcPr>
            <w:tcW w:w="1314" w:type="dxa"/>
            <w:vAlign w:val="center"/>
          </w:tcPr>
          <w:p w14:paraId="2E9D42DF" w14:textId="7A20CC55"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329881</w:t>
            </w:r>
          </w:p>
        </w:tc>
        <w:tc>
          <w:tcPr>
            <w:tcW w:w="1741" w:type="dxa"/>
            <w:noWrap/>
            <w:vAlign w:val="center"/>
          </w:tcPr>
          <w:p w14:paraId="621B2752" w14:textId="21094DA6"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797,4</w:t>
            </w:r>
          </w:p>
        </w:tc>
        <w:tc>
          <w:tcPr>
            <w:tcW w:w="1755" w:type="dxa"/>
            <w:noWrap/>
            <w:vAlign w:val="center"/>
          </w:tcPr>
          <w:p w14:paraId="46C06B7A" w14:textId="51083571"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0,0</w:t>
            </w:r>
          </w:p>
        </w:tc>
        <w:tc>
          <w:tcPr>
            <w:tcW w:w="1528" w:type="dxa"/>
            <w:vAlign w:val="center"/>
          </w:tcPr>
          <w:p w14:paraId="5EE7F65E" w14:textId="1388B2D3"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489,6</w:t>
            </w:r>
          </w:p>
        </w:tc>
      </w:tr>
      <w:tr w:rsidR="00197B82" w:rsidRPr="006F4939" w14:paraId="64FE29E9" w14:textId="77777777" w:rsidTr="00197B82">
        <w:trPr>
          <w:trHeight w:val="279"/>
        </w:trPr>
        <w:tc>
          <w:tcPr>
            <w:tcW w:w="9990" w:type="dxa"/>
            <w:gridSpan w:val="6"/>
            <w:shd w:val="clear" w:color="auto" w:fill="F2F2F2" w:themeFill="background1" w:themeFillShade="F2"/>
            <w:noWrap/>
            <w:vAlign w:val="center"/>
          </w:tcPr>
          <w:p w14:paraId="5F69480E" w14:textId="34ED7441" w:rsidR="00197B82" w:rsidRPr="006F4939" w:rsidRDefault="00197B82" w:rsidP="00197B82">
            <w:pPr>
              <w:spacing w:after="0" w:line="240" w:lineRule="auto"/>
              <w:rPr>
                <w:rFonts w:ascii="Times New Roman" w:hAnsi="Times New Roman"/>
                <w:color w:val="000000"/>
                <w:sz w:val="24"/>
                <w:szCs w:val="24"/>
                <w:highlight w:val="yellow"/>
              </w:rPr>
            </w:pPr>
            <w:r w:rsidRPr="006F4939">
              <w:rPr>
                <w:rFonts w:ascii="Times New Roman" w:hAnsi="Times New Roman"/>
                <w:color w:val="000000"/>
                <w:sz w:val="24"/>
                <w:szCs w:val="24"/>
              </w:rPr>
              <w:t>Третинні (</w:t>
            </w:r>
            <w:proofErr w:type="spellStart"/>
            <w:r w:rsidRPr="006F4939">
              <w:rPr>
                <w:rFonts w:ascii="Times New Roman" w:hAnsi="Times New Roman"/>
                <w:color w:val="000000"/>
                <w:sz w:val="24"/>
                <w:szCs w:val="24"/>
              </w:rPr>
              <w:t>немуніципальні</w:t>
            </w:r>
            <w:proofErr w:type="spellEnd"/>
            <w:r w:rsidRPr="006F4939">
              <w:rPr>
                <w:rFonts w:ascii="Times New Roman" w:hAnsi="Times New Roman"/>
                <w:color w:val="000000"/>
                <w:sz w:val="24"/>
                <w:szCs w:val="24"/>
              </w:rPr>
              <w:t>) будівлі, об’єкти/ обладнання</w:t>
            </w:r>
          </w:p>
        </w:tc>
      </w:tr>
      <w:tr w:rsidR="00D679D6" w:rsidRPr="006F4939" w14:paraId="0C3A249A" w14:textId="77777777" w:rsidTr="00AB0281">
        <w:trPr>
          <w:trHeight w:val="279"/>
        </w:trPr>
        <w:tc>
          <w:tcPr>
            <w:tcW w:w="2377" w:type="dxa"/>
            <w:noWrap/>
            <w:vAlign w:val="center"/>
          </w:tcPr>
          <w:p w14:paraId="45D42ACF" w14:textId="1993C456" w:rsidR="00D679D6" w:rsidRPr="006F4939" w:rsidRDefault="00D679D6" w:rsidP="00D679D6">
            <w:pPr>
              <w:tabs>
                <w:tab w:val="left" w:pos="308"/>
              </w:tabs>
              <w:spacing w:after="0" w:line="240" w:lineRule="auto"/>
              <w:ind w:left="24"/>
              <w:rPr>
                <w:rFonts w:ascii="Times New Roman" w:hAnsi="Times New Roman"/>
                <w:b/>
                <w:color w:val="000000"/>
                <w:sz w:val="24"/>
                <w:szCs w:val="24"/>
              </w:rPr>
            </w:pPr>
            <w:r w:rsidRPr="006F4939">
              <w:rPr>
                <w:rFonts w:ascii="Times New Roman" w:hAnsi="Times New Roman"/>
                <w:color w:val="000000"/>
                <w:sz w:val="24"/>
                <w:szCs w:val="24"/>
              </w:rPr>
              <w:t>Третинний сектор (комерція, банки та інше)</w:t>
            </w:r>
          </w:p>
        </w:tc>
        <w:tc>
          <w:tcPr>
            <w:tcW w:w="1275" w:type="dxa"/>
            <w:vAlign w:val="center"/>
          </w:tcPr>
          <w:p w14:paraId="777B2C33" w14:textId="35194265"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127,5</w:t>
            </w:r>
          </w:p>
        </w:tc>
        <w:tc>
          <w:tcPr>
            <w:tcW w:w="1314" w:type="dxa"/>
            <w:vAlign w:val="center"/>
          </w:tcPr>
          <w:p w14:paraId="4B5B9B09" w14:textId="55B0BD6D"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4250</w:t>
            </w:r>
          </w:p>
        </w:tc>
        <w:tc>
          <w:tcPr>
            <w:tcW w:w="1741" w:type="dxa"/>
            <w:noWrap/>
            <w:vAlign w:val="center"/>
          </w:tcPr>
          <w:p w14:paraId="14578183" w14:textId="11F33BDC"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1713,8</w:t>
            </w:r>
          </w:p>
        </w:tc>
        <w:tc>
          <w:tcPr>
            <w:tcW w:w="1755" w:type="dxa"/>
            <w:noWrap/>
            <w:vAlign w:val="center"/>
          </w:tcPr>
          <w:p w14:paraId="7C103EE0" w14:textId="42F71893" w:rsidR="00D679D6" w:rsidRPr="006F4939" w:rsidRDefault="00D679D6" w:rsidP="0092130F">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280,0</w:t>
            </w:r>
          </w:p>
        </w:tc>
        <w:tc>
          <w:tcPr>
            <w:tcW w:w="1528" w:type="dxa"/>
            <w:vAlign w:val="center"/>
          </w:tcPr>
          <w:p w14:paraId="164911BC" w14:textId="5296C6BF"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612,2</w:t>
            </w:r>
          </w:p>
        </w:tc>
      </w:tr>
      <w:tr w:rsidR="00D679D6" w:rsidRPr="006F4939" w14:paraId="1B1D2133" w14:textId="77777777" w:rsidTr="00AB0281">
        <w:trPr>
          <w:trHeight w:val="279"/>
        </w:trPr>
        <w:tc>
          <w:tcPr>
            <w:tcW w:w="2377" w:type="dxa"/>
            <w:shd w:val="clear" w:color="auto" w:fill="F2F2F2" w:themeFill="background1" w:themeFillShade="F2"/>
            <w:noWrap/>
            <w:vAlign w:val="center"/>
          </w:tcPr>
          <w:p w14:paraId="2D9AF07A" w14:textId="77777777" w:rsidR="00D679D6" w:rsidRPr="006F4939" w:rsidRDefault="00D679D6" w:rsidP="00D679D6">
            <w:pPr>
              <w:tabs>
                <w:tab w:val="left" w:pos="308"/>
              </w:tabs>
              <w:spacing w:after="0" w:line="240" w:lineRule="auto"/>
              <w:ind w:left="24"/>
              <w:rPr>
                <w:rFonts w:ascii="Times New Roman" w:hAnsi="Times New Roman"/>
                <w:b/>
                <w:color w:val="000000"/>
                <w:sz w:val="24"/>
                <w:szCs w:val="24"/>
              </w:rPr>
            </w:pPr>
            <w:r w:rsidRPr="006F4939">
              <w:rPr>
                <w:rFonts w:ascii="Times New Roman" w:hAnsi="Times New Roman"/>
                <w:color w:val="000000"/>
                <w:sz w:val="24"/>
                <w:szCs w:val="24"/>
              </w:rPr>
              <w:t>Житлові будівлі</w:t>
            </w:r>
          </w:p>
        </w:tc>
        <w:tc>
          <w:tcPr>
            <w:tcW w:w="1275" w:type="dxa"/>
            <w:shd w:val="clear" w:color="auto" w:fill="F2F2F2" w:themeFill="background1" w:themeFillShade="F2"/>
            <w:vAlign w:val="center"/>
          </w:tcPr>
          <w:p w14:paraId="2C084B91" w14:textId="2514FCE7" w:rsidR="00D679D6" w:rsidRPr="006F4939" w:rsidRDefault="00D679D6" w:rsidP="0092130F">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1249798,6</w:t>
            </w:r>
          </w:p>
        </w:tc>
        <w:tc>
          <w:tcPr>
            <w:tcW w:w="1314" w:type="dxa"/>
            <w:shd w:val="clear" w:color="auto" w:fill="F2F2F2" w:themeFill="background1" w:themeFillShade="F2"/>
            <w:vAlign w:val="center"/>
          </w:tcPr>
          <w:p w14:paraId="5547CBF2" w14:textId="6250E3E3"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31209359</w:t>
            </w:r>
          </w:p>
        </w:tc>
        <w:tc>
          <w:tcPr>
            <w:tcW w:w="1741" w:type="dxa"/>
            <w:shd w:val="clear" w:color="auto" w:fill="F2F2F2" w:themeFill="background1" w:themeFillShade="F2"/>
            <w:noWrap/>
            <w:vAlign w:val="center"/>
          </w:tcPr>
          <w:p w14:paraId="3E67EDB0" w14:textId="1339244F"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42083,7</w:t>
            </w:r>
          </w:p>
        </w:tc>
        <w:tc>
          <w:tcPr>
            <w:tcW w:w="1755" w:type="dxa"/>
            <w:shd w:val="clear" w:color="auto" w:fill="F2F2F2" w:themeFill="background1" w:themeFillShade="F2"/>
            <w:noWrap/>
            <w:vAlign w:val="center"/>
          </w:tcPr>
          <w:p w14:paraId="34164C8F" w14:textId="05B43657"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1559,7</w:t>
            </w:r>
          </w:p>
        </w:tc>
        <w:tc>
          <w:tcPr>
            <w:tcW w:w="1528" w:type="dxa"/>
            <w:shd w:val="clear" w:color="auto" w:fill="F2F2F2" w:themeFill="background1" w:themeFillShade="F2"/>
            <w:vAlign w:val="center"/>
          </w:tcPr>
          <w:p w14:paraId="5683D8B3" w14:textId="2C27BC08"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14348,96</w:t>
            </w:r>
          </w:p>
        </w:tc>
      </w:tr>
      <w:tr w:rsidR="00D679D6" w:rsidRPr="006F4939" w14:paraId="30B49C63" w14:textId="77777777" w:rsidTr="00AB0281">
        <w:trPr>
          <w:trHeight w:val="279"/>
        </w:trPr>
        <w:tc>
          <w:tcPr>
            <w:tcW w:w="2377" w:type="dxa"/>
            <w:shd w:val="clear" w:color="auto" w:fill="F2F2F2" w:themeFill="background1" w:themeFillShade="F2"/>
            <w:noWrap/>
            <w:vAlign w:val="center"/>
          </w:tcPr>
          <w:p w14:paraId="478F50A8" w14:textId="77777777" w:rsidR="00D679D6" w:rsidRPr="006F4939" w:rsidRDefault="00D679D6" w:rsidP="00D679D6">
            <w:pPr>
              <w:tabs>
                <w:tab w:val="left" w:pos="308"/>
              </w:tabs>
              <w:spacing w:after="0" w:line="240" w:lineRule="auto"/>
              <w:ind w:left="24"/>
              <w:rPr>
                <w:rFonts w:ascii="Times New Roman" w:hAnsi="Times New Roman"/>
                <w:b/>
                <w:color w:val="000000"/>
                <w:sz w:val="24"/>
                <w:szCs w:val="24"/>
              </w:rPr>
            </w:pPr>
            <w:r w:rsidRPr="006F4939">
              <w:rPr>
                <w:rFonts w:ascii="Times New Roman" w:hAnsi="Times New Roman"/>
                <w:color w:val="000000"/>
                <w:sz w:val="24"/>
                <w:szCs w:val="24"/>
              </w:rPr>
              <w:t>Транспорт</w:t>
            </w:r>
          </w:p>
        </w:tc>
        <w:tc>
          <w:tcPr>
            <w:tcW w:w="1275" w:type="dxa"/>
            <w:shd w:val="clear" w:color="auto" w:fill="F2F2F2" w:themeFill="background1" w:themeFillShade="F2"/>
            <w:vAlign w:val="center"/>
          </w:tcPr>
          <w:p w14:paraId="60162089" w14:textId="2225AE5D"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28700,0</w:t>
            </w:r>
          </w:p>
        </w:tc>
        <w:tc>
          <w:tcPr>
            <w:tcW w:w="1314" w:type="dxa"/>
            <w:shd w:val="clear" w:color="auto" w:fill="F2F2F2" w:themeFill="background1" w:themeFillShade="F2"/>
            <w:vAlign w:val="center"/>
          </w:tcPr>
          <w:p w14:paraId="4BEB0A00" w14:textId="07350614"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956667</w:t>
            </w:r>
          </w:p>
        </w:tc>
        <w:tc>
          <w:tcPr>
            <w:tcW w:w="1741" w:type="dxa"/>
            <w:shd w:val="clear" w:color="auto" w:fill="F2F2F2" w:themeFill="background1" w:themeFillShade="F2"/>
            <w:noWrap/>
            <w:vAlign w:val="center"/>
          </w:tcPr>
          <w:p w14:paraId="12EB80DD" w14:textId="3A66BBF8"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106,</w:t>
            </w:r>
            <w:r w:rsidR="0092130F">
              <w:rPr>
                <w:rFonts w:ascii="Times New Roman" w:hAnsi="Times New Roman"/>
                <w:color w:val="000000"/>
                <w:sz w:val="24"/>
                <w:szCs w:val="24"/>
              </w:rPr>
              <w:t>2</w:t>
            </w:r>
          </w:p>
        </w:tc>
        <w:tc>
          <w:tcPr>
            <w:tcW w:w="1755" w:type="dxa"/>
            <w:shd w:val="clear" w:color="auto" w:fill="F2F2F2" w:themeFill="background1" w:themeFillShade="F2"/>
            <w:noWrap/>
            <w:vAlign w:val="center"/>
          </w:tcPr>
          <w:p w14:paraId="6FBB501C" w14:textId="023AAA10" w:rsidR="00D679D6" w:rsidRPr="006F4939" w:rsidRDefault="00D679D6" w:rsidP="00D679D6">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0</w:t>
            </w:r>
          </w:p>
        </w:tc>
        <w:tc>
          <w:tcPr>
            <w:tcW w:w="1528" w:type="dxa"/>
            <w:shd w:val="clear" w:color="auto" w:fill="F2F2F2" w:themeFill="background1" w:themeFillShade="F2"/>
            <w:vAlign w:val="center"/>
          </w:tcPr>
          <w:p w14:paraId="7FFD3A5A" w14:textId="2549EC07" w:rsidR="00D679D6" w:rsidRPr="006F4939" w:rsidRDefault="0092130F" w:rsidP="00D679D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26,6</w:t>
            </w:r>
          </w:p>
        </w:tc>
      </w:tr>
      <w:tr w:rsidR="00AA6EA0" w:rsidRPr="006F4939" w14:paraId="0522E7FA" w14:textId="77777777" w:rsidTr="00AA6EA0">
        <w:trPr>
          <w:trHeight w:val="279"/>
        </w:trPr>
        <w:tc>
          <w:tcPr>
            <w:tcW w:w="9990" w:type="dxa"/>
            <w:gridSpan w:val="6"/>
            <w:shd w:val="clear" w:color="auto" w:fill="F2F2F2" w:themeFill="background1" w:themeFillShade="F2"/>
            <w:noWrap/>
            <w:vAlign w:val="center"/>
          </w:tcPr>
          <w:p w14:paraId="0FEFFF54" w14:textId="07130DF2" w:rsidR="00AA6EA0" w:rsidRPr="006F4939" w:rsidRDefault="00AA6EA0" w:rsidP="00AA6EA0">
            <w:pPr>
              <w:spacing w:after="0" w:line="240" w:lineRule="auto"/>
              <w:rPr>
                <w:rFonts w:ascii="Times New Roman" w:hAnsi="Times New Roman"/>
                <w:color w:val="000000"/>
                <w:sz w:val="24"/>
                <w:szCs w:val="24"/>
                <w:highlight w:val="yellow"/>
              </w:rPr>
            </w:pPr>
            <w:r w:rsidRPr="006F4939">
              <w:rPr>
                <w:rFonts w:ascii="Times New Roman" w:hAnsi="Times New Roman"/>
                <w:color w:val="000000"/>
                <w:sz w:val="24"/>
                <w:szCs w:val="24"/>
              </w:rPr>
              <w:t>Місцеве виробництво енергії</w:t>
            </w:r>
          </w:p>
        </w:tc>
      </w:tr>
      <w:tr w:rsidR="00AB0281" w:rsidRPr="006F4939" w14:paraId="5D0E646C" w14:textId="77777777" w:rsidTr="00AB0281">
        <w:trPr>
          <w:trHeight w:val="279"/>
        </w:trPr>
        <w:tc>
          <w:tcPr>
            <w:tcW w:w="2377" w:type="dxa"/>
            <w:noWrap/>
            <w:vAlign w:val="center"/>
          </w:tcPr>
          <w:p w14:paraId="14D5BE66" w14:textId="376955F8" w:rsidR="00AB0281" w:rsidRPr="006F4939" w:rsidRDefault="00AB0281" w:rsidP="00AB0281">
            <w:pPr>
              <w:tabs>
                <w:tab w:val="left" w:pos="308"/>
              </w:tabs>
              <w:spacing w:after="0" w:line="240" w:lineRule="auto"/>
              <w:ind w:left="24"/>
              <w:rPr>
                <w:rFonts w:ascii="Times New Roman" w:hAnsi="Times New Roman"/>
                <w:color w:val="000000"/>
                <w:sz w:val="24"/>
                <w:szCs w:val="24"/>
              </w:rPr>
            </w:pPr>
            <w:r w:rsidRPr="006F4939">
              <w:rPr>
                <w:rFonts w:ascii="Times New Roman" w:hAnsi="Times New Roman"/>
                <w:color w:val="000000"/>
                <w:sz w:val="24"/>
                <w:szCs w:val="24"/>
              </w:rPr>
              <w:t>Місцеве виробництво електроенергії</w:t>
            </w:r>
          </w:p>
        </w:tc>
        <w:tc>
          <w:tcPr>
            <w:tcW w:w="1275" w:type="dxa"/>
            <w:vAlign w:val="center"/>
          </w:tcPr>
          <w:p w14:paraId="66F5FBB6" w14:textId="5E09CE18"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33700,0</w:t>
            </w:r>
          </w:p>
        </w:tc>
        <w:tc>
          <w:tcPr>
            <w:tcW w:w="1314" w:type="dxa"/>
            <w:vAlign w:val="center"/>
          </w:tcPr>
          <w:p w14:paraId="05C658DA" w14:textId="38BCBC2B"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1123333</w:t>
            </w:r>
          </w:p>
        </w:tc>
        <w:tc>
          <w:tcPr>
            <w:tcW w:w="1741" w:type="dxa"/>
            <w:noWrap/>
            <w:vAlign w:val="center"/>
          </w:tcPr>
          <w:p w14:paraId="254B4D9B" w14:textId="739AAE6B"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0,00</w:t>
            </w:r>
          </w:p>
        </w:tc>
        <w:tc>
          <w:tcPr>
            <w:tcW w:w="1755" w:type="dxa"/>
            <w:noWrap/>
            <w:vAlign w:val="center"/>
          </w:tcPr>
          <w:p w14:paraId="54ED05CE" w14:textId="0AF7A361"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13685,50</w:t>
            </w:r>
          </w:p>
        </w:tc>
        <w:tc>
          <w:tcPr>
            <w:tcW w:w="1528" w:type="dxa"/>
            <w:vAlign w:val="center"/>
          </w:tcPr>
          <w:p w14:paraId="24048927" w14:textId="6A08E402"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8402,9</w:t>
            </w:r>
          </w:p>
        </w:tc>
      </w:tr>
      <w:tr w:rsidR="00AB0281" w:rsidRPr="006F4939" w14:paraId="4D32105A" w14:textId="77777777" w:rsidTr="00AB0281">
        <w:trPr>
          <w:trHeight w:val="279"/>
        </w:trPr>
        <w:tc>
          <w:tcPr>
            <w:tcW w:w="2377" w:type="dxa"/>
            <w:noWrap/>
            <w:vAlign w:val="center"/>
          </w:tcPr>
          <w:p w14:paraId="7CF07387" w14:textId="10D3C3DD" w:rsidR="00AB0281" w:rsidRPr="006F4939" w:rsidRDefault="00AB0281" w:rsidP="00AB0281">
            <w:pPr>
              <w:tabs>
                <w:tab w:val="left" w:pos="308"/>
              </w:tabs>
              <w:spacing w:after="0" w:line="240" w:lineRule="auto"/>
              <w:ind w:left="24"/>
              <w:rPr>
                <w:rFonts w:ascii="Times New Roman" w:hAnsi="Times New Roman"/>
                <w:color w:val="000000"/>
                <w:sz w:val="24"/>
                <w:szCs w:val="24"/>
              </w:rPr>
            </w:pPr>
            <w:r w:rsidRPr="006F4939">
              <w:rPr>
                <w:rFonts w:ascii="Times New Roman" w:hAnsi="Times New Roman"/>
                <w:color w:val="000000"/>
                <w:sz w:val="24"/>
                <w:szCs w:val="24"/>
              </w:rPr>
              <w:t>Місцеве виробництво тепла/ холоду</w:t>
            </w:r>
          </w:p>
        </w:tc>
        <w:tc>
          <w:tcPr>
            <w:tcW w:w="1275" w:type="dxa"/>
            <w:vAlign w:val="center"/>
          </w:tcPr>
          <w:p w14:paraId="2F8CFF06" w14:textId="28D13CAF"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292228,96</w:t>
            </w:r>
          </w:p>
        </w:tc>
        <w:tc>
          <w:tcPr>
            <w:tcW w:w="1314" w:type="dxa"/>
            <w:vAlign w:val="center"/>
          </w:tcPr>
          <w:p w14:paraId="4F20621E" w14:textId="7E11CA21"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7824254</w:t>
            </w:r>
          </w:p>
        </w:tc>
        <w:tc>
          <w:tcPr>
            <w:tcW w:w="1741" w:type="dxa"/>
            <w:noWrap/>
            <w:vAlign w:val="center"/>
          </w:tcPr>
          <w:p w14:paraId="28610A0B" w14:textId="6FC6C04D"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22034,00</w:t>
            </w:r>
          </w:p>
        </w:tc>
        <w:tc>
          <w:tcPr>
            <w:tcW w:w="1755" w:type="dxa"/>
            <w:noWrap/>
            <w:vAlign w:val="center"/>
          </w:tcPr>
          <w:p w14:paraId="2DCB061D" w14:textId="522D415F"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28152,92</w:t>
            </w:r>
          </w:p>
        </w:tc>
        <w:tc>
          <w:tcPr>
            <w:tcW w:w="1528" w:type="dxa"/>
            <w:vAlign w:val="center"/>
          </w:tcPr>
          <w:p w14:paraId="60B65043" w14:textId="549C47A4"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15764,1</w:t>
            </w:r>
          </w:p>
        </w:tc>
      </w:tr>
      <w:tr w:rsidR="00AB0281" w:rsidRPr="006F4939" w14:paraId="02840052" w14:textId="77777777" w:rsidTr="00AB0281">
        <w:trPr>
          <w:trHeight w:val="279"/>
        </w:trPr>
        <w:tc>
          <w:tcPr>
            <w:tcW w:w="2377" w:type="dxa"/>
            <w:shd w:val="clear" w:color="auto" w:fill="F2F2F2" w:themeFill="background1" w:themeFillShade="F2"/>
            <w:noWrap/>
            <w:vAlign w:val="center"/>
          </w:tcPr>
          <w:p w14:paraId="4D696257" w14:textId="3276AD46" w:rsidR="00AB0281" w:rsidRPr="006F4939" w:rsidRDefault="00AB0281" w:rsidP="00AB0281">
            <w:pPr>
              <w:tabs>
                <w:tab w:val="left" w:pos="308"/>
              </w:tabs>
              <w:spacing w:after="0" w:line="240" w:lineRule="auto"/>
              <w:ind w:left="24"/>
              <w:rPr>
                <w:rFonts w:ascii="Times New Roman" w:hAnsi="Times New Roman"/>
                <w:color w:val="000000"/>
                <w:sz w:val="24"/>
                <w:szCs w:val="24"/>
              </w:rPr>
            </w:pPr>
            <w:r w:rsidRPr="006F4939">
              <w:rPr>
                <w:rFonts w:ascii="Times New Roman" w:hAnsi="Times New Roman"/>
                <w:color w:val="000000"/>
                <w:sz w:val="24"/>
                <w:szCs w:val="24"/>
              </w:rPr>
              <w:t>Інше/ Поводження з відходами</w:t>
            </w:r>
          </w:p>
        </w:tc>
        <w:tc>
          <w:tcPr>
            <w:tcW w:w="1275" w:type="dxa"/>
            <w:shd w:val="clear" w:color="auto" w:fill="F2F2F2" w:themeFill="background1" w:themeFillShade="F2"/>
            <w:vAlign w:val="center"/>
          </w:tcPr>
          <w:p w14:paraId="5EEE8935" w14:textId="698E597D"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374155,8</w:t>
            </w:r>
          </w:p>
        </w:tc>
        <w:tc>
          <w:tcPr>
            <w:tcW w:w="1314" w:type="dxa"/>
            <w:shd w:val="clear" w:color="auto" w:fill="F2F2F2" w:themeFill="background1" w:themeFillShade="F2"/>
            <w:vAlign w:val="center"/>
          </w:tcPr>
          <w:p w14:paraId="00129BC9" w14:textId="1FE6197A"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9965795</w:t>
            </w:r>
          </w:p>
        </w:tc>
        <w:tc>
          <w:tcPr>
            <w:tcW w:w="1741" w:type="dxa"/>
            <w:shd w:val="clear" w:color="auto" w:fill="F2F2F2" w:themeFill="background1" w:themeFillShade="F2"/>
            <w:noWrap/>
            <w:vAlign w:val="center"/>
          </w:tcPr>
          <w:p w14:paraId="64EF2637" w14:textId="22F26698"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390,00</w:t>
            </w:r>
          </w:p>
        </w:tc>
        <w:tc>
          <w:tcPr>
            <w:tcW w:w="1755" w:type="dxa"/>
            <w:shd w:val="clear" w:color="auto" w:fill="F2F2F2" w:themeFill="background1" w:themeFillShade="F2"/>
            <w:noWrap/>
            <w:vAlign w:val="center"/>
          </w:tcPr>
          <w:p w14:paraId="4599EEAA" w14:textId="3AF4E444"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0,00</w:t>
            </w:r>
          </w:p>
        </w:tc>
        <w:tc>
          <w:tcPr>
            <w:tcW w:w="1528" w:type="dxa"/>
            <w:shd w:val="clear" w:color="auto" w:fill="F2F2F2" w:themeFill="background1" w:themeFillShade="F2"/>
            <w:vAlign w:val="center"/>
          </w:tcPr>
          <w:p w14:paraId="3D65B956" w14:textId="6BC7A91C"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139,4</w:t>
            </w:r>
          </w:p>
        </w:tc>
      </w:tr>
      <w:tr w:rsidR="00AB0281" w:rsidRPr="006F4939" w14:paraId="1BF33697" w14:textId="77777777" w:rsidTr="00AB0281">
        <w:trPr>
          <w:trHeight w:val="279"/>
        </w:trPr>
        <w:tc>
          <w:tcPr>
            <w:tcW w:w="2377" w:type="dxa"/>
            <w:noWrap/>
            <w:vAlign w:val="center"/>
          </w:tcPr>
          <w:p w14:paraId="1BE04806" w14:textId="09A7AFCC" w:rsidR="00AB0281" w:rsidRPr="006F4939" w:rsidRDefault="00AB0281" w:rsidP="00AB0281">
            <w:pPr>
              <w:spacing w:after="0" w:line="240" w:lineRule="auto"/>
              <w:rPr>
                <w:rFonts w:ascii="Times New Roman" w:hAnsi="Times New Roman"/>
                <w:color w:val="000000"/>
                <w:sz w:val="24"/>
                <w:szCs w:val="24"/>
              </w:rPr>
            </w:pPr>
            <w:r w:rsidRPr="006F4939">
              <w:rPr>
                <w:rFonts w:ascii="Times New Roman" w:hAnsi="Times New Roman"/>
                <w:color w:val="000000"/>
                <w:sz w:val="24"/>
                <w:szCs w:val="24"/>
              </w:rPr>
              <w:t>Разом</w:t>
            </w:r>
          </w:p>
        </w:tc>
        <w:tc>
          <w:tcPr>
            <w:tcW w:w="1275" w:type="dxa"/>
            <w:vAlign w:val="center"/>
          </w:tcPr>
          <w:p w14:paraId="0637E1A7" w14:textId="1DEA0EA2"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2908405,7</w:t>
            </w:r>
          </w:p>
        </w:tc>
        <w:tc>
          <w:tcPr>
            <w:tcW w:w="1314" w:type="dxa"/>
            <w:vAlign w:val="center"/>
          </w:tcPr>
          <w:p w14:paraId="28D8847C" w14:textId="093320C8" w:rsidR="00AB0281" w:rsidRPr="006F4939" w:rsidRDefault="00AB0281" w:rsidP="00AB0281">
            <w:pPr>
              <w:spacing w:after="0" w:line="240" w:lineRule="auto"/>
              <w:jc w:val="center"/>
              <w:rPr>
                <w:rFonts w:ascii="Times New Roman" w:hAnsi="Times New Roman"/>
                <w:color w:val="000000"/>
                <w:sz w:val="24"/>
                <w:szCs w:val="24"/>
              </w:rPr>
            </w:pPr>
            <w:r w:rsidRPr="006F4939">
              <w:rPr>
                <w:rFonts w:ascii="Times New Roman" w:hAnsi="Times New Roman"/>
                <w:color w:val="000000"/>
                <w:sz w:val="24"/>
                <w:szCs w:val="24"/>
              </w:rPr>
              <w:t>78450777</w:t>
            </w:r>
          </w:p>
        </w:tc>
        <w:tc>
          <w:tcPr>
            <w:tcW w:w="1741" w:type="dxa"/>
            <w:noWrap/>
            <w:vAlign w:val="center"/>
          </w:tcPr>
          <w:p w14:paraId="155F4119" w14:textId="7658AD35"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77488,6</w:t>
            </w:r>
          </w:p>
        </w:tc>
        <w:tc>
          <w:tcPr>
            <w:tcW w:w="1755" w:type="dxa"/>
            <w:noWrap/>
            <w:vAlign w:val="center"/>
          </w:tcPr>
          <w:p w14:paraId="02510A77" w14:textId="0A8D4F5D"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44741,0</w:t>
            </w:r>
          </w:p>
        </w:tc>
        <w:tc>
          <w:tcPr>
            <w:tcW w:w="1528" w:type="dxa"/>
            <w:vAlign w:val="center"/>
          </w:tcPr>
          <w:p w14:paraId="7A0B3B69" w14:textId="72D2A6FC" w:rsidR="00AB0281" w:rsidRPr="006F4939" w:rsidRDefault="0092130F" w:rsidP="00AB0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43771,6</w:t>
            </w:r>
          </w:p>
        </w:tc>
      </w:tr>
    </w:tbl>
    <w:p w14:paraId="7CB77E44" w14:textId="62CB75EC" w:rsidR="00AB0281" w:rsidRDefault="00AB0281" w:rsidP="00AB0281">
      <w:pPr>
        <w:spacing w:before="240" w:after="0"/>
        <w:jc w:val="center"/>
        <w:rPr>
          <w:rFonts w:ascii="Times New Roman" w:hAnsi="Times New Roman"/>
          <w:sz w:val="24"/>
          <w:szCs w:val="24"/>
        </w:rPr>
      </w:pPr>
      <w:r>
        <w:rPr>
          <w:rFonts w:ascii="Times New Roman" w:hAnsi="Times New Roman"/>
          <w:sz w:val="24"/>
          <w:szCs w:val="24"/>
        </w:rPr>
        <w:t>Інформація щодо курсу переведення у євро</w:t>
      </w:r>
    </w:p>
    <w:tbl>
      <w:tblPr>
        <w:tblStyle w:val="af7"/>
        <w:tblW w:w="0" w:type="auto"/>
        <w:jc w:val="center"/>
        <w:tblLook w:val="04A0" w:firstRow="1" w:lastRow="0" w:firstColumn="1" w:lastColumn="0" w:noHBand="0" w:noVBand="1"/>
      </w:tblPr>
      <w:tblGrid>
        <w:gridCol w:w="1668"/>
        <w:gridCol w:w="6119"/>
      </w:tblGrid>
      <w:tr w:rsidR="00AB0281" w14:paraId="44EDD34A" w14:textId="77777777" w:rsidTr="00AB0281">
        <w:trPr>
          <w:jc w:val="center"/>
        </w:trPr>
        <w:tc>
          <w:tcPr>
            <w:tcW w:w="1668" w:type="dxa"/>
          </w:tcPr>
          <w:p w14:paraId="583BCE66" w14:textId="4A3290BD" w:rsidR="00AB0281" w:rsidRPr="00AB0281" w:rsidRDefault="00AB0281" w:rsidP="00AB0281">
            <w:pPr>
              <w:spacing w:line="259" w:lineRule="auto"/>
              <w:jc w:val="center"/>
              <w:rPr>
                <w:rFonts w:ascii="Times New Roman" w:hAnsi="Times New Roman"/>
                <w:bCs/>
                <w:sz w:val="24"/>
                <w:szCs w:val="24"/>
              </w:rPr>
            </w:pPr>
            <w:r w:rsidRPr="00AB0281">
              <w:rPr>
                <w:rFonts w:ascii="Times New Roman" w:hAnsi="Times New Roman"/>
                <w:bCs/>
                <w:sz w:val="24"/>
                <w:szCs w:val="24"/>
              </w:rPr>
              <w:t>Курс</w:t>
            </w:r>
            <w:r w:rsidR="003D6FE1">
              <w:rPr>
                <w:rFonts w:ascii="Times New Roman" w:hAnsi="Times New Roman"/>
                <w:bCs/>
                <w:sz w:val="24"/>
                <w:szCs w:val="24"/>
              </w:rPr>
              <w:t>,</w:t>
            </w:r>
            <w:r w:rsidR="003D6FE1">
              <w:rPr>
                <w:rFonts w:ascii="Times New Roman" w:hAnsi="Times New Roman"/>
                <w:bCs/>
                <w:sz w:val="24"/>
                <w:szCs w:val="24"/>
              </w:rPr>
              <w:br/>
            </w:r>
            <w:proofErr w:type="spellStart"/>
            <w:r>
              <w:rPr>
                <w:rFonts w:ascii="Times New Roman" w:hAnsi="Times New Roman"/>
                <w:bCs/>
                <w:sz w:val="24"/>
                <w:szCs w:val="24"/>
              </w:rPr>
              <w:t>грн</w:t>
            </w:r>
            <w:proofErr w:type="spellEnd"/>
            <w:r>
              <w:rPr>
                <w:rFonts w:ascii="Times New Roman" w:hAnsi="Times New Roman"/>
                <w:bCs/>
                <w:sz w:val="24"/>
                <w:szCs w:val="24"/>
              </w:rPr>
              <w:t>/євро</w:t>
            </w:r>
          </w:p>
        </w:tc>
        <w:tc>
          <w:tcPr>
            <w:tcW w:w="6119" w:type="dxa"/>
          </w:tcPr>
          <w:p w14:paraId="096A0FD3" w14:textId="691FC744" w:rsidR="00AB0281" w:rsidRPr="00AB0281" w:rsidRDefault="00AB0281" w:rsidP="00AB0281">
            <w:pPr>
              <w:spacing w:line="259" w:lineRule="auto"/>
              <w:jc w:val="center"/>
              <w:rPr>
                <w:rFonts w:ascii="Times New Roman" w:hAnsi="Times New Roman"/>
                <w:bCs/>
                <w:sz w:val="24"/>
                <w:szCs w:val="24"/>
              </w:rPr>
            </w:pPr>
            <w:r w:rsidRPr="00AB0281">
              <w:rPr>
                <w:rFonts w:ascii="Times New Roman" w:hAnsi="Times New Roman"/>
                <w:bCs/>
                <w:sz w:val="24"/>
                <w:szCs w:val="24"/>
              </w:rPr>
              <w:t>Використання</w:t>
            </w:r>
          </w:p>
        </w:tc>
      </w:tr>
      <w:tr w:rsidR="00AB0281" w14:paraId="665E13B7" w14:textId="77777777" w:rsidTr="00AB0281">
        <w:trPr>
          <w:jc w:val="center"/>
        </w:trPr>
        <w:tc>
          <w:tcPr>
            <w:tcW w:w="1668" w:type="dxa"/>
          </w:tcPr>
          <w:p w14:paraId="72CF9C37" w14:textId="17114DDB" w:rsidR="00AB0281" w:rsidRPr="00AB0281" w:rsidRDefault="00AB0281" w:rsidP="00AB0281">
            <w:pPr>
              <w:spacing w:line="259" w:lineRule="auto"/>
              <w:jc w:val="both"/>
              <w:rPr>
                <w:rFonts w:ascii="Times New Roman" w:hAnsi="Times New Roman"/>
                <w:bCs/>
                <w:sz w:val="24"/>
                <w:szCs w:val="24"/>
              </w:rPr>
            </w:pPr>
            <w:r w:rsidRPr="00AB0281">
              <w:rPr>
                <w:rFonts w:ascii="Times New Roman" w:hAnsi="Times New Roman"/>
                <w:bCs/>
                <w:sz w:val="24"/>
                <w:szCs w:val="24"/>
              </w:rPr>
              <w:t>30</w:t>
            </w:r>
          </w:p>
        </w:tc>
        <w:tc>
          <w:tcPr>
            <w:tcW w:w="6119" w:type="dxa"/>
          </w:tcPr>
          <w:p w14:paraId="21A8DE1F" w14:textId="3E20CD00" w:rsidR="00AB0281" w:rsidRPr="00AB0281" w:rsidRDefault="00AB0281" w:rsidP="00AB0281">
            <w:pPr>
              <w:spacing w:line="259" w:lineRule="auto"/>
              <w:jc w:val="center"/>
              <w:rPr>
                <w:rFonts w:ascii="Times New Roman" w:hAnsi="Times New Roman"/>
                <w:bCs/>
                <w:sz w:val="24"/>
                <w:szCs w:val="24"/>
              </w:rPr>
            </w:pPr>
            <w:r>
              <w:rPr>
                <w:rFonts w:ascii="Times New Roman" w:hAnsi="Times New Roman"/>
                <w:bCs/>
                <w:sz w:val="24"/>
                <w:szCs w:val="24"/>
              </w:rPr>
              <w:t>для заходів, що були виконані до 2022 року або таких, що ще не виконувалися і їх вартість не була уточнена додатково</w:t>
            </w:r>
          </w:p>
        </w:tc>
      </w:tr>
      <w:tr w:rsidR="00AB0281" w14:paraId="32459611" w14:textId="77777777" w:rsidTr="00AB0281">
        <w:trPr>
          <w:jc w:val="center"/>
        </w:trPr>
        <w:tc>
          <w:tcPr>
            <w:tcW w:w="1668" w:type="dxa"/>
          </w:tcPr>
          <w:p w14:paraId="4227461F" w14:textId="368F6E8E" w:rsidR="00AB0281" w:rsidRPr="00AB0281" w:rsidRDefault="00AB0281" w:rsidP="00AB0281">
            <w:pPr>
              <w:spacing w:line="259" w:lineRule="auto"/>
              <w:jc w:val="both"/>
              <w:rPr>
                <w:rFonts w:ascii="Times New Roman" w:hAnsi="Times New Roman"/>
                <w:bCs/>
                <w:sz w:val="24"/>
                <w:szCs w:val="24"/>
              </w:rPr>
            </w:pPr>
            <w:r>
              <w:rPr>
                <w:rFonts w:ascii="Times New Roman" w:hAnsi="Times New Roman"/>
                <w:bCs/>
                <w:sz w:val="24"/>
                <w:szCs w:val="24"/>
              </w:rPr>
              <w:t>від 30 до 40</w:t>
            </w:r>
          </w:p>
        </w:tc>
        <w:tc>
          <w:tcPr>
            <w:tcW w:w="6119" w:type="dxa"/>
          </w:tcPr>
          <w:p w14:paraId="77B9E9A7" w14:textId="23DA8D39" w:rsidR="00AB0281" w:rsidRPr="00AB0281" w:rsidRDefault="00AB0281" w:rsidP="00AB0281">
            <w:pPr>
              <w:spacing w:line="259" w:lineRule="auto"/>
              <w:jc w:val="center"/>
              <w:rPr>
                <w:rFonts w:ascii="Times New Roman" w:hAnsi="Times New Roman"/>
                <w:bCs/>
                <w:sz w:val="24"/>
                <w:szCs w:val="24"/>
              </w:rPr>
            </w:pPr>
            <w:r>
              <w:rPr>
                <w:rFonts w:ascii="Times New Roman" w:hAnsi="Times New Roman"/>
                <w:bCs/>
                <w:sz w:val="24"/>
                <w:szCs w:val="24"/>
              </w:rPr>
              <w:t>заходи виконувалися, ціна уточнена за діючим курсом</w:t>
            </w:r>
          </w:p>
        </w:tc>
      </w:tr>
      <w:tr w:rsidR="00AB0281" w14:paraId="1CDDA3F4" w14:textId="77777777" w:rsidTr="00AB0281">
        <w:trPr>
          <w:jc w:val="center"/>
        </w:trPr>
        <w:tc>
          <w:tcPr>
            <w:tcW w:w="1668" w:type="dxa"/>
          </w:tcPr>
          <w:p w14:paraId="329AE152" w14:textId="55089916" w:rsidR="00AB0281" w:rsidRPr="00AB0281" w:rsidRDefault="00AB0281" w:rsidP="00AB0281">
            <w:pPr>
              <w:spacing w:line="259" w:lineRule="auto"/>
              <w:jc w:val="both"/>
              <w:rPr>
                <w:rFonts w:ascii="Times New Roman" w:hAnsi="Times New Roman"/>
                <w:bCs/>
                <w:sz w:val="24"/>
                <w:szCs w:val="24"/>
              </w:rPr>
            </w:pPr>
            <w:r>
              <w:rPr>
                <w:rFonts w:ascii="Times New Roman" w:hAnsi="Times New Roman"/>
                <w:bCs/>
                <w:sz w:val="24"/>
                <w:szCs w:val="24"/>
              </w:rPr>
              <w:t>40</w:t>
            </w:r>
          </w:p>
        </w:tc>
        <w:tc>
          <w:tcPr>
            <w:tcW w:w="6119" w:type="dxa"/>
          </w:tcPr>
          <w:p w14:paraId="7AC2C3C7" w14:textId="610E4703" w:rsidR="00AB0281" w:rsidRPr="00AB0281" w:rsidRDefault="00AB0281" w:rsidP="00AB0281">
            <w:pPr>
              <w:spacing w:line="259" w:lineRule="auto"/>
              <w:jc w:val="center"/>
              <w:rPr>
                <w:rFonts w:ascii="Times New Roman" w:hAnsi="Times New Roman"/>
                <w:bCs/>
                <w:sz w:val="24"/>
                <w:szCs w:val="24"/>
              </w:rPr>
            </w:pPr>
            <w:r>
              <w:rPr>
                <w:rFonts w:ascii="Times New Roman" w:hAnsi="Times New Roman"/>
                <w:bCs/>
                <w:sz w:val="24"/>
                <w:szCs w:val="24"/>
              </w:rPr>
              <w:t>заходи виконувалися тільки у період 2022-2024 рр.</w:t>
            </w:r>
          </w:p>
        </w:tc>
      </w:tr>
      <w:tr w:rsidR="00AB0281" w14:paraId="217A1543" w14:textId="77777777" w:rsidTr="00AB0281">
        <w:trPr>
          <w:jc w:val="center"/>
        </w:trPr>
        <w:tc>
          <w:tcPr>
            <w:tcW w:w="1668" w:type="dxa"/>
          </w:tcPr>
          <w:p w14:paraId="040743A9" w14:textId="1B511721" w:rsidR="00AB0281" w:rsidRPr="00AB0281" w:rsidRDefault="00AB0281" w:rsidP="00AB0281">
            <w:pPr>
              <w:spacing w:line="259" w:lineRule="auto"/>
              <w:jc w:val="both"/>
              <w:rPr>
                <w:rFonts w:ascii="Times New Roman" w:hAnsi="Times New Roman"/>
                <w:bCs/>
                <w:sz w:val="24"/>
                <w:szCs w:val="24"/>
              </w:rPr>
            </w:pPr>
            <w:r>
              <w:rPr>
                <w:rFonts w:ascii="Times New Roman" w:hAnsi="Times New Roman"/>
                <w:bCs/>
                <w:sz w:val="24"/>
                <w:szCs w:val="24"/>
              </w:rPr>
              <w:t>50</w:t>
            </w:r>
          </w:p>
        </w:tc>
        <w:tc>
          <w:tcPr>
            <w:tcW w:w="6119" w:type="dxa"/>
          </w:tcPr>
          <w:p w14:paraId="25BB6763" w14:textId="19542A37" w:rsidR="00AB0281" w:rsidRPr="00AB0281" w:rsidRDefault="00AB0281" w:rsidP="00AB0281">
            <w:pPr>
              <w:spacing w:line="259" w:lineRule="auto"/>
              <w:jc w:val="center"/>
              <w:rPr>
                <w:rFonts w:ascii="Times New Roman" w:hAnsi="Times New Roman"/>
                <w:bCs/>
                <w:sz w:val="24"/>
                <w:szCs w:val="24"/>
              </w:rPr>
            </w:pPr>
            <w:r>
              <w:rPr>
                <w:rFonts w:ascii="Times New Roman" w:hAnsi="Times New Roman"/>
                <w:bCs/>
                <w:sz w:val="24"/>
                <w:szCs w:val="24"/>
              </w:rPr>
              <w:t>уточнена вартість, але захід не виконувався</w:t>
            </w:r>
          </w:p>
        </w:tc>
      </w:tr>
    </w:tbl>
    <w:p w14:paraId="03DDCEA7" w14:textId="197EEFF8" w:rsidR="00162027" w:rsidRPr="00B0178A" w:rsidRDefault="000E13D1" w:rsidP="009E47EC">
      <w:pPr>
        <w:spacing w:before="240" w:after="0"/>
        <w:ind w:firstLine="567"/>
        <w:jc w:val="both"/>
        <w:rPr>
          <w:rFonts w:ascii="Times New Roman" w:hAnsi="Times New Roman"/>
          <w:bCs/>
          <w:sz w:val="24"/>
          <w:szCs w:val="24"/>
        </w:rPr>
      </w:pPr>
      <w:r>
        <w:rPr>
          <w:rFonts w:ascii="Times New Roman" w:hAnsi="Times New Roman"/>
          <w:bCs/>
          <w:sz w:val="24"/>
          <w:szCs w:val="24"/>
        </w:rPr>
        <w:t xml:space="preserve">Перелік заходів з пом’якшення, що були реалізовані </w:t>
      </w:r>
      <w:r w:rsidR="0058730B">
        <w:rPr>
          <w:rFonts w:ascii="Times New Roman" w:hAnsi="Times New Roman"/>
          <w:bCs/>
          <w:sz w:val="24"/>
          <w:szCs w:val="24"/>
        </w:rPr>
        <w:t>за період</w:t>
      </w:r>
      <w:r>
        <w:rPr>
          <w:rFonts w:ascii="Times New Roman" w:hAnsi="Times New Roman"/>
          <w:bCs/>
          <w:sz w:val="24"/>
          <w:szCs w:val="24"/>
        </w:rPr>
        <w:t xml:space="preserve"> 2022-2024 рр., </w:t>
      </w:r>
      <w:r w:rsidR="0058730B">
        <w:rPr>
          <w:rFonts w:ascii="Times New Roman" w:hAnsi="Times New Roman"/>
          <w:bCs/>
          <w:sz w:val="24"/>
          <w:szCs w:val="24"/>
        </w:rPr>
        <w:t>та а</w:t>
      </w:r>
      <w:r w:rsidR="0058730B" w:rsidRPr="00B0178A">
        <w:rPr>
          <w:rFonts w:ascii="Times New Roman" w:hAnsi="Times New Roman"/>
          <w:bCs/>
          <w:sz w:val="24"/>
          <w:szCs w:val="24"/>
        </w:rPr>
        <w:t xml:space="preserve">ктуальний </w:t>
      </w:r>
      <w:r w:rsidR="0058730B">
        <w:rPr>
          <w:rFonts w:ascii="Times New Roman" w:hAnsi="Times New Roman"/>
          <w:bCs/>
          <w:sz w:val="24"/>
          <w:szCs w:val="24"/>
        </w:rPr>
        <w:t xml:space="preserve">повний </w:t>
      </w:r>
      <w:r w:rsidR="0058730B" w:rsidRPr="00B0178A">
        <w:rPr>
          <w:rFonts w:ascii="Times New Roman" w:hAnsi="Times New Roman"/>
          <w:bCs/>
          <w:sz w:val="24"/>
          <w:szCs w:val="24"/>
        </w:rPr>
        <w:t xml:space="preserve">перелік заходів з пом’якшення до 2030 року </w:t>
      </w:r>
      <w:r>
        <w:rPr>
          <w:rFonts w:ascii="Times New Roman" w:hAnsi="Times New Roman"/>
          <w:bCs/>
          <w:sz w:val="24"/>
          <w:szCs w:val="24"/>
        </w:rPr>
        <w:t>наведено у Додатку №1.</w:t>
      </w:r>
    </w:p>
    <w:p w14:paraId="6F4D972F" w14:textId="77777777" w:rsidR="00C66004" w:rsidRPr="00B0178A" w:rsidRDefault="00C66004" w:rsidP="009E47EC">
      <w:pPr>
        <w:ind w:firstLine="567"/>
        <w:jc w:val="both"/>
        <w:rPr>
          <w:rFonts w:ascii="Times New Roman" w:hAnsi="Times New Roman"/>
          <w:sz w:val="24"/>
          <w:szCs w:val="24"/>
        </w:rPr>
      </w:pPr>
    </w:p>
    <w:p w14:paraId="0EADE0F6" w14:textId="26248A06" w:rsidR="002C3630" w:rsidRPr="00B0178A" w:rsidRDefault="000B2657" w:rsidP="009E47EC">
      <w:pPr>
        <w:ind w:firstLine="567"/>
        <w:jc w:val="both"/>
        <w:rPr>
          <w:rFonts w:ascii="Times New Roman" w:hAnsi="Times New Roman"/>
          <w:sz w:val="24"/>
          <w:szCs w:val="24"/>
          <w:u w:val="single"/>
        </w:rPr>
      </w:pPr>
      <w:r w:rsidRPr="00B0178A">
        <w:rPr>
          <w:rFonts w:ascii="Times New Roman" w:hAnsi="Times New Roman"/>
          <w:sz w:val="24"/>
          <w:szCs w:val="24"/>
          <w:u w:val="single"/>
        </w:rPr>
        <w:t xml:space="preserve">3.2 </w:t>
      </w:r>
      <w:r w:rsidR="002C3630" w:rsidRPr="00B0178A">
        <w:rPr>
          <w:rFonts w:ascii="Times New Roman" w:hAnsi="Times New Roman"/>
          <w:sz w:val="24"/>
          <w:szCs w:val="24"/>
          <w:u w:val="single"/>
        </w:rPr>
        <w:t>Детальний опис зразкових</w:t>
      </w:r>
      <w:r w:rsidR="003050E9" w:rsidRPr="00B0178A">
        <w:rPr>
          <w:rFonts w:ascii="Times New Roman" w:hAnsi="Times New Roman"/>
          <w:sz w:val="24"/>
          <w:szCs w:val="24"/>
          <w:u w:val="single"/>
        </w:rPr>
        <w:t xml:space="preserve"> (ключових)</w:t>
      </w:r>
      <w:r w:rsidR="002C3630" w:rsidRPr="00B0178A">
        <w:rPr>
          <w:rFonts w:ascii="Times New Roman" w:hAnsi="Times New Roman"/>
          <w:sz w:val="24"/>
          <w:szCs w:val="24"/>
          <w:u w:val="single"/>
        </w:rPr>
        <w:t xml:space="preserve"> заходів</w:t>
      </w:r>
    </w:p>
    <w:p w14:paraId="3F9BECA6" w14:textId="5C05E038" w:rsidR="00C66004" w:rsidRDefault="00C66004" w:rsidP="009E47EC">
      <w:pPr>
        <w:ind w:firstLine="567"/>
        <w:jc w:val="both"/>
        <w:rPr>
          <w:rFonts w:ascii="Times New Roman" w:hAnsi="Times New Roman"/>
          <w:sz w:val="24"/>
          <w:szCs w:val="24"/>
        </w:rPr>
      </w:pPr>
      <w:r w:rsidRPr="00B0178A">
        <w:rPr>
          <w:rFonts w:ascii="Times New Roman" w:hAnsi="Times New Roman"/>
          <w:sz w:val="24"/>
          <w:szCs w:val="24"/>
        </w:rPr>
        <w:t xml:space="preserve">У звітному періоді виконавчими органами ради, комунальними підприємствами та бюджетними установами проведено </w:t>
      </w:r>
      <w:r w:rsidR="001B6365" w:rsidRPr="00B0178A">
        <w:rPr>
          <w:rFonts w:ascii="Times New Roman" w:hAnsi="Times New Roman"/>
          <w:sz w:val="24"/>
          <w:szCs w:val="24"/>
        </w:rPr>
        <w:t>значну</w:t>
      </w:r>
      <w:r w:rsidRPr="00B0178A">
        <w:rPr>
          <w:rFonts w:ascii="Times New Roman" w:hAnsi="Times New Roman"/>
          <w:sz w:val="24"/>
          <w:szCs w:val="24"/>
        </w:rPr>
        <w:t xml:space="preserve"> роботу, спрямовану на виконання заходів ПДСЕР</w:t>
      </w:r>
      <w:r w:rsidR="00C54195" w:rsidRPr="00B0178A">
        <w:rPr>
          <w:rFonts w:ascii="Times New Roman" w:hAnsi="Times New Roman"/>
          <w:sz w:val="24"/>
          <w:szCs w:val="24"/>
        </w:rPr>
        <w:t>К</w:t>
      </w:r>
      <w:r w:rsidRPr="00B0178A">
        <w:rPr>
          <w:rFonts w:ascii="Times New Roman" w:hAnsi="Times New Roman"/>
          <w:sz w:val="24"/>
          <w:szCs w:val="24"/>
        </w:rPr>
        <w:t xml:space="preserve"> </w:t>
      </w:r>
      <w:r w:rsidR="001B6365" w:rsidRPr="00B0178A">
        <w:rPr>
          <w:rFonts w:ascii="Times New Roman" w:hAnsi="Times New Roman"/>
          <w:sz w:val="24"/>
          <w:szCs w:val="24"/>
        </w:rPr>
        <w:t>міста Славутич</w:t>
      </w:r>
      <w:r w:rsidRPr="00B0178A">
        <w:rPr>
          <w:rFonts w:ascii="Times New Roman" w:hAnsi="Times New Roman"/>
          <w:sz w:val="24"/>
          <w:szCs w:val="24"/>
        </w:rPr>
        <w:t xml:space="preserve">. Зокрема, нижче подано опис </w:t>
      </w:r>
      <w:r w:rsidR="00223D63" w:rsidRPr="00B0178A">
        <w:rPr>
          <w:rFonts w:ascii="Times New Roman" w:hAnsi="Times New Roman"/>
          <w:sz w:val="24"/>
          <w:szCs w:val="24"/>
        </w:rPr>
        <w:t>зразкових</w:t>
      </w:r>
      <w:r w:rsidRPr="00B0178A">
        <w:rPr>
          <w:rFonts w:ascii="Times New Roman" w:hAnsi="Times New Roman"/>
          <w:sz w:val="24"/>
          <w:szCs w:val="24"/>
        </w:rPr>
        <w:t xml:space="preserve"> заходів, що були </w:t>
      </w:r>
      <w:r w:rsidR="00223D63" w:rsidRPr="00B0178A">
        <w:rPr>
          <w:rFonts w:ascii="Times New Roman" w:hAnsi="Times New Roman"/>
          <w:sz w:val="24"/>
          <w:szCs w:val="24"/>
        </w:rPr>
        <w:t>виконанні</w:t>
      </w:r>
      <w:r w:rsidRPr="00B0178A">
        <w:rPr>
          <w:rFonts w:ascii="Times New Roman" w:hAnsi="Times New Roman"/>
          <w:sz w:val="24"/>
          <w:szCs w:val="24"/>
        </w:rPr>
        <w:t xml:space="preserve"> у ПДСЕР</w:t>
      </w:r>
      <w:r w:rsidR="00C54195" w:rsidRPr="00B0178A">
        <w:rPr>
          <w:rFonts w:ascii="Times New Roman" w:hAnsi="Times New Roman"/>
          <w:sz w:val="24"/>
          <w:szCs w:val="24"/>
        </w:rPr>
        <w:t>К</w:t>
      </w:r>
      <w:r w:rsidRPr="00B0178A">
        <w:rPr>
          <w:rFonts w:ascii="Times New Roman" w:hAnsi="Times New Roman"/>
          <w:sz w:val="24"/>
          <w:szCs w:val="24"/>
        </w:rPr>
        <w:t>:</w:t>
      </w:r>
    </w:p>
    <w:p w14:paraId="5BD26762" w14:textId="56DA064C" w:rsidR="008A3A76" w:rsidRDefault="00C369E9" w:rsidP="00BD118A">
      <w:pPr>
        <w:rPr>
          <w:rFonts w:ascii="Times New Roman" w:hAnsi="Times New Roman"/>
          <w:bCs/>
          <w:sz w:val="24"/>
          <w:szCs w:val="24"/>
          <w:u w:val="single"/>
        </w:rPr>
      </w:pPr>
      <w:r w:rsidRPr="00C369E9">
        <w:rPr>
          <w:rFonts w:ascii="Times New Roman" w:hAnsi="Times New Roman"/>
          <w:b/>
          <w:sz w:val="24"/>
          <w:szCs w:val="24"/>
        </w:rPr>
        <w:lastRenderedPageBreak/>
        <w:t>Ключовий з</w:t>
      </w:r>
      <w:r w:rsidR="008A3A76" w:rsidRPr="00C369E9">
        <w:rPr>
          <w:rFonts w:ascii="Times New Roman" w:hAnsi="Times New Roman"/>
          <w:b/>
          <w:sz w:val="24"/>
          <w:szCs w:val="24"/>
        </w:rPr>
        <w:t>ахід 1.</w:t>
      </w:r>
      <w:r w:rsidR="008A3A76" w:rsidRPr="00B0178A">
        <w:rPr>
          <w:rFonts w:ascii="Times New Roman" w:hAnsi="Times New Roman"/>
          <w:bCs/>
          <w:sz w:val="24"/>
          <w:szCs w:val="24"/>
          <w:u w:val="single"/>
        </w:rPr>
        <w:t xml:space="preserve"> Термомодернізація</w:t>
      </w:r>
      <w:r w:rsidR="0058730B" w:rsidRPr="0058730B">
        <w:rPr>
          <w:rFonts w:ascii="Times New Roman" w:hAnsi="Times New Roman"/>
          <w:bCs/>
          <w:sz w:val="24"/>
          <w:szCs w:val="24"/>
          <w:u w:val="single"/>
        </w:rPr>
        <w:t xml:space="preserve"> будівлі Славутицького ліцею</w:t>
      </w:r>
      <w:r w:rsidR="008A3A76" w:rsidRPr="00B0178A">
        <w:rPr>
          <w:rFonts w:ascii="Times New Roman" w:hAnsi="Times New Roman"/>
          <w:bCs/>
          <w:sz w:val="24"/>
          <w:szCs w:val="24"/>
          <w:u w:val="single"/>
        </w:rPr>
        <w:t xml:space="preserve"> </w:t>
      </w:r>
    </w:p>
    <w:tbl>
      <w:tblPr>
        <w:tblStyle w:val="af7"/>
        <w:tblW w:w="0" w:type="auto"/>
        <w:tblLook w:val="04A0" w:firstRow="1" w:lastRow="0" w:firstColumn="1" w:lastColumn="0" w:noHBand="0" w:noVBand="1"/>
      </w:tblPr>
      <w:tblGrid>
        <w:gridCol w:w="2125"/>
        <w:gridCol w:w="602"/>
        <w:gridCol w:w="137"/>
        <w:gridCol w:w="6850"/>
      </w:tblGrid>
      <w:tr w:rsidR="00B504E9" w:rsidRPr="00B35783" w14:paraId="4AEFF6E8" w14:textId="77777777" w:rsidTr="00602DAF">
        <w:tc>
          <w:tcPr>
            <w:tcW w:w="2042" w:type="dxa"/>
            <w:shd w:val="clear" w:color="auto" w:fill="D9D9D9" w:themeFill="background1" w:themeFillShade="D9"/>
          </w:tcPr>
          <w:p w14:paraId="7BAF02A1" w14:textId="77777777" w:rsidR="00B504E9" w:rsidRPr="00B35783" w:rsidRDefault="00B504E9" w:rsidP="009D6D0C">
            <w:pPr>
              <w:jc w:val="center"/>
              <w:rPr>
                <w:rFonts w:ascii="Times New Roman" w:hAnsi="Times New Roman"/>
                <w:sz w:val="24"/>
                <w:szCs w:val="24"/>
              </w:rPr>
            </w:pPr>
            <w:r w:rsidRPr="00B35783">
              <w:rPr>
                <w:rFonts w:ascii="Times New Roman" w:hAnsi="Times New Roman"/>
                <w:sz w:val="24"/>
                <w:szCs w:val="24"/>
              </w:rPr>
              <w:t>Показники проєкту</w:t>
            </w:r>
          </w:p>
        </w:tc>
        <w:tc>
          <w:tcPr>
            <w:tcW w:w="7672" w:type="dxa"/>
            <w:gridSpan w:val="3"/>
            <w:shd w:val="clear" w:color="auto" w:fill="D9D9D9" w:themeFill="background1" w:themeFillShade="D9"/>
          </w:tcPr>
          <w:p w14:paraId="0404E5C9" w14:textId="77777777" w:rsidR="00B504E9" w:rsidRPr="00B35783" w:rsidRDefault="00B504E9" w:rsidP="009D6D0C">
            <w:pPr>
              <w:jc w:val="center"/>
              <w:rPr>
                <w:rFonts w:ascii="Times New Roman" w:hAnsi="Times New Roman"/>
                <w:sz w:val="24"/>
                <w:szCs w:val="24"/>
              </w:rPr>
            </w:pPr>
            <w:r w:rsidRPr="00B35783">
              <w:rPr>
                <w:rFonts w:ascii="Times New Roman" w:hAnsi="Times New Roman"/>
                <w:sz w:val="24"/>
                <w:szCs w:val="24"/>
              </w:rPr>
              <w:t>Значення</w:t>
            </w:r>
          </w:p>
        </w:tc>
      </w:tr>
      <w:tr w:rsidR="00B504E9" w:rsidRPr="00B35783" w14:paraId="7B30E316" w14:textId="77777777" w:rsidTr="00602DAF">
        <w:tc>
          <w:tcPr>
            <w:tcW w:w="2042" w:type="dxa"/>
          </w:tcPr>
          <w:p w14:paraId="72E00688"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Назва проєкту</w:t>
            </w:r>
          </w:p>
        </w:tc>
        <w:tc>
          <w:tcPr>
            <w:tcW w:w="7672" w:type="dxa"/>
            <w:gridSpan w:val="3"/>
          </w:tcPr>
          <w:p w14:paraId="176790F6" w14:textId="62CD84CE" w:rsidR="00B504E9" w:rsidRPr="00B35783" w:rsidRDefault="00B504E9" w:rsidP="009D6D0C">
            <w:pPr>
              <w:rPr>
                <w:rFonts w:ascii="Times New Roman" w:hAnsi="Times New Roman"/>
                <w:sz w:val="24"/>
                <w:szCs w:val="24"/>
              </w:rPr>
            </w:pPr>
            <w:r w:rsidRPr="00B504E9">
              <w:rPr>
                <w:rFonts w:ascii="Times New Roman" w:hAnsi="Times New Roman"/>
                <w:sz w:val="24"/>
                <w:szCs w:val="24"/>
              </w:rPr>
              <w:t>Термомодернізація будівлі Славутицького ліцею</w:t>
            </w:r>
          </w:p>
        </w:tc>
      </w:tr>
      <w:tr w:rsidR="00B504E9" w:rsidRPr="00B35783" w14:paraId="42C3C5E7" w14:textId="77777777" w:rsidTr="00602DAF">
        <w:trPr>
          <w:trHeight w:val="557"/>
        </w:trPr>
        <w:tc>
          <w:tcPr>
            <w:tcW w:w="2042" w:type="dxa"/>
          </w:tcPr>
          <w:p w14:paraId="1D84CC43" w14:textId="4CC4FAF5" w:rsidR="00B504E9" w:rsidRPr="00B35783" w:rsidRDefault="00B504E9" w:rsidP="007D77FB">
            <w:pPr>
              <w:rPr>
                <w:rFonts w:ascii="Times New Roman" w:hAnsi="Times New Roman"/>
                <w:sz w:val="24"/>
                <w:szCs w:val="24"/>
              </w:rPr>
            </w:pPr>
            <w:r w:rsidRPr="00B35783">
              <w:rPr>
                <w:rFonts w:ascii="Times New Roman" w:hAnsi="Times New Roman"/>
                <w:sz w:val="24"/>
                <w:szCs w:val="24"/>
              </w:rPr>
              <w:t>Опис проєкту</w:t>
            </w:r>
            <w:r>
              <w:rPr>
                <w:rFonts w:ascii="Times New Roman" w:hAnsi="Times New Roman"/>
                <w:sz w:val="24"/>
                <w:szCs w:val="24"/>
              </w:rPr>
              <w:t xml:space="preserve"> </w:t>
            </w:r>
          </w:p>
        </w:tc>
        <w:tc>
          <w:tcPr>
            <w:tcW w:w="7672" w:type="dxa"/>
            <w:gridSpan w:val="3"/>
          </w:tcPr>
          <w:p w14:paraId="0ECE1378" w14:textId="69D480F1" w:rsidR="00E010A9" w:rsidRDefault="00B504E9" w:rsidP="00B504E9">
            <w:pPr>
              <w:rPr>
                <w:rFonts w:ascii="Times New Roman" w:hAnsi="Times New Roman"/>
                <w:sz w:val="24"/>
                <w:szCs w:val="24"/>
              </w:rPr>
            </w:pPr>
            <w:r>
              <w:rPr>
                <w:rFonts w:ascii="Times New Roman" w:hAnsi="Times New Roman"/>
                <w:sz w:val="24"/>
                <w:szCs w:val="24"/>
              </w:rPr>
              <w:t xml:space="preserve">Проєкт з термомодернізації будівлі Славутицького ліцею виконувався в рамках співпраці з </w:t>
            </w:r>
            <w:r w:rsidR="00E010A9" w:rsidRPr="002467B6">
              <w:rPr>
                <w:rFonts w:ascii="Times New Roman" w:hAnsi="Times New Roman"/>
                <w:sz w:val="24"/>
                <w:szCs w:val="24"/>
              </w:rPr>
              <w:t>Німецьким товариством з міжнародного співробітництва GIZ</w:t>
            </w:r>
            <w:r w:rsidRPr="002467B6">
              <w:rPr>
                <w:rFonts w:ascii="Times New Roman" w:hAnsi="Times New Roman"/>
                <w:sz w:val="24"/>
                <w:szCs w:val="24"/>
              </w:rPr>
              <w:t>.</w:t>
            </w:r>
            <w:r w:rsidR="00E010A9">
              <w:rPr>
                <w:rFonts w:ascii="Times New Roman" w:hAnsi="Times New Roman"/>
                <w:sz w:val="24"/>
                <w:szCs w:val="24"/>
              </w:rPr>
              <w:t xml:space="preserve"> Було виконано:</w:t>
            </w:r>
          </w:p>
          <w:p w14:paraId="246F4C81" w14:textId="77777777" w:rsidR="00E010A9" w:rsidRDefault="00B504E9" w:rsidP="00E010A9">
            <w:pPr>
              <w:pStyle w:val="ab"/>
              <w:numPr>
                <w:ilvl w:val="0"/>
                <w:numId w:val="6"/>
              </w:numPr>
              <w:ind w:left="569"/>
              <w:rPr>
                <w:rFonts w:ascii="Times New Roman" w:hAnsi="Times New Roman"/>
                <w:sz w:val="24"/>
                <w:szCs w:val="24"/>
              </w:rPr>
            </w:pPr>
            <w:r w:rsidRPr="00E010A9">
              <w:rPr>
                <w:rFonts w:ascii="Times New Roman" w:hAnsi="Times New Roman"/>
                <w:sz w:val="24"/>
                <w:szCs w:val="24"/>
              </w:rPr>
              <w:t xml:space="preserve">утеплення зовнішніх стін </w:t>
            </w:r>
            <w:r w:rsidR="00E010A9">
              <w:rPr>
                <w:rFonts w:ascii="Times New Roman" w:hAnsi="Times New Roman"/>
                <w:sz w:val="24"/>
                <w:szCs w:val="24"/>
              </w:rPr>
              <w:t xml:space="preserve">з посиленням системи утеплення </w:t>
            </w:r>
            <w:r w:rsidRPr="00E010A9">
              <w:rPr>
                <w:rFonts w:ascii="Times New Roman" w:hAnsi="Times New Roman"/>
                <w:sz w:val="24"/>
                <w:szCs w:val="24"/>
              </w:rPr>
              <w:t xml:space="preserve">зовнішніх світлових ліхтарів на покрівлі; </w:t>
            </w:r>
          </w:p>
          <w:p w14:paraId="33E3D2D4" w14:textId="77777777" w:rsidR="00E010A9" w:rsidRDefault="00B504E9" w:rsidP="00E010A9">
            <w:pPr>
              <w:pStyle w:val="ab"/>
              <w:numPr>
                <w:ilvl w:val="0"/>
                <w:numId w:val="6"/>
              </w:numPr>
              <w:ind w:left="569"/>
              <w:rPr>
                <w:rFonts w:ascii="Times New Roman" w:hAnsi="Times New Roman"/>
                <w:sz w:val="24"/>
                <w:szCs w:val="24"/>
              </w:rPr>
            </w:pPr>
            <w:r w:rsidRPr="00E010A9">
              <w:rPr>
                <w:rFonts w:ascii="Times New Roman" w:hAnsi="Times New Roman"/>
                <w:sz w:val="24"/>
                <w:szCs w:val="24"/>
              </w:rPr>
              <w:t xml:space="preserve">опорядження цокольної і парапетної частини, </w:t>
            </w:r>
          </w:p>
          <w:p w14:paraId="340C55E9" w14:textId="77777777" w:rsidR="00E010A9" w:rsidRDefault="00B504E9" w:rsidP="00E010A9">
            <w:pPr>
              <w:pStyle w:val="ab"/>
              <w:numPr>
                <w:ilvl w:val="0"/>
                <w:numId w:val="6"/>
              </w:numPr>
              <w:ind w:left="569"/>
              <w:rPr>
                <w:rFonts w:ascii="Times New Roman" w:hAnsi="Times New Roman"/>
                <w:sz w:val="24"/>
                <w:szCs w:val="24"/>
              </w:rPr>
            </w:pPr>
            <w:r w:rsidRPr="00E010A9">
              <w:rPr>
                <w:rFonts w:ascii="Times New Roman" w:hAnsi="Times New Roman"/>
                <w:sz w:val="24"/>
                <w:szCs w:val="24"/>
              </w:rPr>
              <w:t xml:space="preserve">заміна люмінесцентних світильників на </w:t>
            </w:r>
            <w:r w:rsidRPr="00E010A9">
              <w:rPr>
                <w:rFonts w:ascii="Times New Roman" w:hAnsi="Times New Roman"/>
                <w:sz w:val="24"/>
                <w:szCs w:val="24"/>
                <w:lang w:val="en-US"/>
              </w:rPr>
              <w:t>LED</w:t>
            </w:r>
            <w:r w:rsidRPr="00E010A9">
              <w:rPr>
                <w:rFonts w:ascii="Times New Roman" w:hAnsi="Times New Roman"/>
                <w:sz w:val="24"/>
                <w:szCs w:val="24"/>
              </w:rPr>
              <w:t xml:space="preserve">; </w:t>
            </w:r>
          </w:p>
          <w:p w14:paraId="72C57CF6" w14:textId="77777777" w:rsidR="00E010A9" w:rsidRDefault="00B504E9" w:rsidP="00E010A9">
            <w:pPr>
              <w:pStyle w:val="ab"/>
              <w:numPr>
                <w:ilvl w:val="0"/>
                <w:numId w:val="6"/>
              </w:numPr>
              <w:ind w:left="569"/>
              <w:rPr>
                <w:rFonts w:ascii="Times New Roman" w:hAnsi="Times New Roman"/>
                <w:sz w:val="24"/>
                <w:szCs w:val="24"/>
              </w:rPr>
            </w:pPr>
            <w:r w:rsidRPr="00E010A9">
              <w:rPr>
                <w:rFonts w:ascii="Times New Roman" w:hAnsi="Times New Roman"/>
                <w:sz w:val="24"/>
                <w:szCs w:val="24"/>
              </w:rPr>
              <w:t xml:space="preserve">встановлення автоматичних балансувальних клапанів та балансування системи опалення; </w:t>
            </w:r>
          </w:p>
          <w:p w14:paraId="503B1CB3" w14:textId="77777777" w:rsidR="00E010A9" w:rsidRDefault="00B504E9" w:rsidP="00E010A9">
            <w:pPr>
              <w:pStyle w:val="ab"/>
              <w:numPr>
                <w:ilvl w:val="0"/>
                <w:numId w:val="6"/>
              </w:numPr>
              <w:ind w:left="569"/>
              <w:rPr>
                <w:rFonts w:ascii="Times New Roman" w:hAnsi="Times New Roman"/>
                <w:sz w:val="24"/>
                <w:szCs w:val="24"/>
              </w:rPr>
            </w:pPr>
            <w:r w:rsidRPr="00E010A9">
              <w:rPr>
                <w:rFonts w:ascii="Times New Roman" w:hAnsi="Times New Roman"/>
                <w:sz w:val="24"/>
                <w:szCs w:val="24"/>
              </w:rPr>
              <w:t xml:space="preserve">встановлення терморегуляторів на приладах опалення, </w:t>
            </w:r>
          </w:p>
          <w:p w14:paraId="50DDE016" w14:textId="06C8E289" w:rsidR="00B504E9" w:rsidRPr="00E010A9" w:rsidRDefault="00B504E9" w:rsidP="00E010A9">
            <w:pPr>
              <w:pStyle w:val="ab"/>
              <w:numPr>
                <w:ilvl w:val="0"/>
                <w:numId w:val="6"/>
              </w:numPr>
              <w:ind w:left="569"/>
              <w:rPr>
                <w:rFonts w:ascii="Times New Roman" w:hAnsi="Times New Roman"/>
                <w:sz w:val="24"/>
                <w:szCs w:val="24"/>
              </w:rPr>
            </w:pPr>
            <w:r w:rsidRPr="00E010A9">
              <w:rPr>
                <w:rFonts w:ascii="Times New Roman" w:hAnsi="Times New Roman"/>
                <w:sz w:val="24"/>
                <w:szCs w:val="24"/>
              </w:rPr>
              <w:t xml:space="preserve">встановлення </w:t>
            </w:r>
            <w:proofErr w:type="spellStart"/>
            <w:r w:rsidRPr="00E010A9">
              <w:rPr>
                <w:rFonts w:ascii="Times New Roman" w:hAnsi="Times New Roman"/>
                <w:sz w:val="24"/>
                <w:szCs w:val="24"/>
              </w:rPr>
              <w:t>геліоколекторів</w:t>
            </w:r>
            <w:proofErr w:type="spellEnd"/>
            <w:r w:rsidRPr="00E010A9">
              <w:rPr>
                <w:rFonts w:ascii="Times New Roman" w:hAnsi="Times New Roman"/>
                <w:sz w:val="24"/>
                <w:szCs w:val="24"/>
              </w:rPr>
              <w:t xml:space="preserve"> для підігріву гарячої води.</w:t>
            </w:r>
          </w:p>
          <w:p w14:paraId="0A9CF731" w14:textId="6030B2D1" w:rsidR="00B504E9" w:rsidRPr="00B35783" w:rsidRDefault="00B504E9" w:rsidP="00B504E9">
            <w:pPr>
              <w:rPr>
                <w:rFonts w:ascii="Times New Roman" w:hAnsi="Times New Roman"/>
                <w:sz w:val="24"/>
                <w:szCs w:val="24"/>
              </w:rPr>
            </w:pPr>
            <w:r>
              <w:rPr>
                <w:rFonts w:ascii="Times New Roman" w:hAnsi="Times New Roman"/>
                <w:sz w:val="24"/>
                <w:szCs w:val="24"/>
              </w:rPr>
              <w:t>Раніше в рамках обласного фонду фінансування було проведено заміну вікон та дверей на металопластикові енергоефективні</w:t>
            </w:r>
            <w:r w:rsidR="00926808" w:rsidRPr="00926808">
              <w:rPr>
                <w:rFonts w:ascii="Times New Roman" w:hAnsi="Times New Roman"/>
                <w:sz w:val="24"/>
                <w:szCs w:val="24"/>
              </w:rPr>
              <w:t xml:space="preserve"> </w:t>
            </w:r>
            <w:r w:rsidR="00926808">
              <w:rPr>
                <w:rFonts w:ascii="Times New Roman" w:hAnsi="Times New Roman"/>
                <w:sz w:val="24"/>
                <w:szCs w:val="24"/>
              </w:rPr>
              <w:t>та встановлено індивідуальний тепловий пункт</w:t>
            </w:r>
            <w:r>
              <w:rPr>
                <w:rFonts w:ascii="Times New Roman" w:hAnsi="Times New Roman"/>
                <w:sz w:val="24"/>
                <w:szCs w:val="24"/>
              </w:rPr>
              <w:t>.</w:t>
            </w:r>
          </w:p>
        </w:tc>
      </w:tr>
      <w:tr w:rsidR="00B504E9" w:rsidRPr="00B35783" w14:paraId="46EF01F9" w14:textId="77777777" w:rsidTr="00602DAF">
        <w:tc>
          <w:tcPr>
            <w:tcW w:w="2042" w:type="dxa"/>
          </w:tcPr>
          <w:p w14:paraId="6B8C041C"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Метод фінансування</w:t>
            </w:r>
          </w:p>
        </w:tc>
        <w:tc>
          <w:tcPr>
            <w:tcW w:w="7672" w:type="dxa"/>
            <w:gridSpan w:val="3"/>
          </w:tcPr>
          <w:p w14:paraId="7586942A" w14:textId="55249F7A" w:rsidR="00B504E9" w:rsidRPr="00B35783" w:rsidRDefault="00B504E9" w:rsidP="009D6D0C">
            <w:pPr>
              <w:rPr>
                <w:rFonts w:ascii="Times New Roman" w:hAnsi="Times New Roman"/>
                <w:sz w:val="24"/>
                <w:szCs w:val="24"/>
              </w:rPr>
            </w:pPr>
            <w:r>
              <w:rPr>
                <w:rFonts w:ascii="Times New Roman" w:hAnsi="Times New Roman"/>
                <w:sz w:val="24"/>
                <w:szCs w:val="24"/>
              </w:rPr>
              <w:t xml:space="preserve">Місцевий бюджет, </w:t>
            </w:r>
            <w:r w:rsidRPr="002467B6">
              <w:rPr>
                <w:rFonts w:ascii="Times New Roman" w:hAnsi="Times New Roman"/>
                <w:sz w:val="24"/>
                <w:szCs w:val="24"/>
              </w:rPr>
              <w:t>грантові кошти</w:t>
            </w:r>
            <w:r w:rsidR="005726AD" w:rsidRPr="002467B6">
              <w:rPr>
                <w:rFonts w:ascii="Times New Roman" w:hAnsi="Times New Roman"/>
                <w:sz w:val="24"/>
                <w:szCs w:val="24"/>
              </w:rPr>
              <w:t xml:space="preserve"> GIZ</w:t>
            </w:r>
            <w:r w:rsidRPr="002467B6">
              <w:rPr>
                <w:rFonts w:ascii="Times New Roman" w:hAnsi="Times New Roman"/>
                <w:sz w:val="24"/>
                <w:szCs w:val="24"/>
              </w:rPr>
              <w:t>, обласний</w:t>
            </w:r>
            <w:r>
              <w:rPr>
                <w:rFonts w:ascii="Times New Roman" w:hAnsi="Times New Roman"/>
                <w:sz w:val="24"/>
                <w:szCs w:val="24"/>
              </w:rPr>
              <w:t xml:space="preserve"> бюджет</w:t>
            </w:r>
          </w:p>
        </w:tc>
      </w:tr>
      <w:tr w:rsidR="00B504E9" w:rsidRPr="00B35783" w14:paraId="5FCCBE4C" w14:textId="77777777" w:rsidTr="00602DAF">
        <w:tc>
          <w:tcPr>
            <w:tcW w:w="2042" w:type="dxa"/>
          </w:tcPr>
          <w:p w14:paraId="5A2B8AE4"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Відповідальні за впровадження</w:t>
            </w:r>
          </w:p>
        </w:tc>
        <w:tc>
          <w:tcPr>
            <w:tcW w:w="7672" w:type="dxa"/>
            <w:gridSpan w:val="3"/>
          </w:tcPr>
          <w:p w14:paraId="537C3A13" w14:textId="56B9598A" w:rsidR="00B504E9" w:rsidRPr="00B35783" w:rsidRDefault="0094112E" w:rsidP="009D6D0C">
            <w:pPr>
              <w:rPr>
                <w:rFonts w:ascii="Times New Roman" w:hAnsi="Times New Roman"/>
                <w:sz w:val="24"/>
                <w:szCs w:val="24"/>
              </w:rPr>
            </w:pPr>
            <w:r w:rsidRPr="0094112E">
              <w:rPr>
                <w:rFonts w:ascii="Times New Roman" w:hAnsi="Times New Roman"/>
                <w:sz w:val="24"/>
                <w:szCs w:val="24"/>
              </w:rPr>
              <w:t>Управління інфраструктури і капітального будівництва</w:t>
            </w:r>
            <w:r>
              <w:rPr>
                <w:rFonts w:ascii="Times New Roman" w:hAnsi="Times New Roman"/>
                <w:sz w:val="24"/>
                <w:szCs w:val="24"/>
              </w:rPr>
              <w:t xml:space="preserve"> Славутицької міської ради</w:t>
            </w:r>
          </w:p>
        </w:tc>
      </w:tr>
      <w:tr w:rsidR="00B504E9" w:rsidRPr="00B35783" w14:paraId="23D891E0" w14:textId="77777777" w:rsidTr="00602DAF">
        <w:tc>
          <w:tcPr>
            <w:tcW w:w="2042" w:type="dxa"/>
          </w:tcPr>
          <w:p w14:paraId="4CAD49D1" w14:textId="77777777" w:rsidR="00B504E9" w:rsidRPr="00B35783" w:rsidRDefault="00B504E9" w:rsidP="009D6D0C">
            <w:pPr>
              <w:rPr>
                <w:rFonts w:ascii="Times New Roman" w:hAnsi="Times New Roman"/>
                <w:sz w:val="24"/>
                <w:szCs w:val="24"/>
              </w:rPr>
            </w:pPr>
            <w:r>
              <w:rPr>
                <w:rFonts w:ascii="Times New Roman" w:hAnsi="Times New Roman"/>
                <w:sz w:val="24"/>
                <w:szCs w:val="24"/>
              </w:rPr>
              <w:t>Ефекти від впровадження</w:t>
            </w:r>
          </w:p>
        </w:tc>
        <w:tc>
          <w:tcPr>
            <w:tcW w:w="7672" w:type="dxa"/>
            <w:gridSpan w:val="3"/>
          </w:tcPr>
          <w:p w14:paraId="2EF5B975" w14:textId="2982D117" w:rsidR="00B504E9" w:rsidRPr="008B5EE2" w:rsidRDefault="0094112E" w:rsidP="009D6D0C">
            <w:pPr>
              <w:rPr>
                <w:rFonts w:ascii="Times New Roman" w:hAnsi="Times New Roman"/>
                <w:sz w:val="24"/>
                <w:szCs w:val="24"/>
              </w:rPr>
            </w:pPr>
            <w:r>
              <w:rPr>
                <w:rFonts w:ascii="Times New Roman" w:hAnsi="Times New Roman"/>
                <w:sz w:val="24"/>
                <w:szCs w:val="24"/>
              </w:rPr>
              <w:t xml:space="preserve">Адаптація до наслідків зміни клімату, </w:t>
            </w:r>
            <w:r>
              <w:rPr>
                <w:rFonts w:ascii="Times New Roman" w:hAnsi="Times New Roman"/>
                <w:sz w:val="24"/>
                <w:szCs w:val="24"/>
              </w:rPr>
              <w:br/>
              <w:t>подолання енергетичної бідності</w:t>
            </w:r>
          </w:p>
        </w:tc>
      </w:tr>
      <w:tr w:rsidR="00B504E9" w:rsidRPr="00B35783" w14:paraId="133326F4" w14:textId="77777777" w:rsidTr="00602DAF">
        <w:tc>
          <w:tcPr>
            <w:tcW w:w="9714" w:type="dxa"/>
            <w:gridSpan w:val="4"/>
            <w:shd w:val="clear" w:color="auto" w:fill="F2F2F2" w:themeFill="background1" w:themeFillShade="F2"/>
          </w:tcPr>
          <w:p w14:paraId="46610615" w14:textId="77777777" w:rsidR="00B504E9" w:rsidRPr="00EB0D38" w:rsidRDefault="00B504E9" w:rsidP="009D6D0C">
            <w:pPr>
              <w:rPr>
                <w:rFonts w:ascii="Times New Roman" w:hAnsi="Times New Roman"/>
                <w:sz w:val="24"/>
                <w:szCs w:val="24"/>
              </w:rPr>
            </w:pPr>
            <w:r w:rsidRPr="00EB0D38">
              <w:rPr>
                <w:rFonts w:ascii="Times New Roman" w:hAnsi="Times New Roman"/>
                <w:sz w:val="24"/>
                <w:szCs w:val="24"/>
              </w:rPr>
              <w:t>Фінансові показник</w:t>
            </w:r>
            <w:r>
              <w:rPr>
                <w:rFonts w:ascii="Times New Roman" w:hAnsi="Times New Roman"/>
                <w:sz w:val="24"/>
                <w:szCs w:val="24"/>
              </w:rPr>
              <w:t>и проєкту</w:t>
            </w:r>
          </w:p>
        </w:tc>
      </w:tr>
      <w:tr w:rsidR="00B504E9" w:rsidRPr="00B35783" w14:paraId="2CAB9D4E" w14:textId="77777777" w:rsidTr="00602DAF">
        <w:tc>
          <w:tcPr>
            <w:tcW w:w="3085" w:type="dxa"/>
            <w:gridSpan w:val="2"/>
          </w:tcPr>
          <w:p w14:paraId="2C6A1185"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Загальна вартість проєкту, тис. грн.</w:t>
            </w:r>
          </w:p>
        </w:tc>
        <w:tc>
          <w:tcPr>
            <w:tcW w:w="6629" w:type="dxa"/>
            <w:gridSpan w:val="2"/>
          </w:tcPr>
          <w:p w14:paraId="7C2EDB9A" w14:textId="716B62A5" w:rsidR="00B504E9" w:rsidRPr="00B35783" w:rsidRDefault="0094112E" w:rsidP="009D6D0C">
            <w:pPr>
              <w:jc w:val="center"/>
              <w:rPr>
                <w:rFonts w:ascii="Times New Roman" w:hAnsi="Times New Roman"/>
                <w:sz w:val="24"/>
                <w:szCs w:val="24"/>
              </w:rPr>
            </w:pPr>
            <w:r>
              <w:rPr>
                <w:rFonts w:ascii="Times New Roman" w:hAnsi="Times New Roman"/>
                <w:sz w:val="24"/>
                <w:szCs w:val="24"/>
              </w:rPr>
              <w:t>17705,63</w:t>
            </w:r>
          </w:p>
        </w:tc>
      </w:tr>
      <w:tr w:rsidR="00B504E9" w:rsidRPr="00B35783" w14:paraId="7A55156A" w14:textId="77777777" w:rsidTr="00602DAF">
        <w:tc>
          <w:tcPr>
            <w:tcW w:w="3085" w:type="dxa"/>
            <w:gridSpan w:val="2"/>
          </w:tcPr>
          <w:p w14:paraId="4EBE84A3"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Сума інвестованих коштів, тис. грн.</w:t>
            </w:r>
          </w:p>
        </w:tc>
        <w:tc>
          <w:tcPr>
            <w:tcW w:w="6629" w:type="dxa"/>
            <w:gridSpan w:val="2"/>
          </w:tcPr>
          <w:p w14:paraId="7DF3501B" w14:textId="7F83956F" w:rsidR="00B504E9" w:rsidRPr="00B35783" w:rsidRDefault="0094112E" w:rsidP="009D6D0C">
            <w:pPr>
              <w:jc w:val="center"/>
              <w:rPr>
                <w:rFonts w:ascii="Times New Roman" w:hAnsi="Times New Roman"/>
                <w:sz w:val="24"/>
                <w:szCs w:val="24"/>
              </w:rPr>
            </w:pPr>
            <w:r>
              <w:rPr>
                <w:rFonts w:ascii="Times New Roman" w:hAnsi="Times New Roman"/>
                <w:sz w:val="24"/>
                <w:szCs w:val="24"/>
              </w:rPr>
              <w:t>17705,63</w:t>
            </w:r>
          </w:p>
        </w:tc>
      </w:tr>
      <w:tr w:rsidR="00B504E9" w:rsidRPr="00B35783" w14:paraId="3E3FD794" w14:textId="77777777" w:rsidTr="00602DAF">
        <w:tc>
          <w:tcPr>
            <w:tcW w:w="3085" w:type="dxa"/>
            <w:gridSpan w:val="2"/>
          </w:tcPr>
          <w:p w14:paraId="2D237C38"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Загальна вартість проєкту, євро</w:t>
            </w:r>
          </w:p>
        </w:tc>
        <w:tc>
          <w:tcPr>
            <w:tcW w:w="6629" w:type="dxa"/>
            <w:gridSpan w:val="2"/>
          </w:tcPr>
          <w:p w14:paraId="45613BCC" w14:textId="501859AD" w:rsidR="00B504E9" w:rsidRPr="00B35783" w:rsidRDefault="0094112E" w:rsidP="009D6D0C">
            <w:pPr>
              <w:jc w:val="center"/>
              <w:rPr>
                <w:rFonts w:ascii="Times New Roman" w:hAnsi="Times New Roman"/>
                <w:sz w:val="24"/>
                <w:szCs w:val="24"/>
              </w:rPr>
            </w:pPr>
            <w:r>
              <w:rPr>
                <w:rFonts w:ascii="Times New Roman" w:hAnsi="Times New Roman"/>
                <w:sz w:val="24"/>
                <w:szCs w:val="24"/>
              </w:rPr>
              <w:t>393458</w:t>
            </w:r>
          </w:p>
        </w:tc>
      </w:tr>
      <w:tr w:rsidR="00B504E9" w:rsidRPr="00B35783" w14:paraId="36594139" w14:textId="77777777" w:rsidTr="00602DAF">
        <w:tc>
          <w:tcPr>
            <w:tcW w:w="3085" w:type="dxa"/>
            <w:gridSpan w:val="2"/>
          </w:tcPr>
          <w:p w14:paraId="323E13C5"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Сума інвестованих коштів, євро</w:t>
            </w:r>
          </w:p>
        </w:tc>
        <w:tc>
          <w:tcPr>
            <w:tcW w:w="6629" w:type="dxa"/>
            <w:gridSpan w:val="2"/>
          </w:tcPr>
          <w:p w14:paraId="12893F97" w14:textId="6DC4AD35" w:rsidR="00B504E9" w:rsidRPr="00B35783" w:rsidRDefault="0094112E" w:rsidP="009D6D0C">
            <w:pPr>
              <w:jc w:val="center"/>
              <w:rPr>
                <w:rFonts w:ascii="Times New Roman" w:hAnsi="Times New Roman"/>
                <w:sz w:val="24"/>
                <w:szCs w:val="24"/>
              </w:rPr>
            </w:pPr>
            <w:r>
              <w:rPr>
                <w:rFonts w:ascii="Times New Roman" w:hAnsi="Times New Roman"/>
                <w:sz w:val="24"/>
                <w:szCs w:val="24"/>
              </w:rPr>
              <w:t>393458</w:t>
            </w:r>
          </w:p>
        </w:tc>
      </w:tr>
      <w:tr w:rsidR="00B504E9" w:rsidRPr="00B35783" w14:paraId="638E1306" w14:textId="77777777" w:rsidTr="00602DAF">
        <w:tc>
          <w:tcPr>
            <w:tcW w:w="3085" w:type="dxa"/>
            <w:gridSpan w:val="2"/>
          </w:tcPr>
          <w:p w14:paraId="1927F87C"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 xml:space="preserve">Фінансова економія, тис. </w:t>
            </w:r>
            <w:proofErr w:type="spellStart"/>
            <w:r w:rsidRPr="00B35783">
              <w:rPr>
                <w:rFonts w:ascii="Times New Roman" w:hAnsi="Times New Roman"/>
                <w:sz w:val="24"/>
                <w:szCs w:val="24"/>
              </w:rPr>
              <w:t>грн</w:t>
            </w:r>
            <w:proofErr w:type="spellEnd"/>
            <w:r w:rsidRPr="00B35783">
              <w:rPr>
                <w:rFonts w:ascii="Times New Roman" w:hAnsi="Times New Roman"/>
                <w:sz w:val="24"/>
                <w:szCs w:val="24"/>
              </w:rPr>
              <w:t>/рік</w:t>
            </w:r>
          </w:p>
        </w:tc>
        <w:tc>
          <w:tcPr>
            <w:tcW w:w="6629" w:type="dxa"/>
            <w:gridSpan w:val="2"/>
          </w:tcPr>
          <w:p w14:paraId="2D74592E" w14:textId="715D7BE1" w:rsidR="00B504E9" w:rsidRPr="00B35783" w:rsidRDefault="00FD37A2" w:rsidP="009D6D0C">
            <w:pPr>
              <w:jc w:val="center"/>
              <w:rPr>
                <w:rFonts w:ascii="Times New Roman" w:hAnsi="Times New Roman"/>
                <w:sz w:val="24"/>
                <w:szCs w:val="24"/>
              </w:rPr>
            </w:pPr>
            <w:r>
              <w:rPr>
                <w:rFonts w:ascii="Times New Roman" w:hAnsi="Times New Roman"/>
                <w:sz w:val="24"/>
                <w:szCs w:val="24"/>
              </w:rPr>
              <w:t>1649,6</w:t>
            </w:r>
          </w:p>
        </w:tc>
      </w:tr>
      <w:tr w:rsidR="00B504E9" w:rsidRPr="00B35783" w14:paraId="695A93EF" w14:textId="77777777" w:rsidTr="00602DAF">
        <w:tc>
          <w:tcPr>
            <w:tcW w:w="3085" w:type="dxa"/>
            <w:gridSpan w:val="2"/>
          </w:tcPr>
          <w:p w14:paraId="5C7CBACC"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Термін окупності проєкту</w:t>
            </w:r>
            <w:r>
              <w:rPr>
                <w:rFonts w:ascii="Times New Roman" w:hAnsi="Times New Roman"/>
                <w:sz w:val="24"/>
                <w:szCs w:val="24"/>
              </w:rPr>
              <w:t>, років</w:t>
            </w:r>
          </w:p>
        </w:tc>
        <w:tc>
          <w:tcPr>
            <w:tcW w:w="6629" w:type="dxa"/>
            <w:gridSpan w:val="2"/>
          </w:tcPr>
          <w:p w14:paraId="38171A59" w14:textId="136E4E23" w:rsidR="00B504E9" w:rsidRPr="000754B3" w:rsidRDefault="00FD37A2" w:rsidP="009D6D0C">
            <w:pPr>
              <w:jc w:val="center"/>
              <w:rPr>
                <w:rFonts w:ascii="Times New Roman" w:hAnsi="Times New Roman"/>
                <w:sz w:val="24"/>
                <w:szCs w:val="24"/>
              </w:rPr>
            </w:pPr>
            <w:r>
              <w:rPr>
                <w:rFonts w:ascii="Times New Roman" w:hAnsi="Times New Roman"/>
                <w:sz w:val="24"/>
                <w:szCs w:val="24"/>
              </w:rPr>
              <w:t>10,7</w:t>
            </w:r>
          </w:p>
        </w:tc>
      </w:tr>
      <w:tr w:rsidR="00B504E9" w:rsidRPr="00B35783" w14:paraId="7A49C631" w14:textId="77777777" w:rsidTr="00602DAF">
        <w:tc>
          <w:tcPr>
            <w:tcW w:w="9714" w:type="dxa"/>
            <w:gridSpan w:val="4"/>
            <w:shd w:val="clear" w:color="auto" w:fill="F2F2F2" w:themeFill="background1" w:themeFillShade="F2"/>
          </w:tcPr>
          <w:p w14:paraId="52EA1C3A" w14:textId="77777777" w:rsidR="00B504E9" w:rsidRPr="00B35783" w:rsidRDefault="00B504E9" w:rsidP="009D6D0C">
            <w:pPr>
              <w:rPr>
                <w:rFonts w:ascii="Times New Roman" w:hAnsi="Times New Roman"/>
                <w:sz w:val="24"/>
                <w:szCs w:val="24"/>
              </w:rPr>
            </w:pPr>
            <w:r w:rsidRPr="00EB0D38">
              <w:rPr>
                <w:rFonts w:ascii="Times New Roman" w:hAnsi="Times New Roman"/>
                <w:sz w:val="24"/>
                <w:szCs w:val="24"/>
              </w:rPr>
              <w:t>Технічні показники проєкту</w:t>
            </w:r>
          </w:p>
        </w:tc>
      </w:tr>
      <w:tr w:rsidR="00B504E9" w:rsidRPr="00B35783" w14:paraId="1F647F55" w14:textId="77777777" w:rsidTr="00602DAF">
        <w:tc>
          <w:tcPr>
            <w:tcW w:w="3300" w:type="dxa"/>
            <w:gridSpan w:val="3"/>
          </w:tcPr>
          <w:p w14:paraId="7B453FEE"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Зменшення використання енергоресурсів в результаті впровадження проєкту (</w:t>
            </w:r>
            <w:proofErr w:type="spellStart"/>
            <w:r w:rsidRPr="00B35783">
              <w:rPr>
                <w:rFonts w:ascii="Times New Roman" w:hAnsi="Times New Roman"/>
                <w:sz w:val="24"/>
                <w:szCs w:val="24"/>
              </w:rPr>
              <w:t>МВт.год</w:t>
            </w:r>
            <w:proofErr w:type="spellEnd"/>
            <w:r w:rsidRPr="00B35783">
              <w:rPr>
                <w:rFonts w:ascii="Times New Roman" w:hAnsi="Times New Roman"/>
                <w:sz w:val="24"/>
                <w:szCs w:val="24"/>
              </w:rPr>
              <w:t>/рік)</w:t>
            </w:r>
          </w:p>
        </w:tc>
        <w:tc>
          <w:tcPr>
            <w:tcW w:w="6414" w:type="dxa"/>
          </w:tcPr>
          <w:p w14:paraId="2AB290A9" w14:textId="7FAB55A6" w:rsidR="00B504E9" w:rsidRPr="00B35783" w:rsidRDefault="00A553CB" w:rsidP="009D6D0C">
            <w:pPr>
              <w:jc w:val="center"/>
              <w:rPr>
                <w:rFonts w:ascii="Times New Roman" w:hAnsi="Times New Roman"/>
                <w:sz w:val="24"/>
                <w:szCs w:val="24"/>
              </w:rPr>
            </w:pPr>
            <w:r>
              <w:rPr>
                <w:rFonts w:ascii="Times New Roman" w:hAnsi="Times New Roman"/>
                <w:sz w:val="24"/>
                <w:szCs w:val="24"/>
              </w:rPr>
              <w:t>304,0</w:t>
            </w:r>
          </w:p>
        </w:tc>
      </w:tr>
      <w:tr w:rsidR="00B504E9" w:rsidRPr="00B35783" w14:paraId="59C75386" w14:textId="77777777" w:rsidTr="00602DAF">
        <w:tc>
          <w:tcPr>
            <w:tcW w:w="3300" w:type="dxa"/>
            <w:gridSpan w:val="3"/>
          </w:tcPr>
          <w:p w14:paraId="6D75B4D8" w14:textId="77777777" w:rsidR="00B504E9" w:rsidRPr="007765E7" w:rsidRDefault="00B504E9" w:rsidP="009D6D0C">
            <w:pPr>
              <w:rPr>
                <w:rFonts w:ascii="Times New Roman" w:hAnsi="Times New Roman"/>
                <w:sz w:val="24"/>
                <w:szCs w:val="24"/>
              </w:rPr>
            </w:pPr>
            <w:r w:rsidRPr="007765E7">
              <w:rPr>
                <w:rFonts w:ascii="Times New Roman" w:hAnsi="Times New Roman"/>
                <w:sz w:val="24"/>
                <w:szCs w:val="24"/>
              </w:rPr>
              <w:t>Збільшення виробництва енергії з ВДЕ в результаті впровадження проєкту (</w:t>
            </w:r>
            <w:proofErr w:type="spellStart"/>
            <w:r w:rsidRPr="007765E7">
              <w:rPr>
                <w:rFonts w:ascii="Times New Roman" w:hAnsi="Times New Roman"/>
                <w:sz w:val="24"/>
                <w:szCs w:val="24"/>
              </w:rPr>
              <w:t>МВт.год</w:t>
            </w:r>
            <w:proofErr w:type="spellEnd"/>
            <w:r w:rsidRPr="007765E7">
              <w:rPr>
                <w:rFonts w:ascii="Times New Roman" w:hAnsi="Times New Roman"/>
                <w:sz w:val="24"/>
                <w:szCs w:val="24"/>
              </w:rPr>
              <w:t>/рік)</w:t>
            </w:r>
          </w:p>
        </w:tc>
        <w:tc>
          <w:tcPr>
            <w:tcW w:w="6414" w:type="dxa"/>
          </w:tcPr>
          <w:p w14:paraId="57A7C1EC" w14:textId="2D56DB3E" w:rsidR="00B504E9" w:rsidRPr="00B35783" w:rsidRDefault="00A553CB" w:rsidP="009D6D0C">
            <w:pPr>
              <w:pStyle w:val="ab"/>
              <w:ind w:hanging="720"/>
              <w:jc w:val="center"/>
              <w:rPr>
                <w:rFonts w:ascii="Times New Roman" w:hAnsi="Times New Roman"/>
                <w:sz w:val="24"/>
                <w:szCs w:val="24"/>
              </w:rPr>
            </w:pPr>
            <w:r>
              <w:rPr>
                <w:rFonts w:ascii="Times New Roman" w:hAnsi="Times New Roman"/>
                <w:sz w:val="24"/>
                <w:szCs w:val="24"/>
              </w:rPr>
              <w:t>51,7</w:t>
            </w:r>
          </w:p>
        </w:tc>
      </w:tr>
      <w:tr w:rsidR="00B504E9" w:rsidRPr="00B35783" w14:paraId="3C2157A2" w14:textId="77777777" w:rsidTr="00602DAF">
        <w:tc>
          <w:tcPr>
            <w:tcW w:w="3300" w:type="dxa"/>
            <w:gridSpan w:val="3"/>
          </w:tcPr>
          <w:p w14:paraId="4EDC1EE2"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Скорочення викидів СО</w:t>
            </w:r>
            <w:r w:rsidRPr="000754B3">
              <w:rPr>
                <w:rFonts w:ascii="Times New Roman" w:hAnsi="Times New Roman"/>
                <w:sz w:val="24"/>
                <w:szCs w:val="24"/>
                <w:vertAlign w:val="subscript"/>
              </w:rPr>
              <w:t>2</w:t>
            </w:r>
            <w:r w:rsidRPr="00B35783">
              <w:rPr>
                <w:rFonts w:ascii="Times New Roman" w:hAnsi="Times New Roman"/>
                <w:sz w:val="24"/>
                <w:szCs w:val="24"/>
              </w:rPr>
              <w:t xml:space="preserve"> в результаті </w:t>
            </w:r>
            <w:r w:rsidRPr="00B35783">
              <w:rPr>
                <w:rFonts w:ascii="Times New Roman" w:hAnsi="Times New Roman"/>
                <w:sz w:val="24"/>
                <w:szCs w:val="24"/>
              </w:rPr>
              <w:lastRenderedPageBreak/>
              <w:t>впровадження проєкту, т/рік</w:t>
            </w:r>
          </w:p>
        </w:tc>
        <w:tc>
          <w:tcPr>
            <w:tcW w:w="6414" w:type="dxa"/>
          </w:tcPr>
          <w:p w14:paraId="6D99B0D2" w14:textId="1011659B" w:rsidR="00B504E9" w:rsidRPr="00B35783" w:rsidRDefault="00A553CB" w:rsidP="009D6D0C">
            <w:pPr>
              <w:jc w:val="center"/>
              <w:rPr>
                <w:rFonts w:ascii="Times New Roman" w:hAnsi="Times New Roman"/>
                <w:sz w:val="24"/>
                <w:szCs w:val="24"/>
              </w:rPr>
            </w:pPr>
            <w:r>
              <w:rPr>
                <w:rFonts w:ascii="Times New Roman" w:hAnsi="Times New Roman"/>
                <w:sz w:val="24"/>
                <w:szCs w:val="24"/>
              </w:rPr>
              <w:lastRenderedPageBreak/>
              <w:t>120,8</w:t>
            </w:r>
          </w:p>
        </w:tc>
      </w:tr>
      <w:tr w:rsidR="00B504E9" w:rsidRPr="00B35783" w14:paraId="36594C26" w14:textId="77777777" w:rsidTr="00602DAF">
        <w:tc>
          <w:tcPr>
            <w:tcW w:w="9714" w:type="dxa"/>
            <w:gridSpan w:val="4"/>
            <w:shd w:val="clear" w:color="auto" w:fill="F2F2F2" w:themeFill="background1" w:themeFillShade="F2"/>
          </w:tcPr>
          <w:p w14:paraId="662BB8B1" w14:textId="77777777" w:rsidR="00B504E9" w:rsidRPr="00B35783" w:rsidRDefault="00B504E9" w:rsidP="009D6D0C">
            <w:pPr>
              <w:rPr>
                <w:rFonts w:ascii="Times New Roman" w:hAnsi="Times New Roman"/>
                <w:sz w:val="24"/>
                <w:szCs w:val="24"/>
              </w:rPr>
            </w:pPr>
            <w:r w:rsidRPr="00AB55B5">
              <w:rPr>
                <w:rFonts w:ascii="Times New Roman" w:hAnsi="Times New Roman"/>
                <w:sz w:val="24"/>
                <w:szCs w:val="24"/>
              </w:rPr>
              <w:lastRenderedPageBreak/>
              <w:t>Виконання</w:t>
            </w:r>
          </w:p>
        </w:tc>
      </w:tr>
      <w:tr w:rsidR="00B504E9" w:rsidRPr="00B35783" w14:paraId="000B1A72" w14:textId="77777777" w:rsidTr="00602DAF">
        <w:tc>
          <w:tcPr>
            <w:tcW w:w="3300" w:type="dxa"/>
            <w:gridSpan w:val="3"/>
          </w:tcPr>
          <w:p w14:paraId="1ACB0C39"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Терміни виконання</w:t>
            </w:r>
            <w:r w:rsidRPr="00B35783">
              <w:rPr>
                <w:rFonts w:ascii="Times New Roman" w:hAnsi="Times New Roman"/>
                <w:sz w:val="24"/>
                <w:szCs w:val="24"/>
              </w:rPr>
              <w:br/>
              <w:t>(рік початку, рік закінчення)</w:t>
            </w:r>
          </w:p>
        </w:tc>
        <w:tc>
          <w:tcPr>
            <w:tcW w:w="6414" w:type="dxa"/>
          </w:tcPr>
          <w:p w14:paraId="7AA0A5F1" w14:textId="4F0FCE42" w:rsidR="00B504E9" w:rsidRPr="00B35783" w:rsidRDefault="00A553CB" w:rsidP="009D6D0C">
            <w:pPr>
              <w:jc w:val="center"/>
              <w:rPr>
                <w:rFonts w:ascii="Times New Roman" w:hAnsi="Times New Roman"/>
                <w:sz w:val="24"/>
                <w:szCs w:val="24"/>
              </w:rPr>
            </w:pPr>
            <w:r>
              <w:rPr>
                <w:rFonts w:ascii="Times New Roman" w:hAnsi="Times New Roman"/>
                <w:sz w:val="24"/>
                <w:szCs w:val="24"/>
              </w:rPr>
              <w:t>2017-2024</w:t>
            </w:r>
          </w:p>
        </w:tc>
      </w:tr>
      <w:tr w:rsidR="00B504E9" w:rsidRPr="00B35783" w14:paraId="1FC5A488" w14:textId="77777777" w:rsidTr="00602DAF">
        <w:tc>
          <w:tcPr>
            <w:tcW w:w="3300" w:type="dxa"/>
            <w:gridSpan w:val="3"/>
          </w:tcPr>
          <w:p w14:paraId="45023FAF"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Стан виконання</w:t>
            </w:r>
          </w:p>
        </w:tc>
        <w:tc>
          <w:tcPr>
            <w:tcW w:w="6414" w:type="dxa"/>
          </w:tcPr>
          <w:p w14:paraId="0252063B" w14:textId="3BC12666" w:rsidR="00B504E9" w:rsidRPr="00B35783" w:rsidRDefault="00A553CB" w:rsidP="009D6D0C">
            <w:pPr>
              <w:jc w:val="center"/>
              <w:rPr>
                <w:rFonts w:ascii="Times New Roman" w:hAnsi="Times New Roman"/>
                <w:sz w:val="24"/>
                <w:szCs w:val="24"/>
              </w:rPr>
            </w:pPr>
            <w:r>
              <w:rPr>
                <w:rFonts w:ascii="Times New Roman" w:hAnsi="Times New Roman"/>
                <w:sz w:val="24"/>
                <w:szCs w:val="24"/>
              </w:rPr>
              <w:t>Виконано</w:t>
            </w:r>
          </w:p>
        </w:tc>
      </w:tr>
      <w:tr w:rsidR="00B504E9" w:rsidRPr="00B35783" w14:paraId="199D558F" w14:textId="77777777" w:rsidTr="00602DAF">
        <w:tc>
          <w:tcPr>
            <w:tcW w:w="9714" w:type="dxa"/>
            <w:gridSpan w:val="4"/>
            <w:shd w:val="clear" w:color="auto" w:fill="F2F2F2" w:themeFill="background1" w:themeFillShade="F2"/>
          </w:tcPr>
          <w:p w14:paraId="7C45B77E" w14:textId="77777777" w:rsidR="00B504E9" w:rsidRPr="00B35783" w:rsidRDefault="00B504E9" w:rsidP="009D6D0C">
            <w:pPr>
              <w:rPr>
                <w:rFonts w:ascii="Times New Roman" w:hAnsi="Times New Roman"/>
                <w:sz w:val="24"/>
                <w:szCs w:val="24"/>
              </w:rPr>
            </w:pPr>
            <w:r w:rsidRPr="00AB55B5">
              <w:rPr>
                <w:rFonts w:ascii="Times New Roman" w:hAnsi="Times New Roman"/>
                <w:sz w:val="24"/>
                <w:szCs w:val="24"/>
              </w:rPr>
              <w:t>Публікації, фото, відео</w:t>
            </w:r>
          </w:p>
        </w:tc>
      </w:tr>
      <w:tr w:rsidR="00B504E9" w:rsidRPr="00B35783" w14:paraId="5A6E5868" w14:textId="77777777" w:rsidTr="00602DAF">
        <w:tc>
          <w:tcPr>
            <w:tcW w:w="3300" w:type="dxa"/>
            <w:gridSpan w:val="3"/>
          </w:tcPr>
          <w:p w14:paraId="43E8214C"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 xml:space="preserve">Сторінка </w:t>
            </w:r>
            <w:proofErr w:type="spellStart"/>
            <w:r w:rsidRPr="00B35783">
              <w:rPr>
                <w:rFonts w:ascii="Times New Roman" w:hAnsi="Times New Roman"/>
                <w:sz w:val="24"/>
                <w:szCs w:val="24"/>
              </w:rPr>
              <w:t>вебсайту</w:t>
            </w:r>
            <w:proofErr w:type="spellEnd"/>
          </w:p>
        </w:tc>
        <w:tc>
          <w:tcPr>
            <w:tcW w:w="6414" w:type="dxa"/>
          </w:tcPr>
          <w:p w14:paraId="3B522BFD" w14:textId="28631480" w:rsidR="00B504E9" w:rsidRPr="00B35783" w:rsidRDefault="00FD37A2" w:rsidP="00A553CB">
            <w:pPr>
              <w:rPr>
                <w:rFonts w:ascii="Times New Roman" w:hAnsi="Times New Roman"/>
                <w:sz w:val="24"/>
                <w:szCs w:val="24"/>
              </w:rPr>
            </w:pPr>
            <w:r w:rsidRPr="00FD37A2">
              <w:rPr>
                <w:rFonts w:ascii="Times New Roman" w:hAnsi="Times New Roman"/>
                <w:sz w:val="24"/>
                <w:szCs w:val="24"/>
              </w:rPr>
              <w:t>https://dream.gov.ua/ua/project/DREAM-UA-270324-47679E54/profile</w:t>
            </w:r>
          </w:p>
        </w:tc>
      </w:tr>
      <w:tr w:rsidR="00B504E9" w:rsidRPr="00B35783" w14:paraId="7497ED5E" w14:textId="77777777" w:rsidTr="00602DAF">
        <w:tc>
          <w:tcPr>
            <w:tcW w:w="3300" w:type="dxa"/>
            <w:gridSpan w:val="3"/>
          </w:tcPr>
          <w:p w14:paraId="56428345" w14:textId="77777777" w:rsidR="00B504E9" w:rsidRPr="00B35783" w:rsidRDefault="00B504E9" w:rsidP="009D6D0C">
            <w:pPr>
              <w:rPr>
                <w:rFonts w:ascii="Times New Roman" w:hAnsi="Times New Roman"/>
                <w:sz w:val="24"/>
                <w:szCs w:val="24"/>
              </w:rPr>
            </w:pPr>
            <w:r w:rsidRPr="00B35783">
              <w:rPr>
                <w:rFonts w:ascii="Times New Roman" w:hAnsi="Times New Roman"/>
                <w:sz w:val="24"/>
                <w:szCs w:val="24"/>
              </w:rPr>
              <w:t>Посилання на відео</w:t>
            </w:r>
          </w:p>
        </w:tc>
        <w:tc>
          <w:tcPr>
            <w:tcW w:w="6414" w:type="dxa"/>
          </w:tcPr>
          <w:p w14:paraId="50B2C0B6" w14:textId="62293707" w:rsidR="00B504E9" w:rsidRPr="00B35783" w:rsidRDefault="00FD37A2" w:rsidP="00A553CB">
            <w:pPr>
              <w:rPr>
                <w:rFonts w:ascii="Times New Roman" w:hAnsi="Times New Roman"/>
                <w:sz w:val="24"/>
                <w:szCs w:val="24"/>
              </w:rPr>
            </w:pPr>
            <w:r w:rsidRPr="00FD37A2">
              <w:rPr>
                <w:rFonts w:ascii="Times New Roman" w:hAnsi="Times New Roman"/>
                <w:sz w:val="24"/>
                <w:szCs w:val="24"/>
              </w:rPr>
              <w:t>https://www.facebook.com/watch/?v=1296687338765383</w:t>
            </w:r>
          </w:p>
        </w:tc>
      </w:tr>
      <w:tr w:rsidR="00B504E9" w:rsidRPr="00B35783" w14:paraId="2569F78E" w14:textId="77777777" w:rsidTr="00602DAF">
        <w:trPr>
          <w:trHeight w:val="1939"/>
        </w:trPr>
        <w:tc>
          <w:tcPr>
            <w:tcW w:w="9714" w:type="dxa"/>
            <w:gridSpan w:val="4"/>
          </w:tcPr>
          <w:p w14:paraId="7D724FBD" w14:textId="3AB3D131" w:rsidR="00B504E9" w:rsidRDefault="00ED6F1F" w:rsidP="009D6D0C">
            <w:pPr>
              <w:jc w:val="center"/>
              <w:rPr>
                <w:rFonts w:ascii="Times New Roman" w:hAnsi="Times New Roman"/>
                <w:sz w:val="24"/>
                <w:szCs w:val="24"/>
              </w:rPr>
            </w:pPr>
            <w:r>
              <w:rPr>
                <w:rFonts w:ascii="Times New Roman" w:hAnsi="Times New Roman"/>
                <w:noProof/>
                <w:sz w:val="24"/>
                <w:szCs w:val="24"/>
              </w:rPr>
              <w:drawing>
                <wp:inline distT="0" distB="0" distL="0" distR="0" wp14:anchorId="1F6D11FB" wp14:editId="5610213A">
                  <wp:extent cx="6331585" cy="2740660"/>
                  <wp:effectExtent l="0" t="0" r="0" b="2540"/>
                  <wp:docPr id="14445569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56940" name="Рисунок 1444556940"/>
                          <pic:cNvPicPr/>
                        </pic:nvPicPr>
                        <pic:blipFill>
                          <a:blip r:embed="rId15">
                            <a:extLst>
                              <a:ext uri="{28A0092B-C50C-407E-A947-70E740481C1C}">
                                <a14:useLocalDpi xmlns:a14="http://schemas.microsoft.com/office/drawing/2010/main" val="0"/>
                              </a:ext>
                            </a:extLst>
                          </a:blip>
                          <a:stretch>
                            <a:fillRect/>
                          </a:stretch>
                        </pic:blipFill>
                        <pic:spPr>
                          <a:xfrm>
                            <a:off x="0" y="0"/>
                            <a:ext cx="6331585" cy="2740660"/>
                          </a:xfrm>
                          <a:prstGeom prst="rect">
                            <a:avLst/>
                          </a:prstGeom>
                        </pic:spPr>
                      </pic:pic>
                    </a:graphicData>
                  </a:graphic>
                </wp:inline>
              </w:drawing>
            </w:r>
          </w:p>
        </w:tc>
      </w:tr>
      <w:tr w:rsidR="00B504E9" w:rsidRPr="00B35783" w14:paraId="66C14F46" w14:textId="77777777" w:rsidTr="00602DAF">
        <w:trPr>
          <w:trHeight w:val="426"/>
        </w:trPr>
        <w:tc>
          <w:tcPr>
            <w:tcW w:w="9714" w:type="dxa"/>
            <w:gridSpan w:val="4"/>
            <w:shd w:val="clear" w:color="auto" w:fill="F2F2F2" w:themeFill="background1" w:themeFillShade="F2"/>
          </w:tcPr>
          <w:p w14:paraId="6D4AB9A8" w14:textId="77777777" w:rsidR="00B504E9" w:rsidRPr="00B35783" w:rsidRDefault="00B504E9" w:rsidP="009D6D0C">
            <w:pPr>
              <w:rPr>
                <w:rFonts w:ascii="Times New Roman" w:hAnsi="Times New Roman"/>
                <w:sz w:val="24"/>
                <w:szCs w:val="24"/>
              </w:rPr>
            </w:pPr>
            <w:r>
              <w:rPr>
                <w:rFonts w:ascii="Times New Roman" w:hAnsi="Times New Roman"/>
                <w:sz w:val="24"/>
                <w:szCs w:val="24"/>
              </w:rPr>
              <w:t>Результати проєкту</w:t>
            </w:r>
          </w:p>
        </w:tc>
      </w:tr>
      <w:tr w:rsidR="00B504E9" w:rsidRPr="00B35783" w14:paraId="44641363" w14:textId="77777777" w:rsidTr="00602DAF">
        <w:trPr>
          <w:trHeight w:val="1480"/>
        </w:trPr>
        <w:tc>
          <w:tcPr>
            <w:tcW w:w="9714" w:type="dxa"/>
            <w:gridSpan w:val="4"/>
          </w:tcPr>
          <w:p w14:paraId="45872405" w14:textId="61909F60" w:rsidR="00B504E9" w:rsidRDefault="00ED6F1F" w:rsidP="009D6D0C">
            <w:pPr>
              <w:rPr>
                <w:rFonts w:ascii="Times New Roman" w:hAnsi="Times New Roman"/>
                <w:sz w:val="24"/>
                <w:szCs w:val="24"/>
              </w:rPr>
            </w:pPr>
            <w:r>
              <w:rPr>
                <w:rFonts w:ascii="Times New Roman" w:hAnsi="Times New Roman"/>
                <w:sz w:val="24"/>
                <w:szCs w:val="24"/>
              </w:rPr>
              <w:t xml:space="preserve">Термомодернізація будівлі Ліцей у м. Славутич, що була розпочата у </w:t>
            </w:r>
            <w:r w:rsidR="00E010A9" w:rsidRPr="002467B6">
              <w:rPr>
                <w:rFonts w:ascii="Times New Roman" w:hAnsi="Times New Roman"/>
                <w:sz w:val="24"/>
                <w:szCs w:val="24"/>
              </w:rPr>
              <w:t>2017</w:t>
            </w:r>
            <w:r w:rsidR="00E010A9" w:rsidRPr="002467B6">
              <w:rPr>
                <w:rFonts w:ascii="Times New Roman" w:hAnsi="Times New Roman"/>
                <w:color w:val="FF0000"/>
                <w:sz w:val="24"/>
                <w:szCs w:val="24"/>
              </w:rPr>
              <w:t xml:space="preserve"> </w:t>
            </w:r>
            <w:r w:rsidRPr="002467B6">
              <w:rPr>
                <w:rFonts w:ascii="Times New Roman" w:hAnsi="Times New Roman"/>
                <w:sz w:val="24"/>
                <w:szCs w:val="24"/>
              </w:rPr>
              <w:t>р</w:t>
            </w:r>
            <w:r>
              <w:rPr>
                <w:rFonts w:ascii="Times New Roman" w:hAnsi="Times New Roman"/>
                <w:sz w:val="24"/>
                <w:szCs w:val="24"/>
              </w:rPr>
              <w:t xml:space="preserve">оці заміною вікон та дверей на металопластикові енергоефективні, а у 2020 році продовжена при заміні застарілого індивідуального теплового пункту на сучасний ефективнішій – завершена підчас реалізації грантового проєкту </w:t>
            </w:r>
            <w:r>
              <w:rPr>
                <w:rFonts w:ascii="Times New Roman" w:hAnsi="Times New Roman"/>
                <w:sz w:val="24"/>
                <w:szCs w:val="24"/>
                <w:lang w:val="en-US"/>
              </w:rPr>
              <w:t>GIZ</w:t>
            </w:r>
            <w:r>
              <w:rPr>
                <w:rFonts w:ascii="Times New Roman" w:hAnsi="Times New Roman"/>
                <w:sz w:val="24"/>
                <w:szCs w:val="24"/>
              </w:rPr>
              <w:t xml:space="preserve"> </w:t>
            </w:r>
            <w:r w:rsidRPr="00ED6F1F">
              <w:rPr>
                <w:rFonts w:ascii="Times New Roman" w:hAnsi="Times New Roman"/>
                <w:sz w:val="24"/>
                <w:szCs w:val="24"/>
              </w:rPr>
              <w:t>«Просування енергоефективності та імплементації Директиви ЄС про енергоефективність в Україні»</w:t>
            </w:r>
            <w:r>
              <w:rPr>
                <w:rFonts w:ascii="Times New Roman" w:hAnsi="Times New Roman"/>
                <w:sz w:val="24"/>
                <w:szCs w:val="24"/>
              </w:rPr>
              <w:t>.</w:t>
            </w:r>
          </w:p>
          <w:p w14:paraId="478B4111" w14:textId="39A9713A" w:rsidR="00ED6F1F" w:rsidRDefault="00ED6F1F" w:rsidP="009D6D0C">
            <w:pPr>
              <w:rPr>
                <w:rFonts w:ascii="Times New Roman" w:hAnsi="Times New Roman"/>
                <w:sz w:val="24"/>
                <w:szCs w:val="24"/>
              </w:rPr>
            </w:pPr>
            <w:r>
              <w:rPr>
                <w:rFonts w:ascii="Times New Roman" w:hAnsi="Times New Roman"/>
                <w:sz w:val="24"/>
                <w:szCs w:val="24"/>
              </w:rPr>
              <w:t xml:space="preserve">За результатами термомодернізації річна економія енергоресурсів склала 304 </w:t>
            </w:r>
            <w:proofErr w:type="spellStart"/>
            <w:r>
              <w:rPr>
                <w:rFonts w:ascii="Times New Roman" w:hAnsi="Times New Roman"/>
                <w:sz w:val="24"/>
                <w:szCs w:val="24"/>
              </w:rPr>
              <w:t>МВт.год</w:t>
            </w:r>
            <w:proofErr w:type="spellEnd"/>
            <w:r>
              <w:rPr>
                <w:rFonts w:ascii="Times New Roman" w:hAnsi="Times New Roman"/>
                <w:sz w:val="24"/>
                <w:szCs w:val="24"/>
              </w:rPr>
              <w:t xml:space="preserve">/рік, збільшення використання енергії від ВДЕ – 51,7 </w:t>
            </w:r>
            <w:proofErr w:type="spellStart"/>
            <w:r>
              <w:rPr>
                <w:rFonts w:ascii="Times New Roman" w:hAnsi="Times New Roman"/>
                <w:sz w:val="24"/>
                <w:szCs w:val="24"/>
              </w:rPr>
              <w:t>МВт.год</w:t>
            </w:r>
            <w:proofErr w:type="spellEnd"/>
            <w:r>
              <w:rPr>
                <w:rFonts w:ascii="Times New Roman" w:hAnsi="Times New Roman"/>
                <w:sz w:val="24"/>
                <w:szCs w:val="24"/>
              </w:rPr>
              <w:t xml:space="preserve">/рік. При фінансовій річній економії 1649,6 </w:t>
            </w:r>
            <w:proofErr w:type="spellStart"/>
            <w:r>
              <w:rPr>
                <w:rFonts w:ascii="Times New Roman" w:hAnsi="Times New Roman"/>
                <w:sz w:val="24"/>
                <w:szCs w:val="24"/>
              </w:rPr>
              <w:t>грн</w:t>
            </w:r>
            <w:proofErr w:type="spellEnd"/>
            <w:r>
              <w:rPr>
                <w:rFonts w:ascii="Times New Roman" w:hAnsi="Times New Roman"/>
                <w:sz w:val="24"/>
                <w:szCs w:val="24"/>
              </w:rPr>
              <w:t>/рік термін окупності склав 10,7 років.</w:t>
            </w:r>
          </w:p>
          <w:p w14:paraId="5104222E" w14:textId="7906F856" w:rsidR="00ED6F1F" w:rsidRDefault="00ED6F1F" w:rsidP="009D6D0C">
            <w:pPr>
              <w:rPr>
                <w:rFonts w:ascii="Times New Roman" w:hAnsi="Times New Roman"/>
                <w:sz w:val="24"/>
                <w:szCs w:val="24"/>
              </w:rPr>
            </w:pPr>
            <w:r>
              <w:rPr>
                <w:rFonts w:ascii="Times New Roman" w:hAnsi="Times New Roman"/>
                <w:sz w:val="24"/>
                <w:szCs w:val="24"/>
              </w:rPr>
              <w:t>За рахунок того, що будівля ліцею тепер має надійний теплоізо</w:t>
            </w:r>
            <w:r w:rsidR="00D629D7">
              <w:rPr>
                <w:rFonts w:ascii="Times New Roman" w:hAnsi="Times New Roman"/>
                <w:sz w:val="24"/>
                <w:szCs w:val="24"/>
              </w:rPr>
              <w:t>ля</w:t>
            </w:r>
            <w:r>
              <w:rPr>
                <w:rFonts w:ascii="Times New Roman" w:hAnsi="Times New Roman"/>
                <w:sz w:val="24"/>
                <w:szCs w:val="24"/>
              </w:rPr>
              <w:t>ційний шар</w:t>
            </w:r>
            <w:r w:rsidR="00E010A9">
              <w:rPr>
                <w:rFonts w:ascii="Times New Roman" w:hAnsi="Times New Roman"/>
                <w:sz w:val="24"/>
                <w:szCs w:val="24"/>
              </w:rPr>
              <w:t>,</w:t>
            </w:r>
            <w:r>
              <w:rPr>
                <w:rFonts w:ascii="Times New Roman" w:hAnsi="Times New Roman"/>
                <w:sz w:val="24"/>
                <w:szCs w:val="24"/>
              </w:rPr>
              <w:t xml:space="preserve"> в будівлі забезпечуються комфортні температурні умови і </w:t>
            </w:r>
            <w:r w:rsidR="00D629D7">
              <w:rPr>
                <w:rFonts w:ascii="Times New Roman" w:hAnsi="Times New Roman"/>
                <w:sz w:val="24"/>
                <w:szCs w:val="24"/>
              </w:rPr>
              <w:t>в період опалення, і в період літньої спеки.</w:t>
            </w:r>
          </w:p>
          <w:p w14:paraId="210B2A57" w14:textId="2ABBFB1C" w:rsidR="00ED6F1F" w:rsidRPr="00ED6F1F" w:rsidRDefault="00D629D7" w:rsidP="00D629D7">
            <w:pPr>
              <w:rPr>
                <w:rFonts w:ascii="Times New Roman" w:hAnsi="Times New Roman"/>
                <w:sz w:val="24"/>
                <w:szCs w:val="24"/>
              </w:rPr>
            </w:pPr>
            <w:r>
              <w:rPr>
                <w:rFonts w:ascii="Times New Roman" w:hAnsi="Times New Roman"/>
                <w:sz w:val="24"/>
                <w:szCs w:val="24"/>
              </w:rPr>
              <w:t xml:space="preserve">Проєкт </w:t>
            </w:r>
            <w:r w:rsidRPr="00D629D7">
              <w:rPr>
                <w:rFonts w:ascii="Times New Roman" w:hAnsi="Times New Roman"/>
                <w:sz w:val="24"/>
                <w:szCs w:val="24"/>
              </w:rPr>
              <w:t>демонструє: енергоефективність — це не лише економія, а й інвестиція у майбутнє дітей. Комфорт і безпека в класах додають натхнення до навчання та розвитку, зміцнюючи громаду на роки вперед.</w:t>
            </w:r>
          </w:p>
        </w:tc>
      </w:tr>
    </w:tbl>
    <w:p w14:paraId="1E60A284" w14:textId="77777777" w:rsidR="009A6852" w:rsidRDefault="009A6852" w:rsidP="00BD118A">
      <w:pPr>
        <w:rPr>
          <w:rFonts w:ascii="Times New Roman" w:hAnsi="Times New Roman"/>
          <w:bCs/>
          <w:sz w:val="24"/>
          <w:szCs w:val="24"/>
          <w:u w:val="single"/>
        </w:rPr>
      </w:pPr>
    </w:p>
    <w:p w14:paraId="31D4F497" w14:textId="400B54C7" w:rsidR="008A3A76" w:rsidRDefault="00C369E9" w:rsidP="00BD118A">
      <w:pPr>
        <w:rPr>
          <w:rFonts w:ascii="Times New Roman" w:hAnsi="Times New Roman"/>
          <w:bCs/>
          <w:sz w:val="24"/>
          <w:szCs w:val="24"/>
          <w:u w:val="single"/>
        </w:rPr>
      </w:pPr>
      <w:r w:rsidRPr="00C369E9">
        <w:rPr>
          <w:rFonts w:ascii="Times New Roman" w:hAnsi="Times New Roman"/>
          <w:b/>
          <w:sz w:val="24"/>
          <w:szCs w:val="24"/>
        </w:rPr>
        <w:t>Ключовий з</w:t>
      </w:r>
      <w:r w:rsidR="008A3A76" w:rsidRPr="00C369E9">
        <w:rPr>
          <w:rFonts w:ascii="Times New Roman" w:hAnsi="Times New Roman"/>
          <w:b/>
          <w:sz w:val="24"/>
          <w:szCs w:val="24"/>
        </w:rPr>
        <w:t>ахід 2.</w:t>
      </w:r>
      <w:r w:rsidR="008A3A76" w:rsidRPr="00B0178A">
        <w:rPr>
          <w:rFonts w:ascii="Times New Roman" w:hAnsi="Times New Roman"/>
          <w:bCs/>
          <w:sz w:val="24"/>
          <w:szCs w:val="24"/>
          <w:u w:val="single"/>
        </w:rPr>
        <w:t xml:space="preserve"> </w:t>
      </w:r>
      <w:r w:rsidR="001443F4" w:rsidRPr="001443F4">
        <w:rPr>
          <w:rFonts w:ascii="Times New Roman" w:hAnsi="Times New Roman"/>
          <w:bCs/>
          <w:sz w:val="24"/>
          <w:szCs w:val="24"/>
          <w:u w:val="single"/>
        </w:rPr>
        <w:t>Термомодернізація будівлі басейну «Дельфін»</w:t>
      </w:r>
    </w:p>
    <w:tbl>
      <w:tblPr>
        <w:tblStyle w:val="af7"/>
        <w:tblW w:w="0" w:type="auto"/>
        <w:tblLook w:val="04A0" w:firstRow="1" w:lastRow="0" w:firstColumn="1" w:lastColumn="0" w:noHBand="0" w:noVBand="1"/>
      </w:tblPr>
      <w:tblGrid>
        <w:gridCol w:w="1790"/>
        <w:gridCol w:w="1475"/>
        <w:gridCol w:w="6449"/>
      </w:tblGrid>
      <w:tr w:rsidR="00655137" w:rsidRPr="00B35783" w14:paraId="6FA6B1F5" w14:textId="77777777" w:rsidTr="00992924">
        <w:tc>
          <w:tcPr>
            <w:tcW w:w="1790" w:type="dxa"/>
            <w:shd w:val="clear" w:color="auto" w:fill="D9D9D9" w:themeFill="background1" w:themeFillShade="D9"/>
          </w:tcPr>
          <w:p w14:paraId="1BA37F14" w14:textId="77777777" w:rsidR="00655137" w:rsidRPr="00B35783" w:rsidRDefault="00655137" w:rsidP="009D6D0C">
            <w:pPr>
              <w:jc w:val="center"/>
              <w:rPr>
                <w:rFonts w:ascii="Times New Roman" w:hAnsi="Times New Roman"/>
                <w:sz w:val="24"/>
                <w:szCs w:val="24"/>
              </w:rPr>
            </w:pPr>
            <w:r w:rsidRPr="00B35783">
              <w:rPr>
                <w:rFonts w:ascii="Times New Roman" w:hAnsi="Times New Roman"/>
                <w:sz w:val="24"/>
                <w:szCs w:val="24"/>
              </w:rPr>
              <w:t>Показники проєкту</w:t>
            </w:r>
          </w:p>
        </w:tc>
        <w:tc>
          <w:tcPr>
            <w:tcW w:w="8397" w:type="dxa"/>
            <w:gridSpan w:val="2"/>
            <w:shd w:val="clear" w:color="auto" w:fill="D9D9D9" w:themeFill="background1" w:themeFillShade="D9"/>
          </w:tcPr>
          <w:p w14:paraId="6A4EE4A6" w14:textId="77777777" w:rsidR="00655137" w:rsidRPr="00B35783" w:rsidRDefault="00655137" w:rsidP="009D6D0C">
            <w:pPr>
              <w:jc w:val="center"/>
              <w:rPr>
                <w:rFonts w:ascii="Times New Roman" w:hAnsi="Times New Roman"/>
                <w:sz w:val="24"/>
                <w:szCs w:val="24"/>
              </w:rPr>
            </w:pPr>
            <w:r w:rsidRPr="00B35783">
              <w:rPr>
                <w:rFonts w:ascii="Times New Roman" w:hAnsi="Times New Roman"/>
                <w:sz w:val="24"/>
                <w:szCs w:val="24"/>
              </w:rPr>
              <w:t>Значення</w:t>
            </w:r>
          </w:p>
        </w:tc>
      </w:tr>
      <w:tr w:rsidR="00655137" w:rsidRPr="00B35783" w14:paraId="3077AB3F" w14:textId="77777777" w:rsidTr="00992924">
        <w:tc>
          <w:tcPr>
            <w:tcW w:w="1790" w:type="dxa"/>
          </w:tcPr>
          <w:p w14:paraId="6905F54B"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Назва проєкту</w:t>
            </w:r>
          </w:p>
        </w:tc>
        <w:tc>
          <w:tcPr>
            <w:tcW w:w="8397" w:type="dxa"/>
            <w:gridSpan w:val="2"/>
          </w:tcPr>
          <w:p w14:paraId="24A030AA" w14:textId="5EB240BC" w:rsidR="00655137" w:rsidRPr="00B35783" w:rsidRDefault="001F2281" w:rsidP="009D6D0C">
            <w:pPr>
              <w:rPr>
                <w:rFonts w:ascii="Times New Roman" w:hAnsi="Times New Roman"/>
                <w:sz w:val="24"/>
                <w:szCs w:val="24"/>
              </w:rPr>
            </w:pPr>
            <w:r w:rsidRPr="001F2281">
              <w:rPr>
                <w:rFonts w:ascii="Times New Roman" w:hAnsi="Times New Roman"/>
                <w:sz w:val="24"/>
                <w:szCs w:val="24"/>
              </w:rPr>
              <w:t>Термомодернізація будівлі басейну «Дельфін»</w:t>
            </w:r>
          </w:p>
        </w:tc>
      </w:tr>
      <w:tr w:rsidR="00655137" w:rsidRPr="00B35783" w14:paraId="0C8CC3B1" w14:textId="77777777" w:rsidTr="00992924">
        <w:trPr>
          <w:trHeight w:val="557"/>
        </w:trPr>
        <w:tc>
          <w:tcPr>
            <w:tcW w:w="1790" w:type="dxa"/>
          </w:tcPr>
          <w:p w14:paraId="79F16048" w14:textId="14FBE053" w:rsidR="00655137" w:rsidRPr="00B35783" w:rsidRDefault="00655137" w:rsidP="002960FD">
            <w:pPr>
              <w:rPr>
                <w:rFonts w:ascii="Times New Roman" w:hAnsi="Times New Roman"/>
                <w:sz w:val="24"/>
                <w:szCs w:val="24"/>
              </w:rPr>
            </w:pPr>
            <w:r w:rsidRPr="00B35783">
              <w:rPr>
                <w:rFonts w:ascii="Times New Roman" w:hAnsi="Times New Roman"/>
                <w:sz w:val="24"/>
                <w:szCs w:val="24"/>
              </w:rPr>
              <w:t>Опис проєкту</w:t>
            </w:r>
            <w:r>
              <w:rPr>
                <w:rFonts w:ascii="Times New Roman" w:hAnsi="Times New Roman"/>
                <w:sz w:val="24"/>
                <w:szCs w:val="24"/>
              </w:rPr>
              <w:t xml:space="preserve"> </w:t>
            </w:r>
          </w:p>
        </w:tc>
        <w:tc>
          <w:tcPr>
            <w:tcW w:w="8397" w:type="dxa"/>
            <w:gridSpan w:val="2"/>
          </w:tcPr>
          <w:p w14:paraId="15232C74" w14:textId="2EA99FDB" w:rsidR="00655137" w:rsidRDefault="001F2281" w:rsidP="009D6D0C">
            <w:pPr>
              <w:spacing w:before="120"/>
              <w:jc w:val="both"/>
              <w:rPr>
                <w:rFonts w:ascii="Times New Roman" w:hAnsi="Times New Roman"/>
                <w:sz w:val="24"/>
                <w:szCs w:val="24"/>
              </w:rPr>
            </w:pPr>
            <w:r>
              <w:rPr>
                <w:rFonts w:ascii="Times New Roman" w:hAnsi="Times New Roman"/>
                <w:sz w:val="24"/>
                <w:szCs w:val="24"/>
              </w:rPr>
              <w:t xml:space="preserve">Повна назва проєкту: </w:t>
            </w:r>
            <w:r w:rsidRPr="001F2281">
              <w:rPr>
                <w:rFonts w:ascii="Times New Roman" w:hAnsi="Times New Roman"/>
                <w:sz w:val="24"/>
                <w:szCs w:val="24"/>
              </w:rPr>
              <w:t xml:space="preserve">Реконструкція будівлі критого басейну з ванною </w:t>
            </w:r>
            <w:r w:rsidRPr="001F2281">
              <w:rPr>
                <w:rFonts w:ascii="Times New Roman" w:hAnsi="Times New Roman"/>
                <w:sz w:val="24"/>
                <w:szCs w:val="24"/>
              </w:rPr>
              <w:lastRenderedPageBreak/>
              <w:t>25х8,5 м і дитячою ванною 10х6 м (внутрішніх та зовнішніх інженерних мереж, дизайн проєкту внутрішніх приміщень та ремонт, утеплення покрівлі та фасаду, заміна вікон та дверей) за адресою: Київська область, м. Славутич, Київський квартал, буд. 16</w:t>
            </w:r>
            <w:r w:rsidR="00867065">
              <w:rPr>
                <w:rFonts w:ascii="Times New Roman" w:hAnsi="Times New Roman"/>
                <w:sz w:val="24"/>
                <w:szCs w:val="24"/>
              </w:rPr>
              <w:t>.</w:t>
            </w:r>
          </w:p>
          <w:p w14:paraId="618FF148" w14:textId="554A223F" w:rsidR="001F2281" w:rsidRDefault="001F2281" w:rsidP="009D6D0C">
            <w:pPr>
              <w:spacing w:before="120"/>
              <w:jc w:val="both"/>
              <w:rPr>
                <w:rFonts w:ascii="Times New Roman" w:hAnsi="Times New Roman"/>
                <w:sz w:val="24"/>
                <w:szCs w:val="24"/>
              </w:rPr>
            </w:pPr>
            <w:r>
              <w:rPr>
                <w:rFonts w:ascii="Times New Roman" w:hAnsi="Times New Roman"/>
                <w:sz w:val="24"/>
                <w:szCs w:val="24"/>
              </w:rPr>
              <w:t>Підчас проєкту було виконано:</w:t>
            </w:r>
          </w:p>
          <w:p w14:paraId="699DC4F3" w14:textId="4ECFEC09"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Заміна віконних блоків на металопластикові із двокамерними склопакетами</w:t>
            </w:r>
          </w:p>
          <w:p w14:paraId="64998767" w14:textId="7653516F"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 xml:space="preserve">Заміна дверних блоків на металопластикові </w:t>
            </w:r>
          </w:p>
          <w:p w14:paraId="70EC59A6" w14:textId="1DDD87EC"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Утеплення покрівлі плитами із мінеральної вати товщиною</w:t>
            </w:r>
          </w:p>
          <w:p w14:paraId="36383056" w14:textId="0F5F3EEA"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Опорядження фасадів панелями АКП з утепленням мінеральними плитами</w:t>
            </w:r>
          </w:p>
          <w:p w14:paraId="24A336F9" w14:textId="1D25CCEE"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 xml:space="preserve">Улаштування систем </w:t>
            </w:r>
            <w:proofErr w:type="spellStart"/>
            <w:r w:rsidRPr="001F2281">
              <w:rPr>
                <w:rFonts w:ascii="Times New Roman" w:hAnsi="Times New Roman"/>
                <w:sz w:val="24"/>
                <w:szCs w:val="24"/>
              </w:rPr>
              <w:t>термофасадів</w:t>
            </w:r>
            <w:proofErr w:type="spellEnd"/>
            <w:r w:rsidRPr="001F2281">
              <w:rPr>
                <w:rFonts w:ascii="Times New Roman" w:hAnsi="Times New Roman"/>
                <w:sz w:val="24"/>
                <w:szCs w:val="24"/>
              </w:rPr>
              <w:t>, що вентилюються</w:t>
            </w:r>
          </w:p>
          <w:p w14:paraId="2480BF3B" w14:textId="327B7185"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Встановлення теплового насосу з повітряним охолодженням RHOSS THAEBY 4270.</w:t>
            </w:r>
          </w:p>
          <w:p w14:paraId="7A350CED" w14:textId="52CD045D"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 xml:space="preserve">Встановлення чотирьох блоків </w:t>
            </w:r>
            <w:proofErr w:type="spellStart"/>
            <w:r w:rsidRPr="001F2281">
              <w:rPr>
                <w:rFonts w:ascii="Times New Roman" w:hAnsi="Times New Roman"/>
                <w:sz w:val="24"/>
                <w:szCs w:val="24"/>
              </w:rPr>
              <w:t>тепломасообміну</w:t>
            </w:r>
            <w:proofErr w:type="spellEnd"/>
            <w:r w:rsidRPr="001F2281">
              <w:rPr>
                <w:rFonts w:ascii="Times New Roman" w:hAnsi="Times New Roman"/>
                <w:sz w:val="24"/>
                <w:szCs w:val="24"/>
              </w:rPr>
              <w:t>.</w:t>
            </w:r>
          </w:p>
          <w:p w14:paraId="603DDFC6" w14:textId="08CB83BD"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Встановлення енергозберігаючих установок осушування повітря.</w:t>
            </w:r>
          </w:p>
          <w:p w14:paraId="40BE9C8D" w14:textId="27936628"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Улаштування теплової підлоги у приміщеннях.</w:t>
            </w:r>
          </w:p>
          <w:p w14:paraId="6B889D18" w14:textId="2F833D0E" w:rsidR="001F2281" w:rsidRPr="001F2281" w:rsidRDefault="001F2281" w:rsidP="001F2281">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Встановлення індивідуального теплового пункту.</w:t>
            </w:r>
          </w:p>
          <w:p w14:paraId="3C07A68A" w14:textId="0437B6A7" w:rsidR="001F2281" w:rsidRPr="00FF348B" w:rsidRDefault="001F2281" w:rsidP="00FF348B">
            <w:pPr>
              <w:pStyle w:val="ab"/>
              <w:numPr>
                <w:ilvl w:val="0"/>
                <w:numId w:val="4"/>
              </w:numPr>
              <w:tabs>
                <w:tab w:val="left" w:pos="457"/>
              </w:tabs>
              <w:ind w:left="457" w:hanging="457"/>
              <w:jc w:val="both"/>
              <w:rPr>
                <w:rFonts w:ascii="Times New Roman" w:hAnsi="Times New Roman"/>
                <w:sz w:val="24"/>
                <w:szCs w:val="24"/>
              </w:rPr>
            </w:pPr>
            <w:r w:rsidRPr="001F2281">
              <w:rPr>
                <w:rFonts w:ascii="Times New Roman" w:hAnsi="Times New Roman"/>
                <w:sz w:val="24"/>
                <w:szCs w:val="24"/>
              </w:rPr>
              <w:t xml:space="preserve">Улаштування енергозберігаючого внутрішнього та зовнішнього освітлення, фасадного освітлення, </w:t>
            </w:r>
            <w:proofErr w:type="spellStart"/>
            <w:r w:rsidRPr="001F2281">
              <w:rPr>
                <w:rFonts w:ascii="Times New Roman" w:hAnsi="Times New Roman"/>
                <w:sz w:val="24"/>
                <w:szCs w:val="24"/>
              </w:rPr>
              <w:t>освітлення</w:t>
            </w:r>
            <w:proofErr w:type="spellEnd"/>
            <w:r w:rsidRPr="001F2281">
              <w:rPr>
                <w:rFonts w:ascii="Times New Roman" w:hAnsi="Times New Roman"/>
                <w:sz w:val="24"/>
                <w:szCs w:val="24"/>
              </w:rPr>
              <w:t xml:space="preserve"> чаш.</w:t>
            </w:r>
          </w:p>
        </w:tc>
      </w:tr>
      <w:tr w:rsidR="00655137" w:rsidRPr="00B35783" w14:paraId="7F967FFC" w14:textId="77777777" w:rsidTr="00992924">
        <w:tc>
          <w:tcPr>
            <w:tcW w:w="1790" w:type="dxa"/>
          </w:tcPr>
          <w:p w14:paraId="0F3C22B0"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lastRenderedPageBreak/>
              <w:t>Метод фінансування</w:t>
            </w:r>
          </w:p>
        </w:tc>
        <w:tc>
          <w:tcPr>
            <w:tcW w:w="8397" w:type="dxa"/>
            <w:gridSpan w:val="2"/>
          </w:tcPr>
          <w:p w14:paraId="668D1549" w14:textId="77777777" w:rsidR="001F2281" w:rsidRPr="001F2281" w:rsidRDefault="001F2281" w:rsidP="001F2281">
            <w:pPr>
              <w:rPr>
                <w:rFonts w:ascii="Times New Roman" w:hAnsi="Times New Roman"/>
                <w:sz w:val="24"/>
                <w:szCs w:val="24"/>
              </w:rPr>
            </w:pPr>
            <w:r w:rsidRPr="001F2281">
              <w:rPr>
                <w:rFonts w:ascii="Times New Roman" w:hAnsi="Times New Roman"/>
                <w:sz w:val="24"/>
                <w:szCs w:val="24"/>
              </w:rPr>
              <w:t>Державний бюджет</w:t>
            </w:r>
          </w:p>
          <w:p w14:paraId="4D766C2F" w14:textId="77777777" w:rsidR="001F2281" w:rsidRPr="001F2281" w:rsidRDefault="001F2281" w:rsidP="001F2281">
            <w:pPr>
              <w:rPr>
                <w:rFonts w:ascii="Times New Roman" w:hAnsi="Times New Roman"/>
                <w:sz w:val="24"/>
                <w:szCs w:val="24"/>
              </w:rPr>
            </w:pPr>
            <w:r w:rsidRPr="001F2281">
              <w:rPr>
                <w:rFonts w:ascii="Times New Roman" w:hAnsi="Times New Roman"/>
                <w:sz w:val="24"/>
                <w:szCs w:val="24"/>
              </w:rPr>
              <w:t>Обласний бюджет</w:t>
            </w:r>
          </w:p>
          <w:p w14:paraId="532118AC" w14:textId="77777777" w:rsidR="001F2281" w:rsidRPr="001F2281" w:rsidRDefault="001F2281" w:rsidP="001F2281">
            <w:pPr>
              <w:rPr>
                <w:rFonts w:ascii="Times New Roman" w:hAnsi="Times New Roman"/>
                <w:sz w:val="24"/>
                <w:szCs w:val="24"/>
              </w:rPr>
            </w:pPr>
            <w:r w:rsidRPr="001F2281">
              <w:rPr>
                <w:rFonts w:ascii="Times New Roman" w:hAnsi="Times New Roman"/>
                <w:sz w:val="24"/>
                <w:szCs w:val="24"/>
              </w:rPr>
              <w:t>Місцевий бюджет</w:t>
            </w:r>
          </w:p>
          <w:p w14:paraId="110B750F" w14:textId="37BC50E8" w:rsidR="00655137" w:rsidRPr="00B35783" w:rsidRDefault="001F2281" w:rsidP="001F2281">
            <w:pPr>
              <w:rPr>
                <w:rFonts w:ascii="Times New Roman" w:hAnsi="Times New Roman"/>
                <w:sz w:val="24"/>
                <w:szCs w:val="24"/>
              </w:rPr>
            </w:pPr>
            <w:r w:rsidRPr="001F2281">
              <w:rPr>
                <w:rFonts w:ascii="Times New Roman" w:hAnsi="Times New Roman"/>
                <w:sz w:val="24"/>
                <w:szCs w:val="24"/>
              </w:rPr>
              <w:t>Кошти замовника будівництва ЦСВЯП</w:t>
            </w:r>
          </w:p>
        </w:tc>
      </w:tr>
      <w:tr w:rsidR="00655137" w:rsidRPr="00B35783" w14:paraId="1A06F7BF" w14:textId="77777777" w:rsidTr="00992924">
        <w:tc>
          <w:tcPr>
            <w:tcW w:w="1790" w:type="dxa"/>
          </w:tcPr>
          <w:p w14:paraId="4BB8E7F3"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Відповідальні за впровадження</w:t>
            </w:r>
          </w:p>
        </w:tc>
        <w:tc>
          <w:tcPr>
            <w:tcW w:w="8397" w:type="dxa"/>
            <w:gridSpan w:val="2"/>
          </w:tcPr>
          <w:p w14:paraId="0FA7236E" w14:textId="1313C910" w:rsidR="00655137" w:rsidRPr="00B35783" w:rsidRDefault="001F2281" w:rsidP="009D6D0C">
            <w:pPr>
              <w:rPr>
                <w:rFonts w:ascii="Times New Roman" w:hAnsi="Times New Roman"/>
                <w:sz w:val="24"/>
                <w:szCs w:val="24"/>
              </w:rPr>
            </w:pPr>
            <w:r w:rsidRPr="001F2281">
              <w:rPr>
                <w:rFonts w:ascii="Times New Roman" w:hAnsi="Times New Roman"/>
                <w:sz w:val="24"/>
                <w:szCs w:val="24"/>
              </w:rPr>
              <w:t>Управління інфраструктури і капітального будівництва СМР, КП УФКСТ</w:t>
            </w:r>
          </w:p>
        </w:tc>
      </w:tr>
      <w:tr w:rsidR="00655137" w:rsidRPr="00B35783" w14:paraId="64839AA0" w14:textId="77777777" w:rsidTr="00992924">
        <w:tc>
          <w:tcPr>
            <w:tcW w:w="1790" w:type="dxa"/>
          </w:tcPr>
          <w:p w14:paraId="185B2A7D" w14:textId="77777777" w:rsidR="00655137" w:rsidRPr="00B35783" w:rsidRDefault="00655137" w:rsidP="009D6D0C">
            <w:pPr>
              <w:rPr>
                <w:rFonts w:ascii="Times New Roman" w:hAnsi="Times New Roman"/>
                <w:sz w:val="24"/>
                <w:szCs w:val="24"/>
              </w:rPr>
            </w:pPr>
            <w:r>
              <w:rPr>
                <w:rFonts w:ascii="Times New Roman" w:hAnsi="Times New Roman"/>
                <w:sz w:val="24"/>
                <w:szCs w:val="24"/>
              </w:rPr>
              <w:t>Ефекти від впровадження</w:t>
            </w:r>
          </w:p>
        </w:tc>
        <w:tc>
          <w:tcPr>
            <w:tcW w:w="8397" w:type="dxa"/>
            <w:gridSpan w:val="2"/>
          </w:tcPr>
          <w:p w14:paraId="0B7D7DD5" w14:textId="77777777" w:rsidR="001F2281" w:rsidRDefault="001F2281" w:rsidP="009D6D0C">
            <w:pPr>
              <w:rPr>
                <w:rFonts w:ascii="Times New Roman" w:hAnsi="Times New Roman"/>
                <w:sz w:val="24"/>
                <w:szCs w:val="24"/>
              </w:rPr>
            </w:pPr>
            <w:r w:rsidRPr="001F2281">
              <w:rPr>
                <w:rFonts w:ascii="Times New Roman" w:hAnsi="Times New Roman"/>
                <w:sz w:val="24"/>
                <w:szCs w:val="24"/>
              </w:rPr>
              <w:t xml:space="preserve">Подолання енергетичної бідності, </w:t>
            </w:r>
          </w:p>
          <w:p w14:paraId="7C79B78D" w14:textId="737285A2" w:rsidR="00655137" w:rsidRPr="008B5EE2" w:rsidRDefault="001F2281" w:rsidP="009D6D0C">
            <w:pPr>
              <w:rPr>
                <w:rFonts w:ascii="Times New Roman" w:hAnsi="Times New Roman"/>
                <w:sz w:val="24"/>
                <w:szCs w:val="24"/>
              </w:rPr>
            </w:pPr>
            <w:r w:rsidRPr="001F2281">
              <w:rPr>
                <w:rFonts w:ascii="Times New Roman" w:hAnsi="Times New Roman"/>
                <w:sz w:val="24"/>
                <w:szCs w:val="24"/>
              </w:rPr>
              <w:t>Адаптація до змін клімату</w:t>
            </w:r>
          </w:p>
        </w:tc>
      </w:tr>
      <w:tr w:rsidR="00655137" w:rsidRPr="00B35783" w14:paraId="6B62C9F3" w14:textId="77777777" w:rsidTr="00992924">
        <w:tc>
          <w:tcPr>
            <w:tcW w:w="10187" w:type="dxa"/>
            <w:gridSpan w:val="3"/>
            <w:shd w:val="clear" w:color="auto" w:fill="F2F2F2" w:themeFill="background1" w:themeFillShade="F2"/>
          </w:tcPr>
          <w:p w14:paraId="27CFD673" w14:textId="77777777" w:rsidR="00655137" w:rsidRPr="00EB0D38" w:rsidRDefault="00655137" w:rsidP="009D6D0C">
            <w:pPr>
              <w:rPr>
                <w:rFonts w:ascii="Times New Roman" w:hAnsi="Times New Roman"/>
                <w:sz w:val="24"/>
                <w:szCs w:val="24"/>
              </w:rPr>
            </w:pPr>
            <w:r w:rsidRPr="00EB0D38">
              <w:rPr>
                <w:rFonts w:ascii="Times New Roman" w:hAnsi="Times New Roman"/>
                <w:sz w:val="24"/>
                <w:szCs w:val="24"/>
              </w:rPr>
              <w:t>Фінансові показник</w:t>
            </w:r>
            <w:r>
              <w:rPr>
                <w:rFonts w:ascii="Times New Roman" w:hAnsi="Times New Roman"/>
                <w:sz w:val="24"/>
                <w:szCs w:val="24"/>
              </w:rPr>
              <w:t>и проєкту</w:t>
            </w:r>
          </w:p>
        </w:tc>
      </w:tr>
      <w:tr w:rsidR="00655137" w:rsidRPr="00B35783" w14:paraId="4E374366" w14:textId="77777777" w:rsidTr="00992924">
        <w:tc>
          <w:tcPr>
            <w:tcW w:w="4219" w:type="dxa"/>
            <w:gridSpan w:val="2"/>
          </w:tcPr>
          <w:p w14:paraId="47EA56C1"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Загальна вартість проєкту, тис. грн.</w:t>
            </w:r>
          </w:p>
        </w:tc>
        <w:tc>
          <w:tcPr>
            <w:tcW w:w="5968" w:type="dxa"/>
          </w:tcPr>
          <w:p w14:paraId="040EFE1D" w14:textId="2DD04DA0" w:rsidR="00655137" w:rsidRPr="00B35783" w:rsidRDefault="001F2281" w:rsidP="009D6D0C">
            <w:pPr>
              <w:jc w:val="center"/>
              <w:rPr>
                <w:rFonts w:ascii="Times New Roman" w:hAnsi="Times New Roman"/>
                <w:sz w:val="24"/>
                <w:szCs w:val="24"/>
              </w:rPr>
            </w:pPr>
            <w:r w:rsidRPr="001F2281">
              <w:rPr>
                <w:rFonts w:ascii="Times New Roman" w:hAnsi="Times New Roman"/>
                <w:sz w:val="24"/>
                <w:szCs w:val="24"/>
              </w:rPr>
              <w:t>59384,78</w:t>
            </w:r>
          </w:p>
        </w:tc>
      </w:tr>
      <w:tr w:rsidR="00655137" w:rsidRPr="00B35783" w14:paraId="4EAC161E" w14:textId="77777777" w:rsidTr="00992924">
        <w:tc>
          <w:tcPr>
            <w:tcW w:w="4219" w:type="dxa"/>
            <w:gridSpan w:val="2"/>
          </w:tcPr>
          <w:p w14:paraId="392187FB"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Сума інвестованих коштів, тис. грн.</w:t>
            </w:r>
          </w:p>
        </w:tc>
        <w:tc>
          <w:tcPr>
            <w:tcW w:w="5968" w:type="dxa"/>
          </w:tcPr>
          <w:p w14:paraId="566A7F8D" w14:textId="61E08AF0" w:rsidR="00655137" w:rsidRPr="00B35783" w:rsidRDefault="001F2281" w:rsidP="009D6D0C">
            <w:pPr>
              <w:jc w:val="center"/>
              <w:rPr>
                <w:rFonts w:ascii="Times New Roman" w:hAnsi="Times New Roman"/>
                <w:sz w:val="24"/>
                <w:szCs w:val="24"/>
              </w:rPr>
            </w:pPr>
            <w:r w:rsidRPr="001F2281">
              <w:rPr>
                <w:rFonts w:ascii="Times New Roman" w:hAnsi="Times New Roman"/>
                <w:sz w:val="24"/>
                <w:szCs w:val="24"/>
              </w:rPr>
              <w:t>59384,78</w:t>
            </w:r>
          </w:p>
        </w:tc>
      </w:tr>
      <w:tr w:rsidR="00655137" w:rsidRPr="00B35783" w14:paraId="009D1C6C" w14:textId="77777777" w:rsidTr="00992924">
        <w:tc>
          <w:tcPr>
            <w:tcW w:w="4219" w:type="dxa"/>
            <w:gridSpan w:val="2"/>
          </w:tcPr>
          <w:p w14:paraId="3AD96B32"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Загальна вартість проєкту, євро</w:t>
            </w:r>
          </w:p>
        </w:tc>
        <w:tc>
          <w:tcPr>
            <w:tcW w:w="5968" w:type="dxa"/>
          </w:tcPr>
          <w:p w14:paraId="41F21F07" w14:textId="19743D7F" w:rsidR="00655137" w:rsidRPr="00B35783" w:rsidRDefault="005371B9" w:rsidP="009D6D0C">
            <w:pPr>
              <w:jc w:val="center"/>
              <w:rPr>
                <w:rFonts w:ascii="Times New Roman" w:hAnsi="Times New Roman"/>
                <w:sz w:val="24"/>
                <w:szCs w:val="24"/>
              </w:rPr>
            </w:pPr>
            <w:r>
              <w:rPr>
                <w:rFonts w:ascii="Times New Roman" w:hAnsi="Times New Roman"/>
                <w:sz w:val="24"/>
                <w:szCs w:val="24"/>
              </w:rPr>
              <w:t>1 319 662</w:t>
            </w:r>
          </w:p>
        </w:tc>
      </w:tr>
      <w:tr w:rsidR="00655137" w:rsidRPr="00B35783" w14:paraId="1AC772F1" w14:textId="77777777" w:rsidTr="00992924">
        <w:tc>
          <w:tcPr>
            <w:tcW w:w="4219" w:type="dxa"/>
            <w:gridSpan w:val="2"/>
          </w:tcPr>
          <w:p w14:paraId="26581CA6"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Сума інвестованих коштів, євро</w:t>
            </w:r>
          </w:p>
        </w:tc>
        <w:tc>
          <w:tcPr>
            <w:tcW w:w="5968" w:type="dxa"/>
          </w:tcPr>
          <w:p w14:paraId="1D4FD5BD" w14:textId="729A9BA0" w:rsidR="00655137" w:rsidRPr="00B35783" w:rsidRDefault="005371B9" w:rsidP="009D6D0C">
            <w:pPr>
              <w:jc w:val="center"/>
              <w:rPr>
                <w:rFonts w:ascii="Times New Roman" w:hAnsi="Times New Roman"/>
                <w:sz w:val="24"/>
                <w:szCs w:val="24"/>
              </w:rPr>
            </w:pPr>
            <w:r>
              <w:rPr>
                <w:rFonts w:ascii="Times New Roman" w:hAnsi="Times New Roman"/>
                <w:sz w:val="24"/>
                <w:szCs w:val="24"/>
              </w:rPr>
              <w:t>1 319 662</w:t>
            </w:r>
          </w:p>
        </w:tc>
      </w:tr>
      <w:tr w:rsidR="00655137" w:rsidRPr="00B35783" w14:paraId="11F1EF56" w14:textId="77777777" w:rsidTr="00992924">
        <w:tc>
          <w:tcPr>
            <w:tcW w:w="4219" w:type="dxa"/>
            <w:gridSpan w:val="2"/>
          </w:tcPr>
          <w:p w14:paraId="70913704" w14:textId="3FC63040" w:rsidR="00655137" w:rsidRPr="00B35783" w:rsidRDefault="00655137" w:rsidP="009D6D0C">
            <w:pPr>
              <w:rPr>
                <w:rFonts w:ascii="Times New Roman" w:hAnsi="Times New Roman"/>
                <w:sz w:val="24"/>
                <w:szCs w:val="24"/>
              </w:rPr>
            </w:pPr>
            <w:r w:rsidRPr="00B35783">
              <w:rPr>
                <w:rFonts w:ascii="Times New Roman" w:hAnsi="Times New Roman"/>
                <w:sz w:val="24"/>
                <w:szCs w:val="24"/>
              </w:rPr>
              <w:t xml:space="preserve">Фінансова економія, </w:t>
            </w:r>
            <w:r w:rsidR="005371B9">
              <w:rPr>
                <w:rFonts w:ascii="Times New Roman" w:hAnsi="Times New Roman"/>
                <w:sz w:val="24"/>
                <w:szCs w:val="24"/>
              </w:rPr>
              <w:br/>
            </w:r>
            <w:r w:rsidRPr="00B35783">
              <w:rPr>
                <w:rFonts w:ascii="Times New Roman" w:hAnsi="Times New Roman"/>
                <w:sz w:val="24"/>
                <w:szCs w:val="24"/>
              </w:rPr>
              <w:t xml:space="preserve">тис. </w:t>
            </w:r>
            <w:proofErr w:type="spellStart"/>
            <w:r w:rsidRPr="00B35783">
              <w:rPr>
                <w:rFonts w:ascii="Times New Roman" w:hAnsi="Times New Roman"/>
                <w:sz w:val="24"/>
                <w:szCs w:val="24"/>
              </w:rPr>
              <w:t>грн</w:t>
            </w:r>
            <w:proofErr w:type="spellEnd"/>
            <w:r w:rsidRPr="00B35783">
              <w:rPr>
                <w:rFonts w:ascii="Times New Roman" w:hAnsi="Times New Roman"/>
                <w:sz w:val="24"/>
                <w:szCs w:val="24"/>
              </w:rPr>
              <w:t>/рік</w:t>
            </w:r>
          </w:p>
        </w:tc>
        <w:tc>
          <w:tcPr>
            <w:tcW w:w="5968" w:type="dxa"/>
          </w:tcPr>
          <w:p w14:paraId="0DF88423" w14:textId="0505ED01" w:rsidR="00655137" w:rsidRPr="00B35783" w:rsidRDefault="005371B9" w:rsidP="009D6D0C">
            <w:pPr>
              <w:jc w:val="center"/>
              <w:rPr>
                <w:rFonts w:ascii="Times New Roman" w:hAnsi="Times New Roman"/>
                <w:sz w:val="24"/>
                <w:szCs w:val="24"/>
              </w:rPr>
            </w:pPr>
            <w:r>
              <w:rPr>
                <w:rFonts w:ascii="Times New Roman" w:hAnsi="Times New Roman"/>
                <w:sz w:val="24"/>
                <w:szCs w:val="24"/>
              </w:rPr>
              <w:t>909,0</w:t>
            </w:r>
          </w:p>
        </w:tc>
      </w:tr>
      <w:tr w:rsidR="00655137" w:rsidRPr="00B35783" w14:paraId="447E3B4B" w14:textId="77777777" w:rsidTr="00992924">
        <w:tc>
          <w:tcPr>
            <w:tcW w:w="4219" w:type="dxa"/>
            <w:gridSpan w:val="2"/>
          </w:tcPr>
          <w:p w14:paraId="097767B3"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Термін окупності проєкту</w:t>
            </w:r>
            <w:r>
              <w:rPr>
                <w:rFonts w:ascii="Times New Roman" w:hAnsi="Times New Roman"/>
                <w:sz w:val="24"/>
                <w:szCs w:val="24"/>
              </w:rPr>
              <w:t>, років</w:t>
            </w:r>
          </w:p>
        </w:tc>
        <w:tc>
          <w:tcPr>
            <w:tcW w:w="5968" w:type="dxa"/>
          </w:tcPr>
          <w:p w14:paraId="44D1ED02" w14:textId="799FEB71" w:rsidR="00655137" w:rsidRPr="000754B3" w:rsidRDefault="005371B9" w:rsidP="009D6D0C">
            <w:pPr>
              <w:jc w:val="center"/>
              <w:rPr>
                <w:rFonts w:ascii="Times New Roman" w:hAnsi="Times New Roman"/>
                <w:sz w:val="24"/>
                <w:szCs w:val="24"/>
              </w:rPr>
            </w:pPr>
            <w:r>
              <w:rPr>
                <w:rFonts w:ascii="Times New Roman" w:hAnsi="Times New Roman"/>
                <w:sz w:val="24"/>
                <w:szCs w:val="24"/>
              </w:rPr>
              <w:t>65</w:t>
            </w:r>
          </w:p>
        </w:tc>
      </w:tr>
      <w:tr w:rsidR="00655137" w:rsidRPr="00B35783" w14:paraId="0663EEF5" w14:textId="77777777" w:rsidTr="00992924">
        <w:tc>
          <w:tcPr>
            <w:tcW w:w="10187" w:type="dxa"/>
            <w:gridSpan w:val="3"/>
            <w:shd w:val="clear" w:color="auto" w:fill="F2F2F2" w:themeFill="background1" w:themeFillShade="F2"/>
          </w:tcPr>
          <w:p w14:paraId="39B596B8" w14:textId="77777777" w:rsidR="00655137" w:rsidRPr="00B35783" w:rsidRDefault="00655137" w:rsidP="009D6D0C">
            <w:pPr>
              <w:rPr>
                <w:rFonts w:ascii="Times New Roman" w:hAnsi="Times New Roman"/>
                <w:sz w:val="24"/>
                <w:szCs w:val="24"/>
              </w:rPr>
            </w:pPr>
            <w:r w:rsidRPr="00EB0D38">
              <w:rPr>
                <w:rFonts w:ascii="Times New Roman" w:hAnsi="Times New Roman"/>
                <w:sz w:val="24"/>
                <w:szCs w:val="24"/>
              </w:rPr>
              <w:t>Технічні показники проєкту</w:t>
            </w:r>
          </w:p>
        </w:tc>
      </w:tr>
      <w:tr w:rsidR="00655137" w:rsidRPr="00B35783" w14:paraId="63B46493" w14:textId="77777777" w:rsidTr="00992924">
        <w:tc>
          <w:tcPr>
            <w:tcW w:w="4219" w:type="dxa"/>
            <w:gridSpan w:val="2"/>
          </w:tcPr>
          <w:p w14:paraId="42D2E5E0"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Зменшення використання енергоресурсів в результаті впровадження проєкту (</w:t>
            </w:r>
            <w:proofErr w:type="spellStart"/>
            <w:r w:rsidRPr="00B35783">
              <w:rPr>
                <w:rFonts w:ascii="Times New Roman" w:hAnsi="Times New Roman"/>
                <w:sz w:val="24"/>
                <w:szCs w:val="24"/>
              </w:rPr>
              <w:t>МВт.год</w:t>
            </w:r>
            <w:proofErr w:type="spellEnd"/>
            <w:r w:rsidRPr="00B35783">
              <w:rPr>
                <w:rFonts w:ascii="Times New Roman" w:hAnsi="Times New Roman"/>
                <w:sz w:val="24"/>
                <w:szCs w:val="24"/>
              </w:rPr>
              <w:t>/рік)</w:t>
            </w:r>
          </w:p>
        </w:tc>
        <w:tc>
          <w:tcPr>
            <w:tcW w:w="5968" w:type="dxa"/>
          </w:tcPr>
          <w:p w14:paraId="2FC9970C" w14:textId="264DFDF8" w:rsidR="00655137" w:rsidRPr="00B35783" w:rsidRDefault="001F2281" w:rsidP="009D6D0C">
            <w:pPr>
              <w:jc w:val="center"/>
              <w:rPr>
                <w:rFonts w:ascii="Times New Roman" w:hAnsi="Times New Roman"/>
                <w:sz w:val="24"/>
                <w:szCs w:val="24"/>
              </w:rPr>
            </w:pPr>
            <w:r w:rsidRPr="001F2281">
              <w:rPr>
                <w:rFonts w:ascii="Times New Roman" w:hAnsi="Times New Roman"/>
                <w:sz w:val="24"/>
                <w:szCs w:val="24"/>
              </w:rPr>
              <w:t>170</w:t>
            </w:r>
            <w:r>
              <w:rPr>
                <w:rFonts w:ascii="Times New Roman" w:hAnsi="Times New Roman"/>
                <w:sz w:val="24"/>
                <w:szCs w:val="24"/>
              </w:rPr>
              <w:t>,0</w:t>
            </w:r>
          </w:p>
        </w:tc>
      </w:tr>
      <w:tr w:rsidR="00655137" w:rsidRPr="00B35783" w14:paraId="42CCEC24" w14:textId="77777777" w:rsidTr="00992924">
        <w:tc>
          <w:tcPr>
            <w:tcW w:w="4219" w:type="dxa"/>
            <w:gridSpan w:val="2"/>
          </w:tcPr>
          <w:p w14:paraId="1A83449B" w14:textId="77777777" w:rsidR="00655137" w:rsidRPr="007765E7" w:rsidRDefault="00655137" w:rsidP="009D6D0C">
            <w:pPr>
              <w:rPr>
                <w:rFonts w:ascii="Times New Roman" w:hAnsi="Times New Roman"/>
                <w:sz w:val="24"/>
                <w:szCs w:val="24"/>
              </w:rPr>
            </w:pPr>
            <w:r w:rsidRPr="007765E7">
              <w:rPr>
                <w:rFonts w:ascii="Times New Roman" w:hAnsi="Times New Roman"/>
                <w:sz w:val="24"/>
                <w:szCs w:val="24"/>
              </w:rPr>
              <w:t xml:space="preserve">Збільшення виробництва </w:t>
            </w:r>
            <w:r w:rsidRPr="007765E7">
              <w:rPr>
                <w:rFonts w:ascii="Times New Roman" w:hAnsi="Times New Roman"/>
                <w:sz w:val="24"/>
                <w:szCs w:val="24"/>
              </w:rPr>
              <w:lastRenderedPageBreak/>
              <w:t>енергії з ВДЕ в результаті впровадження проєкту (</w:t>
            </w:r>
            <w:proofErr w:type="spellStart"/>
            <w:r w:rsidRPr="007765E7">
              <w:rPr>
                <w:rFonts w:ascii="Times New Roman" w:hAnsi="Times New Roman"/>
                <w:sz w:val="24"/>
                <w:szCs w:val="24"/>
              </w:rPr>
              <w:t>МВт.год</w:t>
            </w:r>
            <w:proofErr w:type="spellEnd"/>
            <w:r w:rsidRPr="007765E7">
              <w:rPr>
                <w:rFonts w:ascii="Times New Roman" w:hAnsi="Times New Roman"/>
                <w:sz w:val="24"/>
                <w:szCs w:val="24"/>
              </w:rPr>
              <w:t>/рік)</w:t>
            </w:r>
          </w:p>
        </w:tc>
        <w:tc>
          <w:tcPr>
            <w:tcW w:w="5968" w:type="dxa"/>
          </w:tcPr>
          <w:p w14:paraId="38EBA2AF" w14:textId="43261767" w:rsidR="00655137" w:rsidRPr="00B35783" w:rsidRDefault="001F2281" w:rsidP="009D6D0C">
            <w:pPr>
              <w:pStyle w:val="ab"/>
              <w:ind w:hanging="720"/>
              <w:jc w:val="center"/>
              <w:rPr>
                <w:rFonts w:ascii="Times New Roman" w:hAnsi="Times New Roman"/>
                <w:sz w:val="24"/>
                <w:szCs w:val="24"/>
              </w:rPr>
            </w:pPr>
            <w:r>
              <w:rPr>
                <w:rFonts w:ascii="Times New Roman" w:hAnsi="Times New Roman"/>
                <w:sz w:val="24"/>
                <w:szCs w:val="24"/>
              </w:rPr>
              <w:lastRenderedPageBreak/>
              <w:t>26,0</w:t>
            </w:r>
          </w:p>
        </w:tc>
      </w:tr>
      <w:tr w:rsidR="00655137" w:rsidRPr="00B35783" w14:paraId="2BF55B3A" w14:textId="77777777" w:rsidTr="00992924">
        <w:tc>
          <w:tcPr>
            <w:tcW w:w="4219" w:type="dxa"/>
            <w:gridSpan w:val="2"/>
          </w:tcPr>
          <w:p w14:paraId="4A8BEF61"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lastRenderedPageBreak/>
              <w:t>Скорочення викидів СО</w:t>
            </w:r>
            <w:r w:rsidRPr="000754B3">
              <w:rPr>
                <w:rFonts w:ascii="Times New Roman" w:hAnsi="Times New Roman"/>
                <w:sz w:val="24"/>
                <w:szCs w:val="24"/>
                <w:vertAlign w:val="subscript"/>
              </w:rPr>
              <w:t>2</w:t>
            </w:r>
            <w:r w:rsidRPr="00B35783">
              <w:rPr>
                <w:rFonts w:ascii="Times New Roman" w:hAnsi="Times New Roman"/>
                <w:sz w:val="24"/>
                <w:szCs w:val="24"/>
              </w:rPr>
              <w:t xml:space="preserve"> в результаті впровадження проєкту, т/рік</w:t>
            </w:r>
          </w:p>
        </w:tc>
        <w:tc>
          <w:tcPr>
            <w:tcW w:w="5968" w:type="dxa"/>
          </w:tcPr>
          <w:p w14:paraId="756B2EF5" w14:textId="5239FF3B" w:rsidR="00655137" w:rsidRPr="00B35783" w:rsidRDefault="001F2281" w:rsidP="009D6D0C">
            <w:pPr>
              <w:jc w:val="center"/>
              <w:rPr>
                <w:rFonts w:ascii="Times New Roman" w:hAnsi="Times New Roman"/>
                <w:sz w:val="24"/>
                <w:szCs w:val="24"/>
              </w:rPr>
            </w:pPr>
            <w:r>
              <w:rPr>
                <w:rFonts w:ascii="Times New Roman" w:hAnsi="Times New Roman"/>
                <w:sz w:val="24"/>
                <w:szCs w:val="24"/>
              </w:rPr>
              <w:t>57,4</w:t>
            </w:r>
          </w:p>
        </w:tc>
      </w:tr>
      <w:tr w:rsidR="00655137" w:rsidRPr="00B35783" w14:paraId="2CB2069A" w14:textId="77777777" w:rsidTr="00992924">
        <w:tc>
          <w:tcPr>
            <w:tcW w:w="10187" w:type="dxa"/>
            <w:gridSpan w:val="3"/>
            <w:shd w:val="clear" w:color="auto" w:fill="F2F2F2" w:themeFill="background1" w:themeFillShade="F2"/>
          </w:tcPr>
          <w:p w14:paraId="7EB97B09" w14:textId="77777777" w:rsidR="00655137" w:rsidRPr="00B35783" w:rsidRDefault="00655137" w:rsidP="009D6D0C">
            <w:pPr>
              <w:rPr>
                <w:rFonts w:ascii="Times New Roman" w:hAnsi="Times New Roman"/>
                <w:sz w:val="24"/>
                <w:szCs w:val="24"/>
              </w:rPr>
            </w:pPr>
            <w:r w:rsidRPr="00AB55B5">
              <w:rPr>
                <w:rFonts w:ascii="Times New Roman" w:hAnsi="Times New Roman"/>
                <w:sz w:val="24"/>
                <w:szCs w:val="24"/>
              </w:rPr>
              <w:t>Виконання</w:t>
            </w:r>
          </w:p>
        </w:tc>
      </w:tr>
      <w:tr w:rsidR="00655137" w:rsidRPr="00B35783" w14:paraId="7E19ECAC" w14:textId="77777777" w:rsidTr="00992924">
        <w:tc>
          <w:tcPr>
            <w:tcW w:w="4219" w:type="dxa"/>
            <w:gridSpan w:val="2"/>
          </w:tcPr>
          <w:p w14:paraId="44B3FF03"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Терміни виконання</w:t>
            </w:r>
            <w:r w:rsidRPr="00B35783">
              <w:rPr>
                <w:rFonts w:ascii="Times New Roman" w:hAnsi="Times New Roman"/>
                <w:sz w:val="24"/>
                <w:szCs w:val="24"/>
              </w:rPr>
              <w:br/>
              <w:t>(рік початку, рік закінчення)</w:t>
            </w:r>
          </w:p>
        </w:tc>
        <w:tc>
          <w:tcPr>
            <w:tcW w:w="5968" w:type="dxa"/>
          </w:tcPr>
          <w:p w14:paraId="484AF15A" w14:textId="34B69096" w:rsidR="00655137" w:rsidRPr="00B35783" w:rsidRDefault="00FF348B" w:rsidP="009D6D0C">
            <w:pPr>
              <w:jc w:val="center"/>
              <w:rPr>
                <w:rFonts w:ascii="Times New Roman" w:hAnsi="Times New Roman"/>
                <w:sz w:val="24"/>
                <w:szCs w:val="24"/>
              </w:rPr>
            </w:pPr>
            <w:r w:rsidRPr="002467B6">
              <w:rPr>
                <w:rFonts w:ascii="Times New Roman" w:hAnsi="Times New Roman"/>
                <w:color w:val="000000" w:themeColor="text1"/>
                <w:sz w:val="24"/>
                <w:szCs w:val="24"/>
              </w:rPr>
              <w:t>2021-2023</w:t>
            </w:r>
          </w:p>
        </w:tc>
      </w:tr>
      <w:tr w:rsidR="00655137" w:rsidRPr="00B35783" w14:paraId="0EBAEE04" w14:textId="77777777" w:rsidTr="00992924">
        <w:tc>
          <w:tcPr>
            <w:tcW w:w="4219" w:type="dxa"/>
            <w:gridSpan w:val="2"/>
          </w:tcPr>
          <w:p w14:paraId="439980AA"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Стан виконання</w:t>
            </w:r>
          </w:p>
        </w:tc>
        <w:tc>
          <w:tcPr>
            <w:tcW w:w="5968" w:type="dxa"/>
          </w:tcPr>
          <w:p w14:paraId="72E9CF19" w14:textId="6016740F" w:rsidR="00655137" w:rsidRPr="00B35783" w:rsidRDefault="001F2281" w:rsidP="009D6D0C">
            <w:pPr>
              <w:jc w:val="center"/>
              <w:rPr>
                <w:rFonts w:ascii="Times New Roman" w:hAnsi="Times New Roman"/>
                <w:sz w:val="24"/>
                <w:szCs w:val="24"/>
              </w:rPr>
            </w:pPr>
            <w:r>
              <w:rPr>
                <w:rFonts w:ascii="Times New Roman" w:hAnsi="Times New Roman"/>
                <w:sz w:val="24"/>
                <w:szCs w:val="24"/>
              </w:rPr>
              <w:t>виконано</w:t>
            </w:r>
          </w:p>
        </w:tc>
      </w:tr>
      <w:tr w:rsidR="00655137" w:rsidRPr="00B35783" w14:paraId="0F4BD92B" w14:textId="77777777" w:rsidTr="00992924">
        <w:tc>
          <w:tcPr>
            <w:tcW w:w="10187" w:type="dxa"/>
            <w:gridSpan w:val="3"/>
            <w:shd w:val="clear" w:color="auto" w:fill="F2F2F2" w:themeFill="background1" w:themeFillShade="F2"/>
          </w:tcPr>
          <w:p w14:paraId="3449D3B7" w14:textId="77777777" w:rsidR="00655137" w:rsidRPr="00B35783" w:rsidRDefault="00655137" w:rsidP="009D6D0C">
            <w:pPr>
              <w:rPr>
                <w:rFonts w:ascii="Times New Roman" w:hAnsi="Times New Roman"/>
                <w:sz w:val="24"/>
                <w:szCs w:val="24"/>
              </w:rPr>
            </w:pPr>
            <w:r w:rsidRPr="00AB55B5">
              <w:rPr>
                <w:rFonts w:ascii="Times New Roman" w:hAnsi="Times New Roman"/>
                <w:sz w:val="24"/>
                <w:szCs w:val="24"/>
              </w:rPr>
              <w:t>Публікації, фото, відео</w:t>
            </w:r>
          </w:p>
        </w:tc>
      </w:tr>
      <w:tr w:rsidR="00655137" w:rsidRPr="00B35783" w14:paraId="6F76A7A8" w14:textId="77777777" w:rsidTr="00992924">
        <w:tc>
          <w:tcPr>
            <w:tcW w:w="4219" w:type="dxa"/>
            <w:gridSpan w:val="2"/>
          </w:tcPr>
          <w:p w14:paraId="6BD6F73F"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 xml:space="preserve">Сторінка </w:t>
            </w:r>
            <w:proofErr w:type="spellStart"/>
            <w:r w:rsidRPr="00B35783">
              <w:rPr>
                <w:rFonts w:ascii="Times New Roman" w:hAnsi="Times New Roman"/>
                <w:sz w:val="24"/>
                <w:szCs w:val="24"/>
              </w:rPr>
              <w:t>вебсайту</w:t>
            </w:r>
            <w:proofErr w:type="spellEnd"/>
          </w:p>
        </w:tc>
        <w:tc>
          <w:tcPr>
            <w:tcW w:w="5968" w:type="dxa"/>
          </w:tcPr>
          <w:p w14:paraId="30D827AB" w14:textId="1DC42F98" w:rsidR="00655137" w:rsidRPr="00B35783" w:rsidRDefault="001F2281" w:rsidP="001F2281">
            <w:pPr>
              <w:jc w:val="center"/>
              <w:rPr>
                <w:rFonts w:ascii="Times New Roman" w:hAnsi="Times New Roman"/>
                <w:sz w:val="24"/>
                <w:szCs w:val="24"/>
              </w:rPr>
            </w:pPr>
            <w:r w:rsidRPr="001F2281">
              <w:rPr>
                <w:rFonts w:ascii="Times New Roman" w:hAnsi="Times New Roman"/>
                <w:sz w:val="24"/>
                <w:szCs w:val="24"/>
              </w:rPr>
              <w:t>https://slavutych.info/news/novosti_slavuticha_i_regiona/28885-onovlenii-basein-delfin-vidkriv-dveri-dlia-slavutican-teper-tut-mozna-ne-tilki-plavati.html</w:t>
            </w:r>
          </w:p>
        </w:tc>
      </w:tr>
      <w:tr w:rsidR="00655137" w:rsidRPr="00B35783" w14:paraId="29E1AB73" w14:textId="77777777" w:rsidTr="00992924">
        <w:tc>
          <w:tcPr>
            <w:tcW w:w="4219" w:type="dxa"/>
            <w:gridSpan w:val="2"/>
          </w:tcPr>
          <w:p w14:paraId="360ABE62"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Посилання на відео</w:t>
            </w:r>
          </w:p>
        </w:tc>
        <w:tc>
          <w:tcPr>
            <w:tcW w:w="5968" w:type="dxa"/>
          </w:tcPr>
          <w:p w14:paraId="5536943C" w14:textId="34DA7F0A" w:rsidR="00655137" w:rsidRPr="00B35783" w:rsidRDefault="001F2281" w:rsidP="001F2281">
            <w:pPr>
              <w:jc w:val="center"/>
              <w:rPr>
                <w:rFonts w:ascii="Times New Roman" w:hAnsi="Times New Roman"/>
                <w:sz w:val="24"/>
                <w:szCs w:val="24"/>
              </w:rPr>
            </w:pPr>
            <w:r w:rsidRPr="001F2281">
              <w:rPr>
                <w:rFonts w:ascii="Times New Roman" w:hAnsi="Times New Roman"/>
                <w:sz w:val="24"/>
                <w:szCs w:val="24"/>
              </w:rPr>
              <w:t>https://www.youtube.com/watch?v=Yi99y2fYmcI</w:t>
            </w:r>
          </w:p>
        </w:tc>
      </w:tr>
      <w:tr w:rsidR="00655137" w:rsidRPr="00B35783" w14:paraId="0C6BB892" w14:textId="77777777" w:rsidTr="00992924">
        <w:trPr>
          <w:trHeight w:val="1939"/>
        </w:trPr>
        <w:tc>
          <w:tcPr>
            <w:tcW w:w="10187" w:type="dxa"/>
            <w:gridSpan w:val="3"/>
          </w:tcPr>
          <w:p w14:paraId="79855DC8" w14:textId="0882C361" w:rsidR="00655137" w:rsidRDefault="001F2281" w:rsidP="001F2281">
            <w:pPr>
              <w:jc w:val="center"/>
              <w:rPr>
                <w:rFonts w:ascii="Times New Roman" w:hAnsi="Times New Roman"/>
                <w:sz w:val="24"/>
                <w:szCs w:val="24"/>
              </w:rPr>
            </w:pPr>
            <w:r>
              <w:rPr>
                <w:rFonts w:ascii="Times New Roman" w:hAnsi="Times New Roman"/>
                <w:noProof/>
                <w:sz w:val="24"/>
                <w:szCs w:val="24"/>
              </w:rPr>
              <w:drawing>
                <wp:inline distT="0" distB="0" distL="0" distR="0" wp14:anchorId="0604A568" wp14:editId="1A748DB2">
                  <wp:extent cx="6002783" cy="4500438"/>
                  <wp:effectExtent l="0" t="0" r="0" b="0"/>
                  <wp:docPr id="21151692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50791" cy="4536431"/>
                          </a:xfrm>
                          <a:prstGeom prst="rect">
                            <a:avLst/>
                          </a:prstGeom>
                          <a:noFill/>
                          <a:ln>
                            <a:noFill/>
                          </a:ln>
                        </pic:spPr>
                      </pic:pic>
                    </a:graphicData>
                  </a:graphic>
                </wp:inline>
              </w:drawing>
            </w:r>
          </w:p>
        </w:tc>
      </w:tr>
      <w:tr w:rsidR="00655137" w:rsidRPr="00B35783" w14:paraId="299AC40A" w14:textId="77777777" w:rsidTr="00992924">
        <w:trPr>
          <w:trHeight w:val="426"/>
        </w:trPr>
        <w:tc>
          <w:tcPr>
            <w:tcW w:w="10187" w:type="dxa"/>
            <w:gridSpan w:val="3"/>
            <w:shd w:val="clear" w:color="auto" w:fill="F2F2F2" w:themeFill="background1" w:themeFillShade="F2"/>
          </w:tcPr>
          <w:p w14:paraId="1B9476B5" w14:textId="77777777" w:rsidR="00655137" w:rsidRPr="00B35783" w:rsidRDefault="00655137" w:rsidP="009D6D0C">
            <w:pPr>
              <w:rPr>
                <w:rFonts w:ascii="Times New Roman" w:hAnsi="Times New Roman"/>
                <w:sz w:val="24"/>
                <w:szCs w:val="24"/>
              </w:rPr>
            </w:pPr>
            <w:r>
              <w:rPr>
                <w:rFonts w:ascii="Times New Roman" w:hAnsi="Times New Roman"/>
                <w:sz w:val="24"/>
                <w:szCs w:val="24"/>
              </w:rPr>
              <w:t>Результати проєкту</w:t>
            </w:r>
          </w:p>
        </w:tc>
      </w:tr>
      <w:tr w:rsidR="00655137" w:rsidRPr="00B35783" w14:paraId="363115C1" w14:textId="77777777" w:rsidTr="00992924">
        <w:trPr>
          <w:trHeight w:val="2120"/>
        </w:trPr>
        <w:tc>
          <w:tcPr>
            <w:tcW w:w="10187" w:type="dxa"/>
            <w:gridSpan w:val="3"/>
          </w:tcPr>
          <w:p w14:paraId="33B39B0A" w14:textId="3440A7A6" w:rsidR="00FB0EC3" w:rsidRPr="00FB0EC3" w:rsidRDefault="00FB0EC3" w:rsidP="00785B62">
            <w:pPr>
              <w:spacing w:before="120"/>
              <w:rPr>
                <w:rFonts w:ascii="Times New Roman" w:hAnsi="Times New Roman"/>
                <w:sz w:val="24"/>
                <w:szCs w:val="24"/>
              </w:rPr>
            </w:pPr>
            <w:r>
              <w:rPr>
                <w:rFonts w:ascii="Times New Roman" w:hAnsi="Times New Roman"/>
                <w:sz w:val="24"/>
                <w:szCs w:val="24"/>
              </w:rPr>
              <w:lastRenderedPageBreak/>
              <w:t>Б</w:t>
            </w:r>
            <w:r w:rsidRPr="00FB0EC3">
              <w:rPr>
                <w:rFonts w:ascii="Times New Roman" w:hAnsi="Times New Roman"/>
                <w:sz w:val="24"/>
                <w:szCs w:val="24"/>
              </w:rPr>
              <w:t>асейн «Дельфін» став важливим центром для громади: він забезпечує доступ до спортивної інфраструктури для дітей, молоді та дорослих, сприяє розвитку здорового способу життя та інтеграції соціальних груп. Будівля використовується не лише як спортивний об’єкт, але й як простір для освітніх та культурних заходів, що підсилює її значення для місцевої громади. Це створює додану соціальну вартість і робить проєкт прикладом комплексного підходу до розвитку міських просторів.</w:t>
            </w:r>
          </w:p>
          <w:p w14:paraId="4A380DD2" w14:textId="16B98CE4" w:rsidR="00FB0EC3" w:rsidRPr="00FB0EC3" w:rsidRDefault="00FB0EC3" w:rsidP="00785B62">
            <w:pPr>
              <w:spacing w:before="120"/>
              <w:rPr>
                <w:rFonts w:ascii="Times New Roman" w:hAnsi="Times New Roman"/>
                <w:sz w:val="24"/>
                <w:szCs w:val="24"/>
              </w:rPr>
            </w:pPr>
            <w:r>
              <w:rPr>
                <w:rFonts w:ascii="Times New Roman" w:hAnsi="Times New Roman"/>
                <w:sz w:val="24"/>
                <w:szCs w:val="24"/>
              </w:rPr>
              <w:t xml:space="preserve">В рамках проєкту виконані заходи, які забезпечують зменшення енергоспоживання, за рахунок використання теплових насосів відбувається заміна частини </w:t>
            </w:r>
            <w:r w:rsidR="00FF348B">
              <w:rPr>
                <w:rFonts w:ascii="Times New Roman" w:hAnsi="Times New Roman"/>
                <w:sz w:val="24"/>
                <w:szCs w:val="24"/>
              </w:rPr>
              <w:t>електроенергії та тепла</w:t>
            </w:r>
            <w:r>
              <w:rPr>
                <w:rFonts w:ascii="Times New Roman" w:hAnsi="Times New Roman"/>
                <w:sz w:val="24"/>
                <w:szCs w:val="24"/>
              </w:rPr>
              <w:t xml:space="preserve">, виконана </w:t>
            </w:r>
            <w:r w:rsidRPr="00FB0EC3">
              <w:rPr>
                <w:rFonts w:ascii="Times New Roman" w:hAnsi="Times New Roman"/>
                <w:sz w:val="24"/>
                <w:szCs w:val="24"/>
              </w:rPr>
              <w:t>модернізаці</w:t>
            </w:r>
            <w:r>
              <w:rPr>
                <w:rFonts w:ascii="Times New Roman" w:hAnsi="Times New Roman"/>
                <w:sz w:val="24"/>
                <w:szCs w:val="24"/>
              </w:rPr>
              <w:t>я</w:t>
            </w:r>
            <w:r w:rsidRPr="00FB0EC3">
              <w:rPr>
                <w:rFonts w:ascii="Times New Roman" w:hAnsi="Times New Roman"/>
                <w:sz w:val="24"/>
                <w:szCs w:val="24"/>
              </w:rPr>
              <w:t xml:space="preserve"> системи освітлення</w:t>
            </w:r>
            <w:r>
              <w:rPr>
                <w:rFonts w:ascii="Times New Roman" w:hAnsi="Times New Roman"/>
                <w:sz w:val="24"/>
                <w:szCs w:val="24"/>
              </w:rPr>
              <w:t xml:space="preserve">, системи </w:t>
            </w:r>
            <w:r w:rsidRPr="00FB0EC3">
              <w:rPr>
                <w:rFonts w:ascii="Times New Roman" w:hAnsi="Times New Roman"/>
                <w:sz w:val="24"/>
                <w:szCs w:val="24"/>
              </w:rPr>
              <w:t xml:space="preserve"> теплопостачання</w:t>
            </w:r>
            <w:r>
              <w:rPr>
                <w:rFonts w:ascii="Times New Roman" w:hAnsi="Times New Roman"/>
                <w:sz w:val="24"/>
                <w:szCs w:val="24"/>
              </w:rPr>
              <w:t>. Підчас проведення термомодернізації</w:t>
            </w:r>
            <w:r w:rsidRPr="00FB0EC3">
              <w:rPr>
                <w:rFonts w:ascii="Times New Roman" w:hAnsi="Times New Roman"/>
                <w:sz w:val="24"/>
                <w:szCs w:val="24"/>
              </w:rPr>
              <w:t xml:space="preserve"> використа</w:t>
            </w:r>
            <w:r>
              <w:rPr>
                <w:rFonts w:ascii="Times New Roman" w:hAnsi="Times New Roman"/>
                <w:sz w:val="24"/>
                <w:szCs w:val="24"/>
              </w:rPr>
              <w:t>ні</w:t>
            </w:r>
            <w:r w:rsidRPr="00FB0EC3">
              <w:rPr>
                <w:rFonts w:ascii="Times New Roman" w:hAnsi="Times New Roman"/>
                <w:sz w:val="24"/>
                <w:szCs w:val="24"/>
              </w:rPr>
              <w:t xml:space="preserve"> сучасн</w:t>
            </w:r>
            <w:r>
              <w:rPr>
                <w:rFonts w:ascii="Times New Roman" w:hAnsi="Times New Roman"/>
                <w:sz w:val="24"/>
                <w:szCs w:val="24"/>
              </w:rPr>
              <w:t>і</w:t>
            </w:r>
            <w:r w:rsidRPr="00FB0EC3">
              <w:rPr>
                <w:rFonts w:ascii="Times New Roman" w:hAnsi="Times New Roman"/>
                <w:sz w:val="24"/>
                <w:szCs w:val="24"/>
              </w:rPr>
              <w:t xml:space="preserve"> теплоізоляційн</w:t>
            </w:r>
            <w:r>
              <w:rPr>
                <w:rFonts w:ascii="Times New Roman" w:hAnsi="Times New Roman"/>
                <w:sz w:val="24"/>
                <w:szCs w:val="24"/>
              </w:rPr>
              <w:t>і</w:t>
            </w:r>
            <w:r w:rsidRPr="00FB0EC3">
              <w:rPr>
                <w:rFonts w:ascii="Times New Roman" w:hAnsi="Times New Roman"/>
                <w:sz w:val="24"/>
                <w:szCs w:val="24"/>
              </w:rPr>
              <w:t xml:space="preserve"> матеріал</w:t>
            </w:r>
            <w:r>
              <w:rPr>
                <w:rFonts w:ascii="Times New Roman" w:hAnsi="Times New Roman"/>
                <w:sz w:val="24"/>
                <w:szCs w:val="24"/>
              </w:rPr>
              <w:t>и</w:t>
            </w:r>
            <w:r w:rsidRPr="00FB0EC3">
              <w:rPr>
                <w:rFonts w:ascii="Times New Roman" w:hAnsi="Times New Roman"/>
                <w:sz w:val="24"/>
                <w:szCs w:val="24"/>
              </w:rPr>
              <w:t>. Це дозволяє зменшити споживання традиційних енергоресурсів та скоротити викиди CO</w:t>
            </w:r>
            <w:r w:rsidR="003D6FE1" w:rsidRPr="00D0501A">
              <w:rPr>
                <w:rFonts w:ascii="Times New Roman" w:hAnsi="Times New Roman"/>
                <w:sz w:val="24"/>
                <w:szCs w:val="24"/>
                <w:vertAlign w:val="subscript"/>
              </w:rPr>
              <w:t>2</w:t>
            </w:r>
            <w:r w:rsidRPr="00FB0EC3">
              <w:rPr>
                <w:rFonts w:ascii="Times New Roman" w:hAnsi="Times New Roman"/>
                <w:sz w:val="24"/>
                <w:szCs w:val="24"/>
              </w:rPr>
              <w:t>. Важливим результатом є оптимізація енергобалансу будівлі, що робить її більш стійкою до коливань цін на енергоносії.</w:t>
            </w:r>
          </w:p>
          <w:p w14:paraId="7A443375" w14:textId="77777777" w:rsidR="00FB0EC3" w:rsidRDefault="00FB0EC3" w:rsidP="00785B62">
            <w:pPr>
              <w:spacing w:before="120"/>
              <w:rPr>
                <w:rFonts w:ascii="Times New Roman" w:hAnsi="Times New Roman"/>
                <w:sz w:val="24"/>
                <w:szCs w:val="24"/>
              </w:rPr>
            </w:pPr>
            <w:r w:rsidRPr="00FB0EC3">
              <w:rPr>
                <w:rFonts w:ascii="Times New Roman" w:hAnsi="Times New Roman"/>
                <w:sz w:val="24"/>
                <w:szCs w:val="24"/>
              </w:rPr>
              <w:t>Щодо адаптації до наслідків зміни клімату</w:t>
            </w:r>
            <w:r>
              <w:rPr>
                <w:rFonts w:ascii="Times New Roman" w:hAnsi="Times New Roman"/>
                <w:sz w:val="24"/>
                <w:szCs w:val="24"/>
              </w:rPr>
              <w:t xml:space="preserve"> - </w:t>
            </w:r>
            <w:r w:rsidRPr="00FB0EC3">
              <w:rPr>
                <w:rFonts w:ascii="Times New Roman" w:hAnsi="Times New Roman"/>
                <w:sz w:val="24"/>
                <w:szCs w:val="24"/>
              </w:rPr>
              <w:t xml:space="preserve">будівля отримала сучасні системи вентиляції та регулювання мікроклімату, що забезпечують комфортні умови навіть у періоди екстремальних температур. Використання </w:t>
            </w:r>
            <w:proofErr w:type="spellStart"/>
            <w:r w:rsidRPr="00FB0EC3">
              <w:rPr>
                <w:rFonts w:ascii="Times New Roman" w:hAnsi="Times New Roman"/>
                <w:sz w:val="24"/>
                <w:szCs w:val="24"/>
              </w:rPr>
              <w:t>водозберігаючих</w:t>
            </w:r>
            <w:proofErr w:type="spellEnd"/>
            <w:r w:rsidRPr="00FB0EC3">
              <w:rPr>
                <w:rFonts w:ascii="Times New Roman" w:hAnsi="Times New Roman"/>
                <w:sz w:val="24"/>
                <w:szCs w:val="24"/>
              </w:rPr>
              <w:t xml:space="preserve"> технологій у басейні сприяє раціональному використанню ресурсів, а також зменшує навантаження на місцеву інфраструктуру. </w:t>
            </w:r>
          </w:p>
          <w:p w14:paraId="315F75A5" w14:textId="123D9738" w:rsidR="00655137" w:rsidRPr="00B35783" w:rsidRDefault="00FB0EC3" w:rsidP="00FF348B">
            <w:pPr>
              <w:rPr>
                <w:rFonts w:ascii="Times New Roman" w:hAnsi="Times New Roman"/>
                <w:sz w:val="24"/>
                <w:szCs w:val="24"/>
              </w:rPr>
            </w:pPr>
            <w:r>
              <w:rPr>
                <w:rFonts w:ascii="Times New Roman" w:hAnsi="Times New Roman"/>
                <w:sz w:val="24"/>
                <w:szCs w:val="24"/>
              </w:rPr>
              <w:t xml:space="preserve">Басейн «Дельфін» є найсучаснішою будівлею </w:t>
            </w:r>
            <w:r w:rsidRPr="001D2995">
              <w:rPr>
                <w:rFonts w:ascii="Times New Roman" w:hAnsi="Times New Roman"/>
                <w:sz w:val="24"/>
                <w:szCs w:val="24"/>
              </w:rPr>
              <w:t>у місті Славутич</w:t>
            </w:r>
            <w:r w:rsidR="00785B62" w:rsidRPr="001D2995">
              <w:rPr>
                <w:rFonts w:ascii="Times New Roman" w:hAnsi="Times New Roman"/>
                <w:sz w:val="24"/>
                <w:szCs w:val="24"/>
              </w:rPr>
              <w:t xml:space="preserve"> і </w:t>
            </w:r>
            <w:proofErr w:type="spellStart"/>
            <w:r w:rsidR="00FF348B" w:rsidRPr="001D2995">
              <w:rPr>
                <w:rFonts w:ascii="Times New Roman" w:hAnsi="Times New Roman"/>
                <w:sz w:val="24"/>
                <w:szCs w:val="24"/>
              </w:rPr>
              <w:t>і</w:t>
            </w:r>
            <w:proofErr w:type="spellEnd"/>
            <w:r w:rsidR="00785B62" w:rsidRPr="001D2995">
              <w:rPr>
                <w:rFonts w:ascii="Times New Roman" w:hAnsi="Times New Roman"/>
                <w:sz w:val="24"/>
                <w:szCs w:val="24"/>
              </w:rPr>
              <w:t xml:space="preserve"> приклад</w:t>
            </w:r>
            <w:r w:rsidR="00785B62">
              <w:rPr>
                <w:rFonts w:ascii="Times New Roman" w:hAnsi="Times New Roman"/>
                <w:sz w:val="24"/>
                <w:szCs w:val="24"/>
              </w:rPr>
              <w:t xml:space="preserve"> для наступних проєктів з термомодернізації для громадських будівель для інших українських громад.</w:t>
            </w:r>
          </w:p>
        </w:tc>
      </w:tr>
    </w:tbl>
    <w:p w14:paraId="59A35CE4" w14:textId="77777777" w:rsidR="00785B62" w:rsidRPr="00785B62" w:rsidRDefault="00785B62" w:rsidP="00BD118A">
      <w:pPr>
        <w:rPr>
          <w:rFonts w:ascii="Times New Roman" w:hAnsi="Times New Roman"/>
          <w:bCs/>
          <w:sz w:val="24"/>
          <w:szCs w:val="24"/>
        </w:rPr>
      </w:pPr>
    </w:p>
    <w:p w14:paraId="51B82477" w14:textId="06D13F19" w:rsidR="008A3A76" w:rsidRDefault="00C369E9" w:rsidP="00BD118A">
      <w:pPr>
        <w:rPr>
          <w:rFonts w:ascii="Times New Roman" w:hAnsi="Times New Roman"/>
          <w:bCs/>
          <w:sz w:val="24"/>
          <w:szCs w:val="24"/>
          <w:u w:val="single"/>
        </w:rPr>
      </w:pPr>
      <w:r w:rsidRPr="00C369E9">
        <w:rPr>
          <w:rFonts w:ascii="Times New Roman" w:hAnsi="Times New Roman"/>
          <w:b/>
          <w:sz w:val="24"/>
          <w:szCs w:val="24"/>
        </w:rPr>
        <w:t>Ключовий з</w:t>
      </w:r>
      <w:r w:rsidR="008A3A76" w:rsidRPr="00C369E9">
        <w:rPr>
          <w:rFonts w:ascii="Times New Roman" w:hAnsi="Times New Roman"/>
          <w:b/>
          <w:sz w:val="24"/>
          <w:szCs w:val="24"/>
        </w:rPr>
        <w:t>ахід 3</w:t>
      </w:r>
      <w:r w:rsidR="009F1B17" w:rsidRPr="00C369E9">
        <w:rPr>
          <w:rFonts w:ascii="Times New Roman" w:hAnsi="Times New Roman"/>
          <w:b/>
          <w:sz w:val="24"/>
          <w:szCs w:val="24"/>
        </w:rPr>
        <w:t>.</w:t>
      </w:r>
      <w:r w:rsidR="008A3A76" w:rsidRPr="00B0178A">
        <w:rPr>
          <w:rFonts w:ascii="Times New Roman" w:hAnsi="Times New Roman"/>
          <w:bCs/>
          <w:sz w:val="24"/>
          <w:szCs w:val="24"/>
          <w:u w:val="single"/>
        </w:rPr>
        <w:t xml:space="preserve"> </w:t>
      </w:r>
      <w:r w:rsidR="001443F4" w:rsidRPr="001443F4">
        <w:rPr>
          <w:rFonts w:ascii="Times New Roman" w:hAnsi="Times New Roman"/>
          <w:bCs/>
          <w:sz w:val="24"/>
          <w:szCs w:val="24"/>
          <w:u w:val="single"/>
        </w:rPr>
        <w:t>Відновлення об’єктів теплопостачання у місті Славутич, Київської області шляхом встановлення мережевих насосів із частотним регулюванням на Центральній міській котельні</w:t>
      </w:r>
      <w:r w:rsidR="008A3A76" w:rsidRPr="00B0178A">
        <w:rPr>
          <w:rFonts w:ascii="Times New Roman" w:hAnsi="Times New Roman"/>
          <w:bCs/>
          <w:sz w:val="24"/>
          <w:szCs w:val="24"/>
          <w:u w:val="single"/>
        </w:rPr>
        <w:t xml:space="preserve"> </w:t>
      </w:r>
    </w:p>
    <w:tbl>
      <w:tblPr>
        <w:tblStyle w:val="14"/>
        <w:tblW w:w="0" w:type="auto"/>
        <w:tblInd w:w="113" w:type="dxa"/>
        <w:tblLook w:val="04A0" w:firstRow="1" w:lastRow="0" w:firstColumn="1" w:lastColumn="0" w:noHBand="0" w:noVBand="1"/>
      </w:tblPr>
      <w:tblGrid>
        <w:gridCol w:w="1951"/>
        <w:gridCol w:w="2984"/>
        <w:gridCol w:w="4666"/>
      </w:tblGrid>
      <w:tr w:rsidR="00655137" w:rsidRPr="00B35783" w14:paraId="09F50444" w14:textId="77777777" w:rsidTr="00992924">
        <w:tc>
          <w:tcPr>
            <w:tcW w:w="1951" w:type="dxa"/>
            <w:shd w:val="clear" w:color="auto" w:fill="D9D9D9" w:themeFill="background1" w:themeFillShade="D9"/>
          </w:tcPr>
          <w:p w14:paraId="7F933A45" w14:textId="77777777" w:rsidR="00655137" w:rsidRPr="00B35783" w:rsidRDefault="00655137" w:rsidP="009D6D0C">
            <w:pPr>
              <w:jc w:val="center"/>
              <w:rPr>
                <w:rFonts w:ascii="Times New Roman" w:hAnsi="Times New Roman"/>
                <w:sz w:val="24"/>
                <w:szCs w:val="24"/>
              </w:rPr>
            </w:pPr>
            <w:r w:rsidRPr="00B35783">
              <w:rPr>
                <w:rFonts w:ascii="Times New Roman" w:hAnsi="Times New Roman"/>
                <w:sz w:val="24"/>
                <w:szCs w:val="24"/>
              </w:rPr>
              <w:t>Показники проєкту</w:t>
            </w:r>
          </w:p>
        </w:tc>
        <w:tc>
          <w:tcPr>
            <w:tcW w:w="8115" w:type="dxa"/>
            <w:gridSpan w:val="2"/>
            <w:shd w:val="clear" w:color="auto" w:fill="D9D9D9" w:themeFill="background1" w:themeFillShade="D9"/>
          </w:tcPr>
          <w:p w14:paraId="4E2F5C4E" w14:textId="77777777" w:rsidR="00655137" w:rsidRPr="00B35783" w:rsidRDefault="00655137" w:rsidP="009D6D0C">
            <w:pPr>
              <w:jc w:val="center"/>
              <w:rPr>
                <w:rFonts w:ascii="Times New Roman" w:hAnsi="Times New Roman"/>
                <w:sz w:val="24"/>
                <w:szCs w:val="24"/>
              </w:rPr>
            </w:pPr>
            <w:r w:rsidRPr="00B35783">
              <w:rPr>
                <w:rFonts w:ascii="Times New Roman" w:hAnsi="Times New Roman"/>
                <w:sz w:val="24"/>
                <w:szCs w:val="24"/>
              </w:rPr>
              <w:t>Значення</w:t>
            </w:r>
          </w:p>
        </w:tc>
      </w:tr>
      <w:tr w:rsidR="00655137" w:rsidRPr="00B35783" w14:paraId="576B1899" w14:textId="77777777" w:rsidTr="00992924">
        <w:tc>
          <w:tcPr>
            <w:tcW w:w="1951" w:type="dxa"/>
          </w:tcPr>
          <w:p w14:paraId="17B155B6"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Назва проєкту</w:t>
            </w:r>
          </w:p>
        </w:tc>
        <w:tc>
          <w:tcPr>
            <w:tcW w:w="8115" w:type="dxa"/>
            <w:gridSpan w:val="2"/>
          </w:tcPr>
          <w:p w14:paraId="0931D2A7" w14:textId="17D7C57F" w:rsidR="00655137" w:rsidRPr="00B35783" w:rsidRDefault="009F1B17" w:rsidP="009D6D0C">
            <w:pPr>
              <w:rPr>
                <w:rFonts w:ascii="Times New Roman" w:hAnsi="Times New Roman"/>
                <w:sz w:val="24"/>
                <w:szCs w:val="24"/>
              </w:rPr>
            </w:pPr>
            <w:r w:rsidRPr="009F1B17">
              <w:rPr>
                <w:rFonts w:ascii="Times New Roman" w:hAnsi="Times New Roman"/>
                <w:sz w:val="24"/>
                <w:szCs w:val="24"/>
              </w:rPr>
              <w:t>Відновлення об’єктів теплопостачання у місті Славутич, Київської області шляхом встановлення мережевих насосів із частотним регулюванням на Центральній міській котельні</w:t>
            </w:r>
          </w:p>
        </w:tc>
      </w:tr>
      <w:tr w:rsidR="00655137" w:rsidRPr="00B35783" w14:paraId="5161BFAD" w14:textId="77777777" w:rsidTr="00992924">
        <w:trPr>
          <w:trHeight w:val="557"/>
        </w:trPr>
        <w:tc>
          <w:tcPr>
            <w:tcW w:w="1951" w:type="dxa"/>
          </w:tcPr>
          <w:p w14:paraId="429B8DCF" w14:textId="3BDC756D" w:rsidR="00655137" w:rsidRPr="00B35783" w:rsidRDefault="00655137" w:rsidP="007D77FB">
            <w:pPr>
              <w:rPr>
                <w:rFonts w:ascii="Times New Roman" w:hAnsi="Times New Roman"/>
                <w:sz w:val="24"/>
                <w:szCs w:val="24"/>
              </w:rPr>
            </w:pPr>
            <w:r w:rsidRPr="00B35783">
              <w:rPr>
                <w:rFonts w:ascii="Times New Roman" w:hAnsi="Times New Roman"/>
                <w:sz w:val="24"/>
                <w:szCs w:val="24"/>
              </w:rPr>
              <w:t>Опис проєкту</w:t>
            </w:r>
            <w:r>
              <w:rPr>
                <w:rFonts w:ascii="Times New Roman" w:hAnsi="Times New Roman"/>
                <w:sz w:val="24"/>
                <w:szCs w:val="24"/>
              </w:rPr>
              <w:t xml:space="preserve"> </w:t>
            </w:r>
          </w:p>
        </w:tc>
        <w:tc>
          <w:tcPr>
            <w:tcW w:w="8115" w:type="dxa"/>
            <w:gridSpan w:val="2"/>
          </w:tcPr>
          <w:p w14:paraId="649C0B13" w14:textId="4E927D5E" w:rsidR="00655137" w:rsidRPr="004302E3" w:rsidRDefault="004302E3" w:rsidP="00FF348B">
            <w:pPr>
              <w:rPr>
                <w:rFonts w:ascii="Times New Roman" w:hAnsi="Times New Roman"/>
                <w:sz w:val="24"/>
                <w:szCs w:val="24"/>
              </w:rPr>
            </w:pPr>
            <w:r w:rsidRPr="004302E3">
              <w:rPr>
                <w:rFonts w:ascii="Times New Roman" w:hAnsi="Times New Roman"/>
                <w:sz w:val="24"/>
                <w:szCs w:val="24"/>
              </w:rPr>
              <w:t xml:space="preserve">Встановлення насосної групи з 5 насосів </w:t>
            </w:r>
            <w:proofErr w:type="spellStart"/>
            <w:r w:rsidRPr="004302E3">
              <w:rPr>
                <w:rFonts w:ascii="Times New Roman" w:hAnsi="Times New Roman"/>
                <w:sz w:val="24"/>
                <w:szCs w:val="24"/>
              </w:rPr>
              <w:t>Grundfoss</w:t>
            </w:r>
            <w:proofErr w:type="spellEnd"/>
            <w:r w:rsidRPr="004302E3">
              <w:rPr>
                <w:rFonts w:ascii="Times New Roman" w:hAnsi="Times New Roman"/>
                <w:sz w:val="24"/>
                <w:szCs w:val="24"/>
              </w:rPr>
              <w:t xml:space="preserve"> TP 100-1200/2, 4 робочих та 1 резервний, для роботи в каскаді. Насосна група комплектується шафою керування в спеціальному виконані виробництва </w:t>
            </w:r>
            <w:proofErr w:type="spellStart"/>
            <w:r w:rsidRPr="004302E3">
              <w:rPr>
                <w:rFonts w:ascii="Times New Roman" w:hAnsi="Times New Roman"/>
                <w:sz w:val="24"/>
                <w:szCs w:val="24"/>
              </w:rPr>
              <w:t>Grundfoss</w:t>
            </w:r>
            <w:proofErr w:type="spellEnd"/>
            <w:r w:rsidRPr="004302E3">
              <w:rPr>
                <w:rFonts w:ascii="Times New Roman" w:hAnsi="Times New Roman"/>
                <w:sz w:val="24"/>
                <w:szCs w:val="24"/>
              </w:rPr>
              <w:t>. В комплекті - шафа з частотним управлінням каскаду насосів, з окремими частотними регуляторами, з підтриманням постійного тис</w:t>
            </w:r>
            <w:r w:rsidR="00E00D0D">
              <w:rPr>
                <w:rFonts w:ascii="Times New Roman" w:hAnsi="Times New Roman"/>
                <w:sz w:val="24"/>
                <w:szCs w:val="24"/>
              </w:rPr>
              <w:t>ку на виході з насосної групи.</w:t>
            </w:r>
            <w:r w:rsidR="00E00D0D" w:rsidRPr="00FF348B">
              <w:rPr>
                <w:rFonts w:ascii="Times New Roman" w:hAnsi="Times New Roman"/>
                <w:sz w:val="24"/>
                <w:szCs w:val="24"/>
                <w:highlight w:val="red"/>
              </w:rPr>
              <w:t xml:space="preserve"> </w:t>
            </w:r>
          </w:p>
        </w:tc>
      </w:tr>
      <w:tr w:rsidR="00655137" w:rsidRPr="00B35783" w14:paraId="0CFE6A07" w14:textId="77777777" w:rsidTr="00992924">
        <w:tc>
          <w:tcPr>
            <w:tcW w:w="1951" w:type="dxa"/>
          </w:tcPr>
          <w:p w14:paraId="2E033FA4"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Метод фінансування</w:t>
            </w:r>
          </w:p>
        </w:tc>
        <w:tc>
          <w:tcPr>
            <w:tcW w:w="8115" w:type="dxa"/>
            <w:gridSpan w:val="2"/>
          </w:tcPr>
          <w:p w14:paraId="4DAD50B7" w14:textId="73F978F6" w:rsidR="00655137" w:rsidRPr="00B35783" w:rsidRDefault="004302E3" w:rsidP="009D6D0C">
            <w:pPr>
              <w:rPr>
                <w:rFonts w:ascii="Times New Roman" w:hAnsi="Times New Roman"/>
                <w:sz w:val="24"/>
                <w:szCs w:val="24"/>
              </w:rPr>
            </w:pPr>
            <w:r w:rsidRPr="002467B6">
              <w:rPr>
                <w:rFonts w:ascii="Times New Roman" w:hAnsi="Times New Roman"/>
                <w:sz w:val="24"/>
                <w:szCs w:val="24"/>
              </w:rPr>
              <w:t xml:space="preserve">Грантові кошти </w:t>
            </w:r>
            <w:r w:rsidR="009F1B17" w:rsidRPr="002467B6">
              <w:rPr>
                <w:rFonts w:ascii="Times New Roman" w:hAnsi="Times New Roman"/>
                <w:sz w:val="24"/>
                <w:szCs w:val="24"/>
              </w:rPr>
              <w:t>НЕФКО</w:t>
            </w:r>
            <w:r w:rsidR="00FF348B" w:rsidRPr="002467B6">
              <w:rPr>
                <w:rFonts w:ascii="Times New Roman" w:hAnsi="Times New Roman"/>
                <w:sz w:val="24"/>
                <w:szCs w:val="24"/>
              </w:rPr>
              <w:t xml:space="preserve"> в рамках Програми ЄС “Відновлення об’єктів критичної інфраструктури в Україні”.</w:t>
            </w:r>
          </w:p>
        </w:tc>
      </w:tr>
      <w:tr w:rsidR="00655137" w:rsidRPr="00B35783" w14:paraId="2B916088" w14:textId="77777777" w:rsidTr="00992924">
        <w:tc>
          <w:tcPr>
            <w:tcW w:w="1951" w:type="dxa"/>
          </w:tcPr>
          <w:p w14:paraId="17365773"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Відповідальні за впровадження</w:t>
            </w:r>
          </w:p>
        </w:tc>
        <w:tc>
          <w:tcPr>
            <w:tcW w:w="8115" w:type="dxa"/>
            <w:gridSpan w:val="2"/>
          </w:tcPr>
          <w:p w14:paraId="1AC5A681" w14:textId="55DB97A3" w:rsidR="00655137" w:rsidRPr="00B35783" w:rsidRDefault="004302E3" w:rsidP="009D6D0C">
            <w:pPr>
              <w:rPr>
                <w:rFonts w:ascii="Times New Roman" w:hAnsi="Times New Roman"/>
                <w:sz w:val="24"/>
                <w:szCs w:val="24"/>
              </w:rPr>
            </w:pPr>
            <w:r>
              <w:rPr>
                <w:rFonts w:ascii="Times New Roman" w:hAnsi="Times New Roman"/>
                <w:sz w:val="24"/>
                <w:szCs w:val="24"/>
              </w:rPr>
              <w:t>КП УЖКГ</w:t>
            </w:r>
          </w:p>
        </w:tc>
      </w:tr>
      <w:tr w:rsidR="00655137" w:rsidRPr="00B35783" w14:paraId="39B77EE1" w14:textId="77777777" w:rsidTr="00992924">
        <w:tc>
          <w:tcPr>
            <w:tcW w:w="1951" w:type="dxa"/>
          </w:tcPr>
          <w:p w14:paraId="033107B1" w14:textId="77777777" w:rsidR="00655137" w:rsidRPr="00B35783" w:rsidRDefault="00655137" w:rsidP="009D6D0C">
            <w:pPr>
              <w:rPr>
                <w:rFonts w:ascii="Times New Roman" w:hAnsi="Times New Roman"/>
                <w:sz w:val="24"/>
                <w:szCs w:val="24"/>
              </w:rPr>
            </w:pPr>
            <w:r>
              <w:rPr>
                <w:rFonts w:ascii="Times New Roman" w:hAnsi="Times New Roman"/>
                <w:sz w:val="24"/>
                <w:szCs w:val="24"/>
              </w:rPr>
              <w:t>Ефекти від впровадження</w:t>
            </w:r>
          </w:p>
        </w:tc>
        <w:tc>
          <w:tcPr>
            <w:tcW w:w="8115" w:type="dxa"/>
            <w:gridSpan w:val="2"/>
          </w:tcPr>
          <w:p w14:paraId="0B00D351" w14:textId="684FCF8D" w:rsidR="00655137" w:rsidRPr="008B5EE2" w:rsidRDefault="009F1B17" w:rsidP="009D6D0C">
            <w:pPr>
              <w:rPr>
                <w:rFonts w:ascii="Times New Roman" w:hAnsi="Times New Roman"/>
                <w:sz w:val="24"/>
                <w:szCs w:val="24"/>
              </w:rPr>
            </w:pPr>
            <w:r>
              <w:rPr>
                <w:rFonts w:ascii="Times New Roman" w:hAnsi="Times New Roman"/>
                <w:sz w:val="24"/>
                <w:szCs w:val="24"/>
              </w:rPr>
              <w:t>-</w:t>
            </w:r>
          </w:p>
        </w:tc>
      </w:tr>
      <w:tr w:rsidR="00655137" w:rsidRPr="00B35783" w14:paraId="2E386F1C" w14:textId="77777777" w:rsidTr="00992924">
        <w:tc>
          <w:tcPr>
            <w:tcW w:w="10066" w:type="dxa"/>
            <w:gridSpan w:val="3"/>
            <w:shd w:val="clear" w:color="auto" w:fill="F2F2F2" w:themeFill="background1" w:themeFillShade="F2"/>
          </w:tcPr>
          <w:p w14:paraId="4F8B4DE7" w14:textId="77777777" w:rsidR="00655137" w:rsidRPr="00EB0D38" w:rsidRDefault="00655137" w:rsidP="009D6D0C">
            <w:pPr>
              <w:rPr>
                <w:rFonts w:ascii="Times New Roman" w:hAnsi="Times New Roman"/>
                <w:sz w:val="24"/>
                <w:szCs w:val="24"/>
              </w:rPr>
            </w:pPr>
            <w:r w:rsidRPr="00EB0D38">
              <w:rPr>
                <w:rFonts w:ascii="Times New Roman" w:hAnsi="Times New Roman"/>
                <w:sz w:val="24"/>
                <w:szCs w:val="24"/>
              </w:rPr>
              <w:t>Фінансові показник</w:t>
            </w:r>
            <w:r>
              <w:rPr>
                <w:rFonts w:ascii="Times New Roman" w:hAnsi="Times New Roman"/>
                <w:sz w:val="24"/>
                <w:szCs w:val="24"/>
              </w:rPr>
              <w:t>и проєкту</w:t>
            </w:r>
          </w:p>
        </w:tc>
      </w:tr>
      <w:tr w:rsidR="00655137" w:rsidRPr="00B35783" w14:paraId="14B61AEE" w14:textId="77777777" w:rsidTr="00992924">
        <w:tc>
          <w:tcPr>
            <w:tcW w:w="5098" w:type="dxa"/>
            <w:gridSpan w:val="2"/>
          </w:tcPr>
          <w:p w14:paraId="460B56FE"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Загальна вартість проєкту, тис. грн.</w:t>
            </w:r>
          </w:p>
        </w:tc>
        <w:tc>
          <w:tcPr>
            <w:tcW w:w="4968" w:type="dxa"/>
          </w:tcPr>
          <w:p w14:paraId="3C15359A" w14:textId="226CCF49" w:rsidR="00655137" w:rsidRPr="00B35783" w:rsidRDefault="004302E3" w:rsidP="009D6D0C">
            <w:pPr>
              <w:jc w:val="center"/>
              <w:rPr>
                <w:rFonts w:ascii="Times New Roman" w:hAnsi="Times New Roman"/>
                <w:sz w:val="24"/>
                <w:szCs w:val="24"/>
              </w:rPr>
            </w:pPr>
            <w:r>
              <w:rPr>
                <w:rFonts w:ascii="Times New Roman" w:hAnsi="Times New Roman"/>
                <w:sz w:val="24"/>
                <w:szCs w:val="24"/>
              </w:rPr>
              <w:t>28 405,46</w:t>
            </w:r>
          </w:p>
        </w:tc>
      </w:tr>
      <w:tr w:rsidR="00655137" w:rsidRPr="00B35783" w14:paraId="23F527CB" w14:textId="77777777" w:rsidTr="00992924">
        <w:tc>
          <w:tcPr>
            <w:tcW w:w="5098" w:type="dxa"/>
            <w:gridSpan w:val="2"/>
          </w:tcPr>
          <w:p w14:paraId="2933E8F7"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Сума інвестованих коштів, тис. грн.</w:t>
            </w:r>
          </w:p>
        </w:tc>
        <w:tc>
          <w:tcPr>
            <w:tcW w:w="4968" w:type="dxa"/>
          </w:tcPr>
          <w:p w14:paraId="477D10AA" w14:textId="4284A313" w:rsidR="00655137" w:rsidRPr="00B35783" w:rsidRDefault="004302E3" w:rsidP="009D6D0C">
            <w:pPr>
              <w:jc w:val="center"/>
              <w:rPr>
                <w:rFonts w:ascii="Times New Roman" w:hAnsi="Times New Roman"/>
                <w:sz w:val="24"/>
                <w:szCs w:val="24"/>
              </w:rPr>
            </w:pPr>
            <w:r>
              <w:rPr>
                <w:rFonts w:ascii="Times New Roman" w:hAnsi="Times New Roman"/>
                <w:sz w:val="24"/>
                <w:szCs w:val="24"/>
              </w:rPr>
              <w:t>28 405,46</w:t>
            </w:r>
          </w:p>
        </w:tc>
      </w:tr>
      <w:tr w:rsidR="00655137" w:rsidRPr="00B35783" w14:paraId="499300F1" w14:textId="77777777" w:rsidTr="00992924">
        <w:tc>
          <w:tcPr>
            <w:tcW w:w="5098" w:type="dxa"/>
            <w:gridSpan w:val="2"/>
          </w:tcPr>
          <w:p w14:paraId="0F046F04"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Загальна вартість проєкту, євро</w:t>
            </w:r>
          </w:p>
        </w:tc>
        <w:tc>
          <w:tcPr>
            <w:tcW w:w="4968" w:type="dxa"/>
          </w:tcPr>
          <w:p w14:paraId="38239EE1" w14:textId="4B81CA9A" w:rsidR="00655137" w:rsidRPr="00B35783" w:rsidRDefault="00905EA2" w:rsidP="009D6D0C">
            <w:pPr>
              <w:jc w:val="center"/>
              <w:rPr>
                <w:rFonts w:ascii="Times New Roman" w:hAnsi="Times New Roman"/>
                <w:sz w:val="24"/>
                <w:szCs w:val="24"/>
              </w:rPr>
            </w:pPr>
            <w:r w:rsidRPr="00905EA2">
              <w:rPr>
                <w:rFonts w:ascii="Times New Roman" w:hAnsi="Times New Roman"/>
                <w:sz w:val="24"/>
                <w:szCs w:val="24"/>
              </w:rPr>
              <w:t>523</w:t>
            </w:r>
            <w:r>
              <w:rPr>
                <w:rFonts w:ascii="Times New Roman" w:hAnsi="Times New Roman"/>
                <w:sz w:val="24"/>
                <w:szCs w:val="24"/>
              </w:rPr>
              <w:t> </w:t>
            </w:r>
            <w:r w:rsidRPr="00905EA2">
              <w:rPr>
                <w:rFonts w:ascii="Times New Roman" w:hAnsi="Times New Roman"/>
                <w:sz w:val="24"/>
                <w:szCs w:val="24"/>
              </w:rPr>
              <w:t>551</w:t>
            </w:r>
          </w:p>
        </w:tc>
      </w:tr>
      <w:tr w:rsidR="00655137" w:rsidRPr="00B35783" w14:paraId="32B6DAD6" w14:textId="77777777" w:rsidTr="00992924">
        <w:tc>
          <w:tcPr>
            <w:tcW w:w="5098" w:type="dxa"/>
            <w:gridSpan w:val="2"/>
          </w:tcPr>
          <w:p w14:paraId="27980A46"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Сума інвестованих коштів, євро</w:t>
            </w:r>
          </w:p>
        </w:tc>
        <w:tc>
          <w:tcPr>
            <w:tcW w:w="4968" w:type="dxa"/>
          </w:tcPr>
          <w:p w14:paraId="0ECEE86A" w14:textId="47389D29" w:rsidR="00655137" w:rsidRPr="00B35783" w:rsidRDefault="00905EA2" w:rsidP="009D6D0C">
            <w:pPr>
              <w:jc w:val="center"/>
              <w:rPr>
                <w:rFonts w:ascii="Times New Roman" w:hAnsi="Times New Roman"/>
                <w:sz w:val="24"/>
                <w:szCs w:val="24"/>
              </w:rPr>
            </w:pPr>
            <w:r w:rsidRPr="00905EA2">
              <w:rPr>
                <w:rFonts w:ascii="Times New Roman" w:hAnsi="Times New Roman"/>
                <w:sz w:val="24"/>
                <w:szCs w:val="24"/>
              </w:rPr>
              <w:t>523 551</w:t>
            </w:r>
          </w:p>
        </w:tc>
      </w:tr>
      <w:tr w:rsidR="00655137" w:rsidRPr="00B35783" w14:paraId="6D5B4901" w14:textId="77777777" w:rsidTr="00992924">
        <w:tc>
          <w:tcPr>
            <w:tcW w:w="5098" w:type="dxa"/>
            <w:gridSpan w:val="2"/>
          </w:tcPr>
          <w:p w14:paraId="2BF623A7"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lastRenderedPageBreak/>
              <w:t xml:space="preserve">Фінансова економія, тис. </w:t>
            </w:r>
            <w:proofErr w:type="spellStart"/>
            <w:r w:rsidRPr="00B35783">
              <w:rPr>
                <w:rFonts w:ascii="Times New Roman" w:hAnsi="Times New Roman"/>
                <w:sz w:val="24"/>
                <w:szCs w:val="24"/>
              </w:rPr>
              <w:t>грн</w:t>
            </w:r>
            <w:proofErr w:type="spellEnd"/>
            <w:r w:rsidRPr="00B35783">
              <w:rPr>
                <w:rFonts w:ascii="Times New Roman" w:hAnsi="Times New Roman"/>
                <w:sz w:val="24"/>
                <w:szCs w:val="24"/>
              </w:rPr>
              <w:t>/рік</w:t>
            </w:r>
          </w:p>
        </w:tc>
        <w:tc>
          <w:tcPr>
            <w:tcW w:w="4968" w:type="dxa"/>
          </w:tcPr>
          <w:p w14:paraId="1CC28454" w14:textId="355BE378" w:rsidR="00655137" w:rsidRPr="00B35783" w:rsidRDefault="004302E3" w:rsidP="009D6D0C">
            <w:pPr>
              <w:jc w:val="center"/>
              <w:rPr>
                <w:rFonts w:ascii="Times New Roman" w:hAnsi="Times New Roman"/>
                <w:sz w:val="24"/>
                <w:szCs w:val="24"/>
              </w:rPr>
            </w:pPr>
            <w:r>
              <w:rPr>
                <w:rFonts w:ascii="Times New Roman" w:hAnsi="Times New Roman"/>
                <w:sz w:val="24"/>
                <w:szCs w:val="24"/>
              </w:rPr>
              <w:t>5 583,8</w:t>
            </w:r>
          </w:p>
        </w:tc>
      </w:tr>
      <w:tr w:rsidR="00655137" w:rsidRPr="00B35783" w14:paraId="2692CF3E" w14:textId="77777777" w:rsidTr="00992924">
        <w:tc>
          <w:tcPr>
            <w:tcW w:w="5098" w:type="dxa"/>
            <w:gridSpan w:val="2"/>
          </w:tcPr>
          <w:p w14:paraId="620C97EF"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Термін окупності проєкту</w:t>
            </w:r>
            <w:r>
              <w:rPr>
                <w:rFonts w:ascii="Times New Roman" w:hAnsi="Times New Roman"/>
                <w:sz w:val="24"/>
                <w:szCs w:val="24"/>
              </w:rPr>
              <w:t>, років</w:t>
            </w:r>
          </w:p>
        </w:tc>
        <w:tc>
          <w:tcPr>
            <w:tcW w:w="4968" w:type="dxa"/>
          </w:tcPr>
          <w:p w14:paraId="182D8D4F" w14:textId="36A95F3F" w:rsidR="00655137" w:rsidRPr="000754B3" w:rsidRDefault="004302E3" w:rsidP="009D6D0C">
            <w:pPr>
              <w:jc w:val="center"/>
              <w:rPr>
                <w:rFonts w:ascii="Times New Roman" w:hAnsi="Times New Roman"/>
                <w:sz w:val="24"/>
                <w:szCs w:val="24"/>
              </w:rPr>
            </w:pPr>
            <w:r>
              <w:rPr>
                <w:rFonts w:ascii="Times New Roman" w:hAnsi="Times New Roman"/>
                <w:sz w:val="24"/>
                <w:szCs w:val="24"/>
              </w:rPr>
              <w:t>124 085</w:t>
            </w:r>
          </w:p>
        </w:tc>
      </w:tr>
      <w:tr w:rsidR="00655137" w:rsidRPr="00B35783" w14:paraId="53039C9A" w14:textId="77777777" w:rsidTr="00992924">
        <w:tc>
          <w:tcPr>
            <w:tcW w:w="10066" w:type="dxa"/>
            <w:gridSpan w:val="3"/>
            <w:shd w:val="clear" w:color="auto" w:fill="F2F2F2" w:themeFill="background1" w:themeFillShade="F2"/>
          </w:tcPr>
          <w:p w14:paraId="69253232" w14:textId="77777777" w:rsidR="00655137" w:rsidRPr="00B35783" w:rsidRDefault="00655137" w:rsidP="009D6D0C">
            <w:pPr>
              <w:rPr>
                <w:rFonts w:ascii="Times New Roman" w:hAnsi="Times New Roman"/>
                <w:sz w:val="24"/>
                <w:szCs w:val="24"/>
              </w:rPr>
            </w:pPr>
            <w:r w:rsidRPr="00EB0D38">
              <w:rPr>
                <w:rFonts w:ascii="Times New Roman" w:hAnsi="Times New Roman"/>
                <w:sz w:val="24"/>
                <w:szCs w:val="24"/>
              </w:rPr>
              <w:t>Технічні показники проєкту</w:t>
            </w:r>
          </w:p>
        </w:tc>
      </w:tr>
      <w:tr w:rsidR="00655137" w:rsidRPr="00B35783" w14:paraId="7875C599" w14:textId="77777777" w:rsidTr="00992924">
        <w:tc>
          <w:tcPr>
            <w:tcW w:w="5098" w:type="dxa"/>
            <w:gridSpan w:val="2"/>
          </w:tcPr>
          <w:p w14:paraId="4C9BA420"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Зменшення використання енергоресурсів в результаті впровадження проєкту (</w:t>
            </w:r>
            <w:proofErr w:type="spellStart"/>
            <w:r w:rsidRPr="00B35783">
              <w:rPr>
                <w:rFonts w:ascii="Times New Roman" w:hAnsi="Times New Roman"/>
                <w:sz w:val="24"/>
                <w:szCs w:val="24"/>
              </w:rPr>
              <w:t>МВт.год</w:t>
            </w:r>
            <w:proofErr w:type="spellEnd"/>
            <w:r w:rsidRPr="00B35783">
              <w:rPr>
                <w:rFonts w:ascii="Times New Roman" w:hAnsi="Times New Roman"/>
                <w:sz w:val="24"/>
                <w:szCs w:val="24"/>
              </w:rPr>
              <w:t>/рік)</w:t>
            </w:r>
          </w:p>
        </w:tc>
        <w:tc>
          <w:tcPr>
            <w:tcW w:w="4968" w:type="dxa"/>
          </w:tcPr>
          <w:p w14:paraId="09F433D9" w14:textId="556B93A3" w:rsidR="00655137" w:rsidRPr="00B35783" w:rsidRDefault="004302E3" w:rsidP="009D6D0C">
            <w:pPr>
              <w:jc w:val="center"/>
              <w:rPr>
                <w:rFonts w:ascii="Times New Roman" w:hAnsi="Times New Roman"/>
                <w:sz w:val="24"/>
                <w:szCs w:val="24"/>
              </w:rPr>
            </w:pPr>
            <w:r>
              <w:rPr>
                <w:rFonts w:ascii="Times New Roman" w:hAnsi="Times New Roman"/>
                <w:sz w:val="24"/>
                <w:szCs w:val="24"/>
              </w:rPr>
              <w:t>1204,0</w:t>
            </w:r>
          </w:p>
        </w:tc>
      </w:tr>
      <w:tr w:rsidR="00655137" w:rsidRPr="00B35783" w14:paraId="251CC0EB" w14:textId="77777777" w:rsidTr="00992924">
        <w:tc>
          <w:tcPr>
            <w:tcW w:w="5098" w:type="dxa"/>
            <w:gridSpan w:val="2"/>
          </w:tcPr>
          <w:p w14:paraId="592A8082" w14:textId="77777777" w:rsidR="00655137" w:rsidRPr="007765E7" w:rsidRDefault="00655137" w:rsidP="009D6D0C">
            <w:pPr>
              <w:rPr>
                <w:rFonts w:ascii="Times New Roman" w:hAnsi="Times New Roman"/>
                <w:sz w:val="24"/>
                <w:szCs w:val="24"/>
              </w:rPr>
            </w:pPr>
            <w:r w:rsidRPr="007765E7">
              <w:rPr>
                <w:rFonts w:ascii="Times New Roman" w:hAnsi="Times New Roman"/>
                <w:sz w:val="24"/>
                <w:szCs w:val="24"/>
              </w:rPr>
              <w:t>Збільшення виробництва енергії з ВДЕ в результаті впровадження проєкту (</w:t>
            </w:r>
            <w:proofErr w:type="spellStart"/>
            <w:r w:rsidRPr="007765E7">
              <w:rPr>
                <w:rFonts w:ascii="Times New Roman" w:hAnsi="Times New Roman"/>
                <w:sz w:val="24"/>
                <w:szCs w:val="24"/>
              </w:rPr>
              <w:t>МВт.год</w:t>
            </w:r>
            <w:proofErr w:type="spellEnd"/>
            <w:r w:rsidRPr="007765E7">
              <w:rPr>
                <w:rFonts w:ascii="Times New Roman" w:hAnsi="Times New Roman"/>
                <w:sz w:val="24"/>
                <w:szCs w:val="24"/>
              </w:rPr>
              <w:t>/рік)</w:t>
            </w:r>
          </w:p>
        </w:tc>
        <w:tc>
          <w:tcPr>
            <w:tcW w:w="4968" w:type="dxa"/>
          </w:tcPr>
          <w:p w14:paraId="4E90D3DE" w14:textId="1B0BC057" w:rsidR="00655137" w:rsidRPr="00B35783" w:rsidRDefault="004302E3" w:rsidP="009D6D0C">
            <w:pPr>
              <w:pStyle w:val="ab"/>
              <w:ind w:hanging="720"/>
              <w:jc w:val="center"/>
              <w:rPr>
                <w:rFonts w:ascii="Times New Roman" w:hAnsi="Times New Roman"/>
                <w:sz w:val="24"/>
                <w:szCs w:val="24"/>
              </w:rPr>
            </w:pPr>
            <w:r>
              <w:rPr>
                <w:rFonts w:ascii="Times New Roman" w:hAnsi="Times New Roman"/>
                <w:sz w:val="24"/>
                <w:szCs w:val="24"/>
              </w:rPr>
              <w:t>0</w:t>
            </w:r>
          </w:p>
        </w:tc>
      </w:tr>
      <w:tr w:rsidR="00655137" w:rsidRPr="00B35783" w14:paraId="62DEA2AC" w14:textId="77777777" w:rsidTr="00992924">
        <w:tc>
          <w:tcPr>
            <w:tcW w:w="5098" w:type="dxa"/>
            <w:gridSpan w:val="2"/>
          </w:tcPr>
          <w:p w14:paraId="5B21C5F8"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Скорочення викидів СО</w:t>
            </w:r>
            <w:r w:rsidRPr="000754B3">
              <w:rPr>
                <w:rFonts w:ascii="Times New Roman" w:hAnsi="Times New Roman"/>
                <w:sz w:val="24"/>
                <w:szCs w:val="24"/>
                <w:vertAlign w:val="subscript"/>
              </w:rPr>
              <w:t>2</w:t>
            </w:r>
            <w:r w:rsidRPr="00B35783">
              <w:rPr>
                <w:rFonts w:ascii="Times New Roman" w:hAnsi="Times New Roman"/>
                <w:sz w:val="24"/>
                <w:szCs w:val="24"/>
              </w:rPr>
              <w:t xml:space="preserve"> в результаті впровадження проєкту, т/рік</w:t>
            </w:r>
          </w:p>
        </w:tc>
        <w:tc>
          <w:tcPr>
            <w:tcW w:w="4968" w:type="dxa"/>
          </w:tcPr>
          <w:p w14:paraId="39B4A9B0" w14:textId="57FA2523" w:rsidR="00655137" w:rsidRPr="00B35783" w:rsidRDefault="004302E3" w:rsidP="009D6D0C">
            <w:pPr>
              <w:jc w:val="center"/>
              <w:rPr>
                <w:rFonts w:ascii="Times New Roman" w:hAnsi="Times New Roman"/>
                <w:sz w:val="24"/>
                <w:szCs w:val="24"/>
              </w:rPr>
            </w:pPr>
            <w:r>
              <w:rPr>
                <w:rFonts w:ascii="Times New Roman" w:hAnsi="Times New Roman"/>
                <w:sz w:val="24"/>
                <w:szCs w:val="24"/>
              </w:rPr>
              <w:t>739,3</w:t>
            </w:r>
          </w:p>
        </w:tc>
      </w:tr>
      <w:tr w:rsidR="00655137" w:rsidRPr="00B35783" w14:paraId="119EA470" w14:textId="77777777" w:rsidTr="00992924">
        <w:tc>
          <w:tcPr>
            <w:tcW w:w="10066" w:type="dxa"/>
            <w:gridSpan w:val="3"/>
            <w:shd w:val="clear" w:color="auto" w:fill="F2F2F2" w:themeFill="background1" w:themeFillShade="F2"/>
          </w:tcPr>
          <w:p w14:paraId="1213833E" w14:textId="77777777" w:rsidR="00655137" w:rsidRPr="00B35783" w:rsidRDefault="00655137" w:rsidP="009D6D0C">
            <w:pPr>
              <w:rPr>
                <w:rFonts w:ascii="Times New Roman" w:hAnsi="Times New Roman"/>
                <w:sz w:val="24"/>
                <w:szCs w:val="24"/>
              </w:rPr>
            </w:pPr>
            <w:r w:rsidRPr="00AB55B5">
              <w:rPr>
                <w:rFonts w:ascii="Times New Roman" w:hAnsi="Times New Roman"/>
                <w:sz w:val="24"/>
                <w:szCs w:val="24"/>
              </w:rPr>
              <w:t>Виконання</w:t>
            </w:r>
          </w:p>
        </w:tc>
      </w:tr>
      <w:tr w:rsidR="00655137" w:rsidRPr="00B35783" w14:paraId="0916AE60" w14:textId="77777777" w:rsidTr="00992924">
        <w:tc>
          <w:tcPr>
            <w:tcW w:w="5098" w:type="dxa"/>
            <w:gridSpan w:val="2"/>
          </w:tcPr>
          <w:p w14:paraId="0E171809"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Терміни виконання</w:t>
            </w:r>
            <w:r w:rsidRPr="00B35783">
              <w:rPr>
                <w:rFonts w:ascii="Times New Roman" w:hAnsi="Times New Roman"/>
                <w:sz w:val="24"/>
                <w:szCs w:val="24"/>
              </w:rPr>
              <w:br/>
              <w:t>(рік початку, рік закінчення)</w:t>
            </w:r>
          </w:p>
        </w:tc>
        <w:tc>
          <w:tcPr>
            <w:tcW w:w="4968" w:type="dxa"/>
          </w:tcPr>
          <w:p w14:paraId="2701BF5A" w14:textId="51293B87" w:rsidR="00655137" w:rsidRPr="00B35783" w:rsidRDefault="004302E3" w:rsidP="009D6D0C">
            <w:pPr>
              <w:jc w:val="center"/>
              <w:rPr>
                <w:rFonts w:ascii="Times New Roman" w:hAnsi="Times New Roman"/>
                <w:sz w:val="24"/>
                <w:szCs w:val="24"/>
              </w:rPr>
            </w:pPr>
            <w:r>
              <w:rPr>
                <w:rFonts w:ascii="Times New Roman" w:hAnsi="Times New Roman"/>
                <w:sz w:val="24"/>
                <w:szCs w:val="24"/>
              </w:rPr>
              <w:t>2023-2024</w:t>
            </w:r>
          </w:p>
        </w:tc>
      </w:tr>
      <w:tr w:rsidR="00655137" w:rsidRPr="00B35783" w14:paraId="31123511" w14:textId="77777777" w:rsidTr="00992924">
        <w:tc>
          <w:tcPr>
            <w:tcW w:w="5098" w:type="dxa"/>
            <w:gridSpan w:val="2"/>
          </w:tcPr>
          <w:p w14:paraId="462C41B6"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Стан виконання</w:t>
            </w:r>
          </w:p>
        </w:tc>
        <w:tc>
          <w:tcPr>
            <w:tcW w:w="4968" w:type="dxa"/>
          </w:tcPr>
          <w:p w14:paraId="2AE1BCBC" w14:textId="69C42805" w:rsidR="00655137" w:rsidRPr="00B35783" w:rsidRDefault="004302E3" w:rsidP="009D6D0C">
            <w:pPr>
              <w:jc w:val="center"/>
              <w:rPr>
                <w:rFonts w:ascii="Times New Roman" w:hAnsi="Times New Roman"/>
                <w:sz w:val="24"/>
                <w:szCs w:val="24"/>
              </w:rPr>
            </w:pPr>
            <w:r>
              <w:rPr>
                <w:rFonts w:ascii="Times New Roman" w:hAnsi="Times New Roman"/>
                <w:sz w:val="24"/>
                <w:szCs w:val="24"/>
              </w:rPr>
              <w:t>Виконано</w:t>
            </w:r>
          </w:p>
        </w:tc>
      </w:tr>
      <w:tr w:rsidR="00655137" w:rsidRPr="00B35783" w14:paraId="383F63C7" w14:textId="77777777" w:rsidTr="00992924">
        <w:tc>
          <w:tcPr>
            <w:tcW w:w="10066" w:type="dxa"/>
            <w:gridSpan w:val="3"/>
            <w:shd w:val="clear" w:color="auto" w:fill="F2F2F2" w:themeFill="background1" w:themeFillShade="F2"/>
          </w:tcPr>
          <w:p w14:paraId="228A8C91" w14:textId="77777777" w:rsidR="00655137" w:rsidRPr="00B35783" w:rsidRDefault="00655137" w:rsidP="009D6D0C">
            <w:pPr>
              <w:rPr>
                <w:rFonts w:ascii="Times New Roman" w:hAnsi="Times New Roman"/>
                <w:sz w:val="24"/>
                <w:szCs w:val="24"/>
              </w:rPr>
            </w:pPr>
            <w:r w:rsidRPr="00AB55B5">
              <w:rPr>
                <w:rFonts w:ascii="Times New Roman" w:hAnsi="Times New Roman"/>
                <w:sz w:val="24"/>
                <w:szCs w:val="24"/>
              </w:rPr>
              <w:t>Публікації, фото, відео</w:t>
            </w:r>
          </w:p>
        </w:tc>
      </w:tr>
      <w:tr w:rsidR="00655137" w:rsidRPr="00B35783" w14:paraId="3B704BC9" w14:textId="77777777" w:rsidTr="00992924">
        <w:tc>
          <w:tcPr>
            <w:tcW w:w="5098" w:type="dxa"/>
            <w:gridSpan w:val="2"/>
          </w:tcPr>
          <w:p w14:paraId="72E39F9C"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 xml:space="preserve">Сторінка </w:t>
            </w:r>
            <w:proofErr w:type="spellStart"/>
            <w:r w:rsidRPr="00B35783">
              <w:rPr>
                <w:rFonts w:ascii="Times New Roman" w:hAnsi="Times New Roman"/>
                <w:sz w:val="24"/>
                <w:szCs w:val="24"/>
              </w:rPr>
              <w:t>вебсайту</w:t>
            </w:r>
            <w:proofErr w:type="spellEnd"/>
          </w:p>
        </w:tc>
        <w:tc>
          <w:tcPr>
            <w:tcW w:w="4968" w:type="dxa"/>
          </w:tcPr>
          <w:p w14:paraId="216F071B" w14:textId="39C5660E" w:rsidR="00655137" w:rsidRPr="00B35783" w:rsidRDefault="00992924" w:rsidP="009D6D0C">
            <w:pPr>
              <w:rPr>
                <w:rFonts w:ascii="Times New Roman" w:hAnsi="Times New Roman"/>
                <w:sz w:val="24"/>
                <w:szCs w:val="24"/>
              </w:rPr>
            </w:pPr>
            <w:r w:rsidRPr="00992924">
              <w:rPr>
                <w:rFonts w:ascii="Times New Roman" w:hAnsi="Times New Roman"/>
                <w:sz w:val="24"/>
                <w:szCs w:val="24"/>
              </w:rPr>
              <w:t>https://e-slavutych.gov.ua/news/1701772280/</w:t>
            </w:r>
          </w:p>
        </w:tc>
      </w:tr>
      <w:tr w:rsidR="00655137" w:rsidRPr="00B35783" w14:paraId="2188FB15" w14:textId="77777777" w:rsidTr="00992924">
        <w:tc>
          <w:tcPr>
            <w:tcW w:w="5098" w:type="dxa"/>
            <w:gridSpan w:val="2"/>
          </w:tcPr>
          <w:p w14:paraId="5E18219A" w14:textId="77777777" w:rsidR="00655137" w:rsidRPr="00B35783" w:rsidRDefault="00655137" w:rsidP="009D6D0C">
            <w:pPr>
              <w:rPr>
                <w:rFonts w:ascii="Times New Roman" w:hAnsi="Times New Roman"/>
                <w:sz w:val="24"/>
                <w:szCs w:val="24"/>
              </w:rPr>
            </w:pPr>
            <w:r w:rsidRPr="00B35783">
              <w:rPr>
                <w:rFonts w:ascii="Times New Roman" w:hAnsi="Times New Roman"/>
                <w:sz w:val="24"/>
                <w:szCs w:val="24"/>
              </w:rPr>
              <w:t>Посилання на відео</w:t>
            </w:r>
          </w:p>
        </w:tc>
        <w:tc>
          <w:tcPr>
            <w:tcW w:w="4968" w:type="dxa"/>
          </w:tcPr>
          <w:p w14:paraId="5ECE0B00" w14:textId="084FAC10" w:rsidR="00655137" w:rsidRPr="00B35783" w:rsidRDefault="00992924" w:rsidP="009D6D0C">
            <w:pPr>
              <w:rPr>
                <w:rFonts w:ascii="Times New Roman" w:hAnsi="Times New Roman"/>
                <w:sz w:val="24"/>
                <w:szCs w:val="24"/>
              </w:rPr>
            </w:pPr>
            <w:r>
              <w:rPr>
                <w:rFonts w:ascii="Times New Roman" w:hAnsi="Times New Roman"/>
                <w:sz w:val="24"/>
                <w:szCs w:val="24"/>
              </w:rPr>
              <w:t>-</w:t>
            </w:r>
          </w:p>
        </w:tc>
      </w:tr>
      <w:tr w:rsidR="00655137" w:rsidRPr="00B35783" w14:paraId="17B19C77" w14:textId="77777777" w:rsidTr="00992924">
        <w:trPr>
          <w:trHeight w:val="1939"/>
        </w:trPr>
        <w:tc>
          <w:tcPr>
            <w:tcW w:w="10066" w:type="dxa"/>
            <w:gridSpan w:val="3"/>
          </w:tcPr>
          <w:p w14:paraId="097990B8" w14:textId="22D9CC98" w:rsidR="00655137" w:rsidRDefault="00992924" w:rsidP="00992924">
            <w:pPr>
              <w:jc w:val="center"/>
              <w:rPr>
                <w:rFonts w:ascii="Times New Roman" w:hAnsi="Times New Roman"/>
                <w:sz w:val="24"/>
                <w:szCs w:val="24"/>
              </w:rPr>
            </w:pPr>
            <w:r>
              <w:rPr>
                <w:noProof/>
              </w:rPr>
              <w:drawing>
                <wp:inline distT="0" distB="0" distL="0" distR="0" wp14:anchorId="188A987F" wp14:editId="3F3D9BCC">
                  <wp:extent cx="5923977" cy="4444779"/>
                  <wp:effectExtent l="0" t="0" r="635" b="0"/>
                  <wp:docPr id="914274845" name="Рисунок 91427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7796" cy="4470153"/>
                          </a:xfrm>
                          <a:prstGeom prst="rect">
                            <a:avLst/>
                          </a:prstGeom>
                          <a:noFill/>
                          <a:ln>
                            <a:noFill/>
                          </a:ln>
                        </pic:spPr>
                      </pic:pic>
                    </a:graphicData>
                  </a:graphic>
                </wp:inline>
              </w:drawing>
            </w:r>
          </w:p>
        </w:tc>
      </w:tr>
      <w:tr w:rsidR="00655137" w:rsidRPr="00B35783" w14:paraId="1FFA084B" w14:textId="77777777" w:rsidTr="00992924">
        <w:trPr>
          <w:trHeight w:val="426"/>
        </w:trPr>
        <w:tc>
          <w:tcPr>
            <w:tcW w:w="10066" w:type="dxa"/>
            <w:gridSpan w:val="3"/>
            <w:shd w:val="clear" w:color="auto" w:fill="F2F2F2" w:themeFill="background1" w:themeFillShade="F2"/>
          </w:tcPr>
          <w:p w14:paraId="13CC4EDC" w14:textId="77777777" w:rsidR="00655137" w:rsidRPr="00B35783" w:rsidRDefault="00655137" w:rsidP="009D6D0C">
            <w:pPr>
              <w:rPr>
                <w:rFonts w:ascii="Times New Roman" w:hAnsi="Times New Roman"/>
                <w:sz w:val="24"/>
                <w:szCs w:val="24"/>
              </w:rPr>
            </w:pPr>
            <w:r>
              <w:rPr>
                <w:rFonts w:ascii="Times New Roman" w:hAnsi="Times New Roman"/>
                <w:sz w:val="24"/>
                <w:szCs w:val="24"/>
              </w:rPr>
              <w:t>Результати проєкту</w:t>
            </w:r>
          </w:p>
        </w:tc>
      </w:tr>
      <w:tr w:rsidR="00655137" w:rsidRPr="00B35783" w14:paraId="2E9001E7" w14:textId="77777777" w:rsidTr="00992924">
        <w:trPr>
          <w:trHeight w:val="2120"/>
        </w:trPr>
        <w:tc>
          <w:tcPr>
            <w:tcW w:w="10066" w:type="dxa"/>
            <w:gridSpan w:val="3"/>
          </w:tcPr>
          <w:p w14:paraId="7F0927FE" w14:textId="77777777" w:rsidR="00992924" w:rsidRPr="00992924" w:rsidRDefault="00992924" w:rsidP="00992924">
            <w:pPr>
              <w:rPr>
                <w:rFonts w:ascii="Times New Roman" w:hAnsi="Times New Roman"/>
                <w:sz w:val="24"/>
                <w:szCs w:val="24"/>
              </w:rPr>
            </w:pPr>
            <w:r w:rsidRPr="00992924">
              <w:rPr>
                <w:rFonts w:ascii="Times New Roman" w:hAnsi="Times New Roman"/>
                <w:sz w:val="24"/>
                <w:szCs w:val="24"/>
              </w:rPr>
              <w:lastRenderedPageBreak/>
              <w:t xml:space="preserve">В рамках грантової угоди на реалізацію проєкту «Відновлення об’єктів теплопостачання у місті Славутич Київської області», за результатами міжнародної тендерної процедури, виконані роботи із встановлення автоматизованої насосної станції з 5 мережевих насосів на Центральній котельні м. Славутич, що доставляє тепло до домівок </w:t>
            </w:r>
            <w:proofErr w:type="spellStart"/>
            <w:r w:rsidRPr="00992924">
              <w:rPr>
                <w:rFonts w:ascii="Times New Roman" w:hAnsi="Times New Roman"/>
                <w:sz w:val="24"/>
                <w:szCs w:val="24"/>
              </w:rPr>
              <w:t>славутичан</w:t>
            </w:r>
            <w:proofErr w:type="spellEnd"/>
            <w:r w:rsidRPr="00992924">
              <w:rPr>
                <w:rFonts w:ascii="Times New Roman" w:hAnsi="Times New Roman"/>
                <w:sz w:val="24"/>
                <w:szCs w:val="24"/>
              </w:rPr>
              <w:t>.</w:t>
            </w:r>
          </w:p>
          <w:p w14:paraId="561CEBD4" w14:textId="1D5046CB" w:rsidR="00655137" w:rsidRPr="00B35783" w:rsidRDefault="00992924" w:rsidP="00992924">
            <w:pPr>
              <w:rPr>
                <w:rFonts w:ascii="Times New Roman" w:hAnsi="Times New Roman"/>
                <w:sz w:val="24"/>
                <w:szCs w:val="24"/>
              </w:rPr>
            </w:pPr>
            <w:r w:rsidRPr="00992924">
              <w:rPr>
                <w:rFonts w:ascii="Times New Roman" w:hAnsi="Times New Roman"/>
                <w:sz w:val="24"/>
                <w:szCs w:val="24"/>
              </w:rPr>
              <w:t xml:space="preserve">Заміна мережевих насосів в КП «УЖКГ» на нові забезпечує стабільну роботу всієї системи теплопостачання, знижує ризик виникнення аварійних ситуацій, підвищує енергоефективність теплового обладнання та зменшує споживання електроенергії на котельні, що особливо важливо в період </w:t>
            </w:r>
            <w:r w:rsidRPr="00E00D0D">
              <w:rPr>
                <w:rFonts w:ascii="Times New Roman" w:hAnsi="Times New Roman"/>
                <w:sz w:val="24"/>
                <w:szCs w:val="24"/>
              </w:rPr>
              <w:t>воєнного</w:t>
            </w:r>
            <w:r w:rsidRPr="00992924">
              <w:rPr>
                <w:rFonts w:ascii="Times New Roman" w:hAnsi="Times New Roman"/>
                <w:sz w:val="24"/>
                <w:szCs w:val="24"/>
              </w:rPr>
              <w:t xml:space="preserve"> стану, коли ворог намагається знищити або розбалансувати нашу комунальну інфраструктуру, залишивши українців в холодних оселях.</w:t>
            </w:r>
          </w:p>
        </w:tc>
      </w:tr>
    </w:tbl>
    <w:p w14:paraId="205BBA61" w14:textId="316D6998" w:rsidR="008A3A76" w:rsidRPr="00B0178A" w:rsidRDefault="008A3A76" w:rsidP="00BD118A">
      <w:pPr>
        <w:rPr>
          <w:rFonts w:ascii="Times New Roman" w:hAnsi="Times New Roman"/>
          <w:sz w:val="24"/>
          <w:szCs w:val="24"/>
        </w:rPr>
      </w:pPr>
      <w:r w:rsidRPr="00B0178A">
        <w:rPr>
          <w:rFonts w:ascii="Times New Roman" w:hAnsi="Times New Roman"/>
          <w:bCs/>
          <w:sz w:val="24"/>
          <w:szCs w:val="24"/>
          <w:u w:val="single"/>
        </w:rPr>
        <w:br w:type="page"/>
      </w:r>
    </w:p>
    <w:p w14:paraId="7A09EA36" w14:textId="77777777" w:rsidR="008A3A76" w:rsidRPr="00B0178A" w:rsidRDefault="008A3A76" w:rsidP="00C20D05">
      <w:pPr>
        <w:pStyle w:val="1"/>
        <w:rPr>
          <w:rFonts w:ascii="Times New Roman" w:hAnsi="Times New Roman"/>
          <w:sz w:val="28"/>
          <w:szCs w:val="28"/>
        </w:rPr>
      </w:pPr>
      <w:bookmarkStart w:id="7" w:name="_Toc216431854"/>
      <w:r w:rsidRPr="00B0178A">
        <w:rPr>
          <w:rFonts w:ascii="Times New Roman" w:hAnsi="Times New Roman"/>
          <w:sz w:val="28"/>
          <w:szCs w:val="28"/>
        </w:rPr>
        <w:lastRenderedPageBreak/>
        <w:t>IV. Опис заходів з адаптації</w:t>
      </w:r>
      <w:bookmarkEnd w:id="7"/>
    </w:p>
    <w:p w14:paraId="111C1777" w14:textId="77777777" w:rsidR="00162027" w:rsidRPr="00B0178A" w:rsidRDefault="00162027" w:rsidP="009E47EC">
      <w:pPr>
        <w:spacing w:after="0"/>
        <w:ind w:firstLine="567"/>
        <w:jc w:val="both"/>
        <w:rPr>
          <w:rFonts w:ascii="Times New Roman" w:hAnsi="Times New Roman"/>
          <w:bCs/>
          <w:sz w:val="24"/>
          <w:szCs w:val="24"/>
          <w:highlight w:val="lightGray"/>
        </w:rPr>
      </w:pPr>
      <w:r w:rsidRPr="00B0178A">
        <w:rPr>
          <w:rFonts w:ascii="Times New Roman" w:hAnsi="Times New Roman"/>
          <w:bCs/>
          <w:sz w:val="24"/>
          <w:szCs w:val="24"/>
        </w:rPr>
        <w:t>4.1 Заходи з адаптації</w:t>
      </w:r>
      <w:r w:rsidRPr="00B0178A">
        <w:rPr>
          <w:rFonts w:ascii="Times New Roman" w:hAnsi="Times New Roman"/>
          <w:bCs/>
          <w:sz w:val="24"/>
          <w:szCs w:val="24"/>
          <w:highlight w:val="lightGray"/>
        </w:rPr>
        <w:t xml:space="preserve"> </w:t>
      </w:r>
    </w:p>
    <w:p w14:paraId="41303852" w14:textId="404E37B1" w:rsidR="00162027" w:rsidRPr="00B0178A" w:rsidRDefault="00162027" w:rsidP="009E47EC">
      <w:pPr>
        <w:spacing w:before="240" w:after="0"/>
        <w:ind w:firstLine="567"/>
        <w:jc w:val="both"/>
        <w:rPr>
          <w:rFonts w:ascii="Times New Roman" w:hAnsi="Times New Roman"/>
          <w:bCs/>
          <w:sz w:val="24"/>
          <w:szCs w:val="24"/>
        </w:rPr>
      </w:pPr>
      <w:r w:rsidRPr="00B0178A">
        <w:rPr>
          <w:rFonts w:ascii="Times New Roman" w:hAnsi="Times New Roman"/>
          <w:bCs/>
          <w:sz w:val="24"/>
          <w:szCs w:val="24"/>
        </w:rPr>
        <w:t>Актуальний перелік заходів з адаптації до 2030 року наведено у Додатку №2</w:t>
      </w:r>
      <w:r w:rsidR="009E47EC">
        <w:rPr>
          <w:rFonts w:ascii="Times New Roman" w:hAnsi="Times New Roman"/>
          <w:bCs/>
          <w:sz w:val="24"/>
          <w:szCs w:val="24"/>
        </w:rPr>
        <w:t>.</w:t>
      </w:r>
    </w:p>
    <w:p w14:paraId="15BA365A" w14:textId="77777777" w:rsidR="00AB4A0A" w:rsidRPr="0053759E" w:rsidRDefault="00AB4A0A" w:rsidP="009E47EC">
      <w:pPr>
        <w:spacing w:before="240"/>
        <w:ind w:firstLine="567"/>
        <w:rPr>
          <w:rFonts w:ascii="Times New Roman" w:hAnsi="Times New Roman"/>
          <w:sz w:val="24"/>
          <w:szCs w:val="24"/>
        </w:rPr>
      </w:pPr>
      <w:r w:rsidRPr="0053759E">
        <w:rPr>
          <w:rFonts w:ascii="Times New Roman" w:hAnsi="Times New Roman"/>
          <w:sz w:val="24"/>
          <w:szCs w:val="24"/>
        </w:rPr>
        <w:t xml:space="preserve">До </w:t>
      </w:r>
      <w:r>
        <w:rPr>
          <w:rFonts w:ascii="Times New Roman" w:hAnsi="Times New Roman"/>
          <w:sz w:val="24"/>
          <w:szCs w:val="24"/>
        </w:rPr>
        <w:t xml:space="preserve">загального </w:t>
      </w:r>
      <w:r w:rsidRPr="0053759E">
        <w:rPr>
          <w:rFonts w:ascii="Times New Roman" w:hAnsi="Times New Roman"/>
          <w:sz w:val="24"/>
          <w:szCs w:val="24"/>
        </w:rPr>
        <w:t xml:space="preserve">переліку заходів з адаптації </w:t>
      </w:r>
      <w:r>
        <w:rPr>
          <w:rFonts w:ascii="Times New Roman" w:hAnsi="Times New Roman"/>
          <w:sz w:val="24"/>
          <w:szCs w:val="24"/>
        </w:rPr>
        <w:t xml:space="preserve">до наслідків зміни клімату </w:t>
      </w:r>
      <w:r w:rsidRPr="0053759E">
        <w:rPr>
          <w:rFonts w:ascii="Times New Roman" w:hAnsi="Times New Roman"/>
          <w:sz w:val="24"/>
          <w:szCs w:val="24"/>
        </w:rPr>
        <w:t>було додано 2 нові заходи:</w:t>
      </w:r>
    </w:p>
    <w:p w14:paraId="23C3E148" w14:textId="77777777" w:rsidR="00AB4A0A" w:rsidRPr="007077B0" w:rsidRDefault="00AB4A0A" w:rsidP="00AB4A0A">
      <w:pPr>
        <w:rPr>
          <w:rFonts w:ascii="Times New Roman" w:hAnsi="Times New Roman"/>
          <w:sz w:val="24"/>
          <w:szCs w:val="24"/>
          <w:u w:val="single"/>
        </w:rPr>
      </w:pPr>
      <w:r w:rsidRPr="007077B0">
        <w:rPr>
          <w:rFonts w:ascii="Times New Roman" w:hAnsi="Times New Roman"/>
          <w:sz w:val="24"/>
          <w:szCs w:val="24"/>
          <w:u w:val="single"/>
        </w:rPr>
        <w:t>Захід 1</w:t>
      </w:r>
    </w:p>
    <w:tbl>
      <w:tblPr>
        <w:tblStyle w:val="af7"/>
        <w:tblW w:w="9498" w:type="dxa"/>
        <w:tblInd w:w="108" w:type="dxa"/>
        <w:tblLook w:val="04A0" w:firstRow="1" w:lastRow="0" w:firstColumn="1" w:lastColumn="0" w:noHBand="0" w:noVBand="1"/>
      </w:tblPr>
      <w:tblGrid>
        <w:gridCol w:w="3261"/>
        <w:gridCol w:w="6237"/>
      </w:tblGrid>
      <w:tr w:rsidR="00AB4A0A" w:rsidRPr="00AB4A0A" w14:paraId="495A862A" w14:textId="77777777" w:rsidTr="00AB4A0A">
        <w:tc>
          <w:tcPr>
            <w:tcW w:w="3261" w:type="dxa"/>
          </w:tcPr>
          <w:p w14:paraId="2CA63EAE"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Найменування заходу</w:t>
            </w:r>
          </w:p>
        </w:tc>
        <w:tc>
          <w:tcPr>
            <w:tcW w:w="6237" w:type="dxa"/>
          </w:tcPr>
          <w:p w14:paraId="00BF638B"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 xml:space="preserve">Створення відділу </w:t>
            </w:r>
            <w:proofErr w:type="spellStart"/>
            <w:r w:rsidRPr="00AB4A0A">
              <w:rPr>
                <w:rFonts w:ascii="Times New Roman" w:hAnsi="Times New Roman"/>
                <w:sz w:val="24"/>
                <w:szCs w:val="24"/>
              </w:rPr>
              <w:t>арбористики</w:t>
            </w:r>
            <w:proofErr w:type="spellEnd"/>
            <w:r w:rsidRPr="00AB4A0A">
              <w:rPr>
                <w:rFonts w:ascii="Times New Roman" w:hAnsi="Times New Roman"/>
                <w:sz w:val="24"/>
                <w:szCs w:val="24"/>
              </w:rPr>
              <w:t xml:space="preserve"> та благоустрою, створення пілотного зеленого інклюзивного маршруту.</w:t>
            </w:r>
          </w:p>
        </w:tc>
      </w:tr>
      <w:tr w:rsidR="00AB4A0A" w:rsidRPr="00AB4A0A" w14:paraId="5E1984D8" w14:textId="77777777" w:rsidTr="00AB4A0A">
        <w:tc>
          <w:tcPr>
            <w:tcW w:w="3261" w:type="dxa"/>
          </w:tcPr>
          <w:p w14:paraId="045233AF"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Сектори господарювання</w:t>
            </w:r>
          </w:p>
        </w:tc>
        <w:tc>
          <w:tcPr>
            <w:tcW w:w="6237" w:type="dxa"/>
          </w:tcPr>
          <w:p w14:paraId="60956390"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Навколишнє середовище і біорізноманіття</w:t>
            </w:r>
          </w:p>
        </w:tc>
      </w:tr>
      <w:tr w:rsidR="00AB4A0A" w:rsidRPr="00AB4A0A" w14:paraId="29F03322" w14:textId="77777777" w:rsidTr="00AB4A0A">
        <w:tc>
          <w:tcPr>
            <w:tcW w:w="3261" w:type="dxa"/>
          </w:tcPr>
          <w:p w14:paraId="140A4423"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Зменшення впливу кліматичних ризиків</w:t>
            </w:r>
          </w:p>
        </w:tc>
        <w:tc>
          <w:tcPr>
            <w:tcW w:w="6237" w:type="dxa"/>
          </w:tcPr>
          <w:p w14:paraId="68E4BB3E"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Екстремальна спека, Посуха та дефіцит води, Сильні вітри</w:t>
            </w:r>
          </w:p>
        </w:tc>
      </w:tr>
      <w:tr w:rsidR="00AB4A0A" w:rsidRPr="00AB4A0A" w14:paraId="7F0A1A76" w14:textId="77777777" w:rsidTr="00AB4A0A">
        <w:tc>
          <w:tcPr>
            <w:tcW w:w="3261" w:type="dxa"/>
          </w:tcPr>
          <w:p w14:paraId="7EE6719F"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Відповідальний орган</w:t>
            </w:r>
          </w:p>
        </w:tc>
        <w:tc>
          <w:tcPr>
            <w:tcW w:w="6237" w:type="dxa"/>
          </w:tcPr>
          <w:p w14:paraId="69A1CB88"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Славутицька міська рада, КП ЖКЦ</w:t>
            </w:r>
          </w:p>
        </w:tc>
      </w:tr>
      <w:tr w:rsidR="00AB4A0A" w:rsidRPr="00AB4A0A" w14:paraId="5CFC0E05" w14:textId="77777777" w:rsidTr="00AB4A0A">
        <w:tc>
          <w:tcPr>
            <w:tcW w:w="3261" w:type="dxa"/>
          </w:tcPr>
          <w:p w14:paraId="41A61CF3"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Строки реалізації (початок – закінчення)</w:t>
            </w:r>
          </w:p>
        </w:tc>
        <w:tc>
          <w:tcPr>
            <w:tcW w:w="6237" w:type="dxa"/>
          </w:tcPr>
          <w:p w14:paraId="1CB16854"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2026 - 2030</w:t>
            </w:r>
          </w:p>
        </w:tc>
      </w:tr>
      <w:tr w:rsidR="00AB4A0A" w:rsidRPr="00AB4A0A" w14:paraId="22B56AD1" w14:textId="77777777" w:rsidTr="00AB4A0A">
        <w:tc>
          <w:tcPr>
            <w:tcW w:w="3261" w:type="dxa"/>
          </w:tcPr>
          <w:p w14:paraId="4CB2B5CD"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Стан виконання</w:t>
            </w:r>
          </w:p>
        </w:tc>
        <w:tc>
          <w:tcPr>
            <w:tcW w:w="6237" w:type="dxa"/>
          </w:tcPr>
          <w:p w14:paraId="7EF54718"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Не починався</w:t>
            </w:r>
          </w:p>
        </w:tc>
      </w:tr>
      <w:tr w:rsidR="00AB4A0A" w:rsidRPr="00AB4A0A" w14:paraId="42FFCBC1" w14:textId="77777777" w:rsidTr="00AB4A0A">
        <w:tc>
          <w:tcPr>
            <w:tcW w:w="3261" w:type="dxa"/>
          </w:tcPr>
          <w:p w14:paraId="24CF9A96"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Вартість заходу, євро</w:t>
            </w:r>
          </w:p>
        </w:tc>
        <w:tc>
          <w:tcPr>
            <w:tcW w:w="6237" w:type="dxa"/>
          </w:tcPr>
          <w:p w14:paraId="4B6A2AFB"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75 000</w:t>
            </w:r>
          </w:p>
        </w:tc>
      </w:tr>
      <w:tr w:rsidR="00AB4A0A" w:rsidRPr="00AB4A0A" w14:paraId="6E30DB68" w14:textId="77777777" w:rsidTr="00AB4A0A">
        <w:tc>
          <w:tcPr>
            <w:tcW w:w="3261" w:type="dxa"/>
          </w:tcPr>
          <w:p w14:paraId="6A388C85"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 xml:space="preserve">Вартість заходу, тис. </w:t>
            </w:r>
            <w:proofErr w:type="spellStart"/>
            <w:r w:rsidRPr="00AB4A0A">
              <w:rPr>
                <w:rFonts w:ascii="Times New Roman" w:hAnsi="Times New Roman"/>
                <w:sz w:val="24"/>
                <w:szCs w:val="24"/>
              </w:rPr>
              <w:t>грн</w:t>
            </w:r>
            <w:proofErr w:type="spellEnd"/>
          </w:p>
        </w:tc>
        <w:tc>
          <w:tcPr>
            <w:tcW w:w="6237" w:type="dxa"/>
          </w:tcPr>
          <w:p w14:paraId="1673A941"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3 750,0</w:t>
            </w:r>
          </w:p>
        </w:tc>
      </w:tr>
    </w:tbl>
    <w:p w14:paraId="635E18D8" w14:textId="77777777" w:rsidR="00AB4A0A" w:rsidRPr="007077B0" w:rsidRDefault="00AB4A0A" w:rsidP="00AB4A0A">
      <w:pPr>
        <w:spacing w:before="240"/>
        <w:rPr>
          <w:rFonts w:ascii="Times New Roman" w:hAnsi="Times New Roman"/>
          <w:sz w:val="24"/>
          <w:szCs w:val="24"/>
          <w:u w:val="single"/>
        </w:rPr>
      </w:pPr>
      <w:r w:rsidRPr="007077B0">
        <w:rPr>
          <w:rFonts w:ascii="Times New Roman" w:hAnsi="Times New Roman"/>
          <w:sz w:val="24"/>
          <w:szCs w:val="24"/>
          <w:u w:val="single"/>
        </w:rPr>
        <w:t>Захід 2</w:t>
      </w:r>
    </w:p>
    <w:tbl>
      <w:tblPr>
        <w:tblStyle w:val="af7"/>
        <w:tblW w:w="0" w:type="auto"/>
        <w:tblLook w:val="04A0" w:firstRow="1" w:lastRow="0" w:firstColumn="1" w:lastColumn="0" w:noHBand="0" w:noVBand="1"/>
      </w:tblPr>
      <w:tblGrid>
        <w:gridCol w:w="3369"/>
        <w:gridCol w:w="6237"/>
      </w:tblGrid>
      <w:tr w:rsidR="00AB4A0A" w:rsidRPr="00AB4A0A" w14:paraId="77987D90" w14:textId="77777777" w:rsidTr="00AB4A0A">
        <w:tc>
          <w:tcPr>
            <w:tcW w:w="3369" w:type="dxa"/>
          </w:tcPr>
          <w:p w14:paraId="2BEBFE3F"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Найменування заходу</w:t>
            </w:r>
          </w:p>
        </w:tc>
        <w:tc>
          <w:tcPr>
            <w:tcW w:w="6237" w:type="dxa"/>
          </w:tcPr>
          <w:p w14:paraId="17858052"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Комплексний захід «Зелений Славутич: адаптація до кліматичних змін через озеленення та інновації»</w:t>
            </w:r>
          </w:p>
        </w:tc>
      </w:tr>
      <w:tr w:rsidR="00AB4A0A" w:rsidRPr="00AB4A0A" w14:paraId="7B25A97C" w14:textId="77777777" w:rsidTr="00AB4A0A">
        <w:tc>
          <w:tcPr>
            <w:tcW w:w="3369" w:type="dxa"/>
          </w:tcPr>
          <w:p w14:paraId="21EF88FE"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Сектори господарювання</w:t>
            </w:r>
          </w:p>
        </w:tc>
        <w:tc>
          <w:tcPr>
            <w:tcW w:w="6237" w:type="dxa"/>
          </w:tcPr>
          <w:p w14:paraId="7D67333D" w14:textId="77777777" w:rsidR="00AB4A0A" w:rsidRPr="00AB4A0A" w:rsidRDefault="00AB4A0A" w:rsidP="00DA6C3F">
            <w:pPr>
              <w:rPr>
                <w:rFonts w:ascii="Times New Roman" w:hAnsi="Times New Roman"/>
                <w:sz w:val="24"/>
                <w:szCs w:val="24"/>
              </w:rPr>
            </w:pPr>
            <w:r w:rsidRPr="00AB4A0A">
              <w:rPr>
                <w:rFonts w:ascii="Times New Roman" w:eastAsia="Calibri" w:hAnsi="Times New Roman"/>
                <w:sz w:val="24"/>
                <w:szCs w:val="24"/>
              </w:rPr>
              <w:t>Навколишнє середовище і біорізноманіття</w:t>
            </w:r>
          </w:p>
        </w:tc>
      </w:tr>
      <w:tr w:rsidR="00AB4A0A" w:rsidRPr="00AB4A0A" w14:paraId="73548290" w14:textId="77777777" w:rsidTr="00AB4A0A">
        <w:tc>
          <w:tcPr>
            <w:tcW w:w="3369" w:type="dxa"/>
          </w:tcPr>
          <w:p w14:paraId="6EE403D6"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Зменшення впливу кліматичних ризиків</w:t>
            </w:r>
          </w:p>
        </w:tc>
        <w:tc>
          <w:tcPr>
            <w:tcW w:w="6237" w:type="dxa"/>
          </w:tcPr>
          <w:p w14:paraId="3C742A72"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Екстремальна спека, Посуха та дефіцит води,</w:t>
            </w:r>
          </w:p>
          <w:p w14:paraId="4F8D1B13"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Сильні вітри</w:t>
            </w:r>
          </w:p>
        </w:tc>
      </w:tr>
      <w:tr w:rsidR="00AB4A0A" w:rsidRPr="00AB4A0A" w14:paraId="1814866A" w14:textId="77777777" w:rsidTr="00AB4A0A">
        <w:tc>
          <w:tcPr>
            <w:tcW w:w="3369" w:type="dxa"/>
          </w:tcPr>
          <w:p w14:paraId="0C21C647"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Відповідальний орган</w:t>
            </w:r>
          </w:p>
        </w:tc>
        <w:tc>
          <w:tcPr>
            <w:tcW w:w="6237" w:type="dxa"/>
          </w:tcPr>
          <w:p w14:paraId="06C03DEE"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Славутицька міська рада, КП ЖКЦ</w:t>
            </w:r>
          </w:p>
        </w:tc>
      </w:tr>
      <w:tr w:rsidR="00AB4A0A" w:rsidRPr="00AB4A0A" w14:paraId="38B92CDE" w14:textId="77777777" w:rsidTr="00AB4A0A">
        <w:tc>
          <w:tcPr>
            <w:tcW w:w="3369" w:type="dxa"/>
          </w:tcPr>
          <w:p w14:paraId="667557C3"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Строки реалізації (початок – закінчення)</w:t>
            </w:r>
          </w:p>
        </w:tc>
        <w:tc>
          <w:tcPr>
            <w:tcW w:w="6237" w:type="dxa"/>
          </w:tcPr>
          <w:p w14:paraId="3EB4CA14"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2025 - 2030</w:t>
            </w:r>
          </w:p>
        </w:tc>
      </w:tr>
      <w:tr w:rsidR="00AB4A0A" w:rsidRPr="00AB4A0A" w14:paraId="3095F49A" w14:textId="77777777" w:rsidTr="00AB4A0A">
        <w:tc>
          <w:tcPr>
            <w:tcW w:w="3369" w:type="dxa"/>
          </w:tcPr>
          <w:p w14:paraId="32FB250E"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Стан виконання</w:t>
            </w:r>
          </w:p>
        </w:tc>
        <w:tc>
          <w:tcPr>
            <w:tcW w:w="6237" w:type="dxa"/>
          </w:tcPr>
          <w:p w14:paraId="67C94CD8"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Виконується</w:t>
            </w:r>
          </w:p>
        </w:tc>
      </w:tr>
      <w:tr w:rsidR="00AB4A0A" w:rsidRPr="00AB4A0A" w14:paraId="1590208A" w14:textId="77777777" w:rsidTr="00AB4A0A">
        <w:tc>
          <w:tcPr>
            <w:tcW w:w="3369" w:type="dxa"/>
          </w:tcPr>
          <w:p w14:paraId="03D594A3"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Вартість заходу, євро</w:t>
            </w:r>
          </w:p>
        </w:tc>
        <w:tc>
          <w:tcPr>
            <w:tcW w:w="6237" w:type="dxa"/>
          </w:tcPr>
          <w:p w14:paraId="33B3D8C7"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500 000</w:t>
            </w:r>
          </w:p>
        </w:tc>
      </w:tr>
      <w:tr w:rsidR="00AB4A0A" w:rsidRPr="00AB4A0A" w14:paraId="1FEF7689" w14:textId="77777777" w:rsidTr="00AB4A0A">
        <w:tc>
          <w:tcPr>
            <w:tcW w:w="3369" w:type="dxa"/>
          </w:tcPr>
          <w:p w14:paraId="553D043B"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 xml:space="preserve">Вартість заходу, тис. </w:t>
            </w:r>
            <w:proofErr w:type="spellStart"/>
            <w:r w:rsidRPr="00AB4A0A">
              <w:rPr>
                <w:rFonts w:ascii="Times New Roman" w:hAnsi="Times New Roman"/>
                <w:sz w:val="24"/>
                <w:szCs w:val="24"/>
              </w:rPr>
              <w:t>грн</w:t>
            </w:r>
            <w:proofErr w:type="spellEnd"/>
          </w:p>
        </w:tc>
        <w:tc>
          <w:tcPr>
            <w:tcW w:w="6237" w:type="dxa"/>
          </w:tcPr>
          <w:p w14:paraId="20D82AD2" w14:textId="77777777" w:rsidR="00AB4A0A" w:rsidRPr="00AB4A0A" w:rsidRDefault="00AB4A0A" w:rsidP="00DA6C3F">
            <w:pPr>
              <w:rPr>
                <w:rFonts w:ascii="Times New Roman" w:hAnsi="Times New Roman"/>
                <w:sz w:val="24"/>
                <w:szCs w:val="24"/>
              </w:rPr>
            </w:pPr>
            <w:r w:rsidRPr="00AB4A0A">
              <w:rPr>
                <w:rFonts w:ascii="Times New Roman" w:hAnsi="Times New Roman"/>
                <w:sz w:val="24"/>
                <w:szCs w:val="24"/>
              </w:rPr>
              <w:t>25 000,0</w:t>
            </w:r>
          </w:p>
        </w:tc>
      </w:tr>
    </w:tbl>
    <w:p w14:paraId="40A31ABE" w14:textId="77777777" w:rsidR="00AB4A0A" w:rsidRDefault="00AB4A0A" w:rsidP="00AB4A0A">
      <w:pPr>
        <w:spacing w:before="240" w:after="120"/>
        <w:rPr>
          <w:rFonts w:ascii="Times New Roman" w:hAnsi="Times New Roman"/>
          <w:sz w:val="24"/>
          <w:szCs w:val="24"/>
        </w:rPr>
      </w:pPr>
      <w:r>
        <w:rPr>
          <w:rFonts w:ascii="Times New Roman" w:hAnsi="Times New Roman"/>
          <w:sz w:val="24"/>
          <w:szCs w:val="24"/>
        </w:rPr>
        <w:t>Також з загального переліку заходів з адаптації було виключено 2 заходи:</w:t>
      </w:r>
    </w:p>
    <w:p w14:paraId="4C45D4F9" w14:textId="583B06FA" w:rsidR="00AB4A0A" w:rsidRPr="0063573F" w:rsidRDefault="00AB4A0A" w:rsidP="0063573F">
      <w:pPr>
        <w:pStyle w:val="ab"/>
        <w:numPr>
          <w:ilvl w:val="0"/>
          <w:numId w:val="2"/>
        </w:numPr>
        <w:jc w:val="both"/>
        <w:rPr>
          <w:rFonts w:ascii="Times New Roman" w:hAnsi="Times New Roman"/>
          <w:sz w:val="24"/>
          <w:szCs w:val="24"/>
        </w:rPr>
      </w:pPr>
      <w:r w:rsidRPr="0063573F">
        <w:rPr>
          <w:rFonts w:ascii="Times New Roman" w:hAnsi="Times New Roman"/>
          <w:sz w:val="24"/>
          <w:szCs w:val="24"/>
        </w:rPr>
        <w:t xml:space="preserve">Використання джерел відновлювальної енергії – теплових насосів, СЕС, </w:t>
      </w:r>
      <w:proofErr w:type="spellStart"/>
      <w:r w:rsidRPr="0063573F">
        <w:rPr>
          <w:rFonts w:ascii="Times New Roman" w:hAnsi="Times New Roman"/>
          <w:sz w:val="24"/>
          <w:szCs w:val="24"/>
        </w:rPr>
        <w:t>геліоколекторів</w:t>
      </w:r>
      <w:proofErr w:type="spellEnd"/>
      <w:r w:rsidRPr="0063573F">
        <w:rPr>
          <w:rFonts w:ascii="Times New Roman" w:hAnsi="Times New Roman"/>
          <w:sz w:val="24"/>
          <w:szCs w:val="24"/>
        </w:rPr>
        <w:t xml:space="preserve"> та акумуляторів електроенергії для резервного використання (Причина виключення – основний вплив заходу відноситься до напрямку пом’якшення наслідків зміни клімату),</w:t>
      </w:r>
    </w:p>
    <w:p w14:paraId="2E082827" w14:textId="77777777" w:rsidR="00AB4A0A" w:rsidRDefault="00AB4A0A" w:rsidP="0063573F">
      <w:pPr>
        <w:pStyle w:val="ab"/>
        <w:numPr>
          <w:ilvl w:val="0"/>
          <w:numId w:val="2"/>
        </w:numPr>
        <w:jc w:val="both"/>
        <w:rPr>
          <w:rFonts w:ascii="Times New Roman" w:hAnsi="Times New Roman"/>
          <w:sz w:val="24"/>
          <w:szCs w:val="24"/>
        </w:rPr>
      </w:pPr>
      <w:r w:rsidRPr="00252C51">
        <w:rPr>
          <w:rFonts w:ascii="Times New Roman" w:hAnsi="Times New Roman"/>
          <w:sz w:val="24"/>
          <w:szCs w:val="24"/>
        </w:rPr>
        <w:t xml:space="preserve">Створення системи </w:t>
      </w:r>
      <w:proofErr w:type="spellStart"/>
      <w:r w:rsidRPr="00252C51">
        <w:rPr>
          <w:rFonts w:ascii="Times New Roman" w:hAnsi="Times New Roman"/>
          <w:sz w:val="24"/>
          <w:szCs w:val="24"/>
        </w:rPr>
        <w:t>велодоріжок</w:t>
      </w:r>
      <w:proofErr w:type="spellEnd"/>
      <w:r w:rsidRPr="00252C51">
        <w:rPr>
          <w:rFonts w:ascii="Times New Roman" w:hAnsi="Times New Roman"/>
          <w:sz w:val="24"/>
          <w:szCs w:val="24"/>
        </w:rPr>
        <w:t xml:space="preserve"> та велотрас навколо міста</w:t>
      </w:r>
      <w:r>
        <w:rPr>
          <w:rFonts w:ascii="Times New Roman" w:hAnsi="Times New Roman"/>
          <w:sz w:val="24"/>
          <w:szCs w:val="24"/>
        </w:rPr>
        <w:t xml:space="preserve"> (Причина виключення - </w:t>
      </w:r>
      <w:r w:rsidRPr="00252C51">
        <w:rPr>
          <w:rFonts w:ascii="Times New Roman" w:hAnsi="Times New Roman"/>
          <w:sz w:val="24"/>
          <w:szCs w:val="24"/>
        </w:rPr>
        <w:t>недоцільності і неможливості виділення достатньої кількості фінансування в період до 2030 року</w:t>
      </w:r>
      <w:r>
        <w:rPr>
          <w:rFonts w:ascii="Times New Roman" w:hAnsi="Times New Roman"/>
          <w:sz w:val="24"/>
          <w:szCs w:val="24"/>
        </w:rPr>
        <w:t>).</w:t>
      </w:r>
    </w:p>
    <w:p w14:paraId="37CCFC28" w14:textId="77777777" w:rsidR="0063573F" w:rsidRDefault="0063573F" w:rsidP="00240EA8">
      <w:pPr>
        <w:pStyle w:val="ab"/>
        <w:ind w:left="644"/>
        <w:jc w:val="both"/>
        <w:rPr>
          <w:rFonts w:ascii="Times New Roman" w:hAnsi="Times New Roman"/>
          <w:sz w:val="24"/>
          <w:szCs w:val="24"/>
        </w:rPr>
      </w:pPr>
    </w:p>
    <w:p w14:paraId="062E9BA5" w14:textId="77777777" w:rsidR="00F82217" w:rsidRDefault="00F82217" w:rsidP="00240EA8">
      <w:pPr>
        <w:pStyle w:val="ab"/>
        <w:ind w:left="644"/>
        <w:jc w:val="both"/>
        <w:rPr>
          <w:rFonts w:ascii="Times New Roman" w:hAnsi="Times New Roman"/>
          <w:sz w:val="24"/>
          <w:szCs w:val="24"/>
        </w:rPr>
      </w:pPr>
    </w:p>
    <w:p w14:paraId="4515AC28" w14:textId="77777777" w:rsidR="00F82217" w:rsidRDefault="00F82217" w:rsidP="00240EA8">
      <w:pPr>
        <w:pStyle w:val="ab"/>
        <w:ind w:left="644"/>
        <w:jc w:val="both"/>
        <w:rPr>
          <w:rFonts w:ascii="Times New Roman" w:hAnsi="Times New Roman"/>
          <w:sz w:val="24"/>
          <w:szCs w:val="24"/>
        </w:rPr>
      </w:pPr>
    </w:p>
    <w:p w14:paraId="6B7A629B" w14:textId="77777777" w:rsidR="00F82217" w:rsidRDefault="00F82217" w:rsidP="00240EA8">
      <w:pPr>
        <w:pStyle w:val="ab"/>
        <w:ind w:left="644"/>
        <w:jc w:val="both"/>
        <w:rPr>
          <w:rFonts w:ascii="Times New Roman" w:hAnsi="Times New Roman"/>
          <w:sz w:val="24"/>
          <w:szCs w:val="24"/>
        </w:rPr>
      </w:pPr>
    </w:p>
    <w:p w14:paraId="400E3141" w14:textId="39B55744" w:rsidR="00162027" w:rsidRPr="00B0178A" w:rsidRDefault="00162027" w:rsidP="00C369E9">
      <w:pPr>
        <w:spacing w:before="240" w:after="0"/>
        <w:jc w:val="both"/>
        <w:rPr>
          <w:rFonts w:ascii="Times New Roman" w:hAnsi="Times New Roman"/>
          <w:bCs/>
          <w:sz w:val="24"/>
          <w:szCs w:val="24"/>
        </w:rPr>
      </w:pPr>
      <w:r w:rsidRPr="00B0178A">
        <w:rPr>
          <w:rFonts w:ascii="Times New Roman" w:hAnsi="Times New Roman"/>
          <w:bCs/>
          <w:sz w:val="24"/>
          <w:szCs w:val="24"/>
        </w:rPr>
        <w:lastRenderedPageBreak/>
        <w:t xml:space="preserve">4.2 </w:t>
      </w:r>
      <w:r w:rsidR="00100C5B">
        <w:rPr>
          <w:rFonts w:ascii="Times New Roman" w:hAnsi="Times New Roman"/>
          <w:bCs/>
          <w:sz w:val="24"/>
          <w:szCs w:val="24"/>
        </w:rPr>
        <w:t>Ключові</w:t>
      </w:r>
      <w:r w:rsidRPr="00B0178A">
        <w:rPr>
          <w:rFonts w:ascii="Times New Roman" w:hAnsi="Times New Roman"/>
          <w:bCs/>
          <w:sz w:val="24"/>
          <w:szCs w:val="24"/>
        </w:rPr>
        <w:t xml:space="preserve"> заходи з адаптації</w:t>
      </w:r>
    </w:p>
    <w:p w14:paraId="1DD98428" w14:textId="77777777" w:rsidR="002960FD" w:rsidRDefault="002960FD" w:rsidP="00826006">
      <w:pPr>
        <w:spacing w:after="60"/>
        <w:jc w:val="both"/>
        <w:rPr>
          <w:rFonts w:ascii="Times New Roman" w:hAnsi="Times New Roman"/>
          <w:b/>
          <w:bCs/>
        </w:rPr>
      </w:pPr>
    </w:p>
    <w:p w14:paraId="6702F076" w14:textId="6CB40B39" w:rsidR="00826006" w:rsidRPr="007D77FB" w:rsidRDefault="00826006" w:rsidP="00826006">
      <w:pPr>
        <w:spacing w:after="60"/>
        <w:jc w:val="both"/>
        <w:rPr>
          <w:rFonts w:ascii="Times New Roman" w:hAnsi="Times New Roman"/>
          <w:sz w:val="24"/>
          <w:szCs w:val="24"/>
        </w:rPr>
      </w:pPr>
      <w:r w:rsidRPr="007D77FB">
        <w:rPr>
          <w:rFonts w:ascii="Times New Roman" w:hAnsi="Times New Roman"/>
          <w:b/>
          <w:bCs/>
          <w:sz w:val="24"/>
          <w:szCs w:val="24"/>
        </w:rPr>
        <w:t>Ключовий захід # 1.</w:t>
      </w:r>
      <w:r w:rsidRPr="007D77FB">
        <w:rPr>
          <w:rFonts w:ascii="Times New Roman" w:hAnsi="Times New Roman"/>
          <w:sz w:val="24"/>
          <w:szCs w:val="24"/>
        </w:rPr>
        <w:t xml:space="preserve"> Реконструкція центральної площі міста зі створенням «зелених» острівків, зон охолодження</w:t>
      </w:r>
    </w:p>
    <w:tbl>
      <w:tblPr>
        <w:tblW w:w="0" w:type="auto"/>
        <w:tblCellMar>
          <w:top w:w="15" w:type="dxa"/>
          <w:left w:w="15" w:type="dxa"/>
          <w:bottom w:w="15" w:type="dxa"/>
          <w:right w:w="15" w:type="dxa"/>
        </w:tblCellMar>
        <w:tblLook w:val="04A0" w:firstRow="1" w:lastRow="0" w:firstColumn="1" w:lastColumn="0" w:noHBand="0" w:noVBand="1"/>
      </w:tblPr>
      <w:tblGrid>
        <w:gridCol w:w="3027"/>
        <w:gridCol w:w="6687"/>
      </w:tblGrid>
      <w:tr w:rsidR="00FA3A85" w:rsidRPr="00094114" w14:paraId="20B7FFA6" w14:textId="77777777" w:rsidTr="00886EA9">
        <w:tc>
          <w:tcPr>
            <w:tcW w:w="59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6CFC810" w14:textId="77777777" w:rsidR="00826006" w:rsidRPr="00094114" w:rsidRDefault="00826006" w:rsidP="00DA6C3F">
            <w:pPr>
              <w:spacing w:after="60"/>
              <w:jc w:val="both"/>
              <w:rPr>
                <w:rFonts w:ascii="Times New Roman" w:hAnsi="Times New Roman"/>
              </w:rPr>
            </w:pPr>
            <w:r w:rsidRPr="00094114">
              <w:rPr>
                <w:rFonts w:ascii="Times New Roman" w:hAnsi="Times New Roman"/>
              </w:rPr>
              <w:t>Показники проєкту</w:t>
            </w:r>
          </w:p>
        </w:tc>
        <w:tc>
          <w:tcPr>
            <w:tcW w:w="37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C3B0EEB" w14:textId="77777777" w:rsidR="00826006" w:rsidRPr="00094114" w:rsidRDefault="00826006" w:rsidP="00DA6C3F">
            <w:pPr>
              <w:spacing w:after="60"/>
              <w:jc w:val="both"/>
              <w:rPr>
                <w:rFonts w:ascii="Times New Roman" w:hAnsi="Times New Roman"/>
              </w:rPr>
            </w:pPr>
            <w:r w:rsidRPr="00094114">
              <w:rPr>
                <w:rFonts w:ascii="Times New Roman" w:hAnsi="Times New Roman"/>
              </w:rPr>
              <w:t>Значення</w:t>
            </w:r>
          </w:p>
        </w:tc>
      </w:tr>
      <w:tr w:rsidR="00FA3A85" w:rsidRPr="00094114" w14:paraId="6484C498"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75893" w14:textId="77777777" w:rsidR="00826006" w:rsidRPr="00094114" w:rsidRDefault="00826006" w:rsidP="00DA6C3F">
            <w:pPr>
              <w:spacing w:after="60"/>
              <w:jc w:val="both"/>
              <w:rPr>
                <w:rFonts w:ascii="Times New Roman" w:hAnsi="Times New Roman"/>
              </w:rPr>
            </w:pPr>
            <w:r w:rsidRPr="00094114">
              <w:rPr>
                <w:rFonts w:ascii="Times New Roman" w:hAnsi="Times New Roman"/>
              </w:rPr>
              <w:t>Назва проєкту</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DCE00" w14:textId="6C5476BF" w:rsidR="00826006" w:rsidRPr="00094114" w:rsidRDefault="00826006" w:rsidP="00826006">
            <w:pPr>
              <w:spacing w:after="60"/>
              <w:ind w:firstLine="28"/>
              <w:jc w:val="both"/>
              <w:rPr>
                <w:rFonts w:ascii="Times New Roman" w:hAnsi="Times New Roman"/>
              </w:rPr>
            </w:pPr>
            <w:r w:rsidRPr="00826006">
              <w:rPr>
                <w:rFonts w:ascii="Times New Roman" w:hAnsi="Times New Roman"/>
              </w:rPr>
              <w:t>Реконструкція центральної площі міста зі створенням «зелених» острівків, зон охолодження</w:t>
            </w:r>
          </w:p>
        </w:tc>
      </w:tr>
      <w:tr w:rsidR="00FA3A85" w:rsidRPr="00094114" w14:paraId="09EC6AF8" w14:textId="77777777" w:rsidTr="00886EA9">
        <w:trPr>
          <w:trHeight w:val="557"/>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6D8F4" w14:textId="77777777" w:rsidR="00826006" w:rsidRPr="00094114" w:rsidRDefault="00826006" w:rsidP="00DA6C3F">
            <w:pPr>
              <w:spacing w:after="60"/>
              <w:jc w:val="both"/>
              <w:rPr>
                <w:rFonts w:ascii="Times New Roman" w:hAnsi="Times New Roman"/>
              </w:rPr>
            </w:pPr>
            <w:r w:rsidRPr="00094114">
              <w:rPr>
                <w:rFonts w:ascii="Times New Roman" w:hAnsi="Times New Roman"/>
              </w:rPr>
              <w:t>Опис проєкту</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E69ED" w14:textId="15031EAA" w:rsidR="000C5B7F" w:rsidRPr="0063573F" w:rsidRDefault="000C5B7F" w:rsidP="000C5B7F">
            <w:pPr>
              <w:spacing w:after="60"/>
              <w:ind w:firstLine="28"/>
              <w:jc w:val="both"/>
              <w:rPr>
                <w:rFonts w:ascii="Times New Roman" w:hAnsi="Times New Roman"/>
              </w:rPr>
            </w:pPr>
            <w:r w:rsidRPr="0063573F">
              <w:rPr>
                <w:rFonts w:ascii="Times New Roman" w:hAnsi="Times New Roman"/>
              </w:rPr>
              <w:t>Центральна площа міста має покриття виконане плиткою. Проведення реконструкції Центральної площі міста – одна з стратегічних цілей подальшого архітектурного розвитку Славутича. На даний час існують проблеми з відведенням дощової води в момент злив (і не тільки екстремальних), поступово руйнується покриття.</w:t>
            </w:r>
          </w:p>
          <w:p w14:paraId="57125A79" w14:textId="77777777" w:rsidR="000C5B7F" w:rsidRPr="002467B6" w:rsidRDefault="000C5B7F" w:rsidP="000C5B7F">
            <w:pPr>
              <w:spacing w:after="60"/>
              <w:ind w:firstLine="28"/>
              <w:jc w:val="both"/>
              <w:rPr>
                <w:rFonts w:ascii="Times New Roman" w:hAnsi="Times New Roman"/>
                <w:color w:val="000000" w:themeColor="text1"/>
              </w:rPr>
            </w:pPr>
            <w:r w:rsidRPr="0063573F">
              <w:rPr>
                <w:rFonts w:ascii="Times New Roman" w:hAnsi="Times New Roman"/>
              </w:rPr>
              <w:t xml:space="preserve">У 2020 році було завершено архітектурний конкурс з реконструкції Центральної площі міста Славутича і обрано переможця. </w:t>
            </w:r>
            <w:proofErr w:type="spellStart"/>
            <w:r w:rsidRPr="0063573F">
              <w:rPr>
                <w:rFonts w:ascii="Times New Roman" w:hAnsi="Times New Roman"/>
              </w:rPr>
              <w:t>Проєкт-перемож</w:t>
            </w:r>
            <w:r w:rsidRPr="002467B6">
              <w:rPr>
                <w:rFonts w:ascii="Times New Roman" w:hAnsi="Times New Roman"/>
                <w:color w:val="000000" w:themeColor="text1"/>
              </w:rPr>
              <w:t>ець</w:t>
            </w:r>
            <w:proofErr w:type="spellEnd"/>
            <w:r w:rsidRPr="002467B6">
              <w:rPr>
                <w:rFonts w:ascii="Times New Roman" w:hAnsi="Times New Roman"/>
                <w:color w:val="000000" w:themeColor="text1"/>
              </w:rPr>
              <w:t xml:space="preserve"> відображає сучасні тенденції та архітектуру міста, його історію. </w:t>
            </w:r>
          </w:p>
          <w:p w14:paraId="6E6DEB65" w14:textId="69BF8BDB" w:rsidR="00826006" w:rsidRPr="00094114" w:rsidRDefault="000C5B7F" w:rsidP="00FF348B">
            <w:pPr>
              <w:spacing w:after="60"/>
              <w:ind w:firstLine="28"/>
              <w:jc w:val="both"/>
              <w:rPr>
                <w:rFonts w:ascii="Times New Roman" w:hAnsi="Times New Roman"/>
              </w:rPr>
            </w:pPr>
            <w:r w:rsidRPr="002467B6">
              <w:rPr>
                <w:rFonts w:ascii="Times New Roman" w:hAnsi="Times New Roman"/>
                <w:color w:val="000000" w:themeColor="text1"/>
              </w:rPr>
              <w:t xml:space="preserve">Для реалізації проєкту з реконструкції центральної площі буде запропоноване влаштування зелених острівків, що </w:t>
            </w:r>
            <w:r w:rsidR="00FF348B" w:rsidRPr="002467B6">
              <w:rPr>
                <w:rFonts w:ascii="Times New Roman" w:hAnsi="Times New Roman"/>
                <w:color w:val="000000" w:themeColor="text1"/>
              </w:rPr>
              <w:t xml:space="preserve">створить </w:t>
            </w:r>
            <w:r w:rsidRPr="002467B6">
              <w:rPr>
                <w:rFonts w:ascii="Times New Roman" w:hAnsi="Times New Roman"/>
                <w:color w:val="000000" w:themeColor="text1"/>
              </w:rPr>
              <w:t>зони охолодження у літній період, та забезпечить поглинання надлишк</w:t>
            </w:r>
            <w:r w:rsidRPr="0063573F">
              <w:rPr>
                <w:rFonts w:ascii="Times New Roman" w:hAnsi="Times New Roman"/>
              </w:rPr>
              <w:t>у зливових вод на території площі.</w:t>
            </w:r>
          </w:p>
        </w:tc>
      </w:tr>
      <w:tr w:rsidR="00FA3A85" w:rsidRPr="00094114" w14:paraId="161438EB"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06783" w14:textId="77777777" w:rsidR="00826006" w:rsidRPr="00094114" w:rsidRDefault="00826006" w:rsidP="0063573F">
            <w:pPr>
              <w:spacing w:after="60"/>
              <w:rPr>
                <w:rFonts w:ascii="Times New Roman" w:hAnsi="Times New Roman"/>
              </w:rPr>
            </w:pPr>
            <w:r w:rsidRPr="00094114">
              <w:rPr>
                <w:rFonts w:ascii="Times New Roman" w:hAnsi="Times New Roman"/>
              </w:rPr>
              <w:t>Метод фінансування</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FE800" w14:textId="24CE9876" w:rsidR="00826006" w:rsidRPr="00094114" w:rsidRDefault="000C5B7F" w:rsidP="00826006">
            <w:pPr>
              <w:spacing w:after="60"/>
              <w:ind w:firstLine="28"/>
              <w:jc w:val="both"/>
              <w:rPr>
                <w:rFonts w:ascii="Times New Roman" w:hAnsi="Times New Roman"/>
              </w:rPr>
            </w:pPr>
            <w:r>
              <w:rPr>
                <w:rFonts w:ascii="Times New Roman" w:hAnsi="Times New Roman"/>
              </w:rPr>
              <w:t>Місцевий бюджет, інші кошти</w:t>
            </w:r>
          </w:p>
        </w:tc>
      </w:tr>
      <w:tr w:rsidR="00FA3A85" w:rsidRPr="00094114" w14:paraId="6F075B40"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85EF2" w14:textId="77777777" w:rsidR="00826006" w:rsidRPr="00094114" w:rsidRDefault="00826006" w:rsidP="0063573F">
            <w:pPr>
              <w:spacing w:after="60"/>
              <w:rPr>
                <w:rFonts w:ascii="Times New Roman" w:hAnsi="Times New Roman"/>
              </w:rPr>
            </w:pPr>
            <w:r w:rsidRPr="00094114">
              <w:rPr>
                <w:rFonts w:ascii="Times New Roman" w:hAnsi="Times New Roman"/>
              </w:rPr>
              <w:t>Відповідальні за впровадження</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F4002" w14:textId="7F477AB5" w:rsidR="00826006" w:rsidRPr="00094114" w:rsidRDefault="000C5B7F" w:rsidP="00826006">
            <w:pPr>
              <w:spacing w:after="60"/>
              <w:ind w:firstLine="28"/>
              <w:jc w:val="both"/>
              <w:rPr>
                <w:rFonts w:ascii="Times New Roman" w:hAnsi="Times New Roman"/>
              </w:rPr>
            </w:pPr>
            <w:r w:rsidRPr="000C5B7F">
              <w:rPr>
                <w:rFonts w:ascii="Times New Roman" w:hAnsi="Times New Roman"/>
              </w:rPr>
              <w:t>Славутицька міська рада</w:t>
            </w:r>
          </w:p>
        </w:tc>
      </w:tr>
      <w:tr w:rsidR="00826006" w:rsidRPr="00094114" w14:paraId="4903AC4E"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8448DE1" w14:textId="77777777" w:rsidR="00826006" w:rsidRPr="00094114" w:rsidRDefault="00826006" w:rsidP="0063573F">
            <w:pPr>
              <w:spacing w:after="60"/>
              <w:rPr>
                <w:rFonts w:ascii="Times New Roman" w:hAnsi="Times New Roman"/>
              </w:rPr>
            </w:pPr>
            <w:r w:rsidRPr="00094114">
              <w:rPr>
                <w:rFonts w:ascii="Times New Roman" w:hAnsi="Times New Roman"/>
              </w:rPr>
              <w:t>Фінансові показники проєкту</w:t>
            </w:r>
          </w:p>
        </w:tc>
      </w:tr>
      <w:tr w:rsidR="00FA3A85" w:rsidRPr="00094114" w14:paraId="6D113E92"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615B0" w14:textId="77777777" w:rsidR="00826006" w:rsidRPr="00094114" w:rsidRDefault="00826006" w:rsidP="0063573F">
            <w:pPr>
              <w:spacing w:after="60"/>
              <w:rPr>
                <w:rFonts w:ascii="Times New Roman" w:hAnsi="Times New Roman"/>
              </w:rPr>
            </w:pPr>
            <w:r w:rsidRPr="00094114">
              <w:rPr>
                <w:rFonts w:ascii="Times New Roman" w:hAnsi="Times New Roman"/>
              </w:rPr>
              <w:t>Загальна вартість проєкту, тис. грн.</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AC33F" w14:textId="52394810" w:rsidR="00826006" w:rsidRPr="00094114" w:rsidRDefault="000C5B7F" w:rsidP="000C5B7F">
            <w:pPr>
              <w:spacing w:after="60"/>
              <w:ind w:firstLine="30"/>
              <w:jc w:val="both"/>
              <w:rPr>
                <w:rFonts w:ascii="Times New Roman" w:hAnsi="Times New Roman"/>
              </w:rPr>
            </w:pPr>
            <w:r>
              <w:rPr>
                <w:rFonts w:ascii="Times New Roman" w:hAnsi="Times New Roman"/>
              </w:rPr>
              <w:t>25 000,0</w:t>
            </w:r>
          </w:p>
        </w:tc>
      </w:tr>
      <w:tr w:rsidR="00FA3A85" w:rsidRPr="00094114" w14:paraId="53F1B22B"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A5C74" w14:textId="77777777" w:rsidR="00826006" w:rsidRPr="00094114" w:rsidRDefault="00826006" w:rsidP="0063573F">
            <w:pPr>
              <w:spacing w:after="60"/>
              <w:rPr>
                <w:rFonts w:ascii="Times New Roman" w:hAnsi="Times New Roman"/>
              </w:rPr>
            </w:pPr>
            <w:r w:rsidRPr="00094114">
              <w:rPr>
                <w:rFonts w:ascii="Times New Roman" w:hAnsi="Times New Roman"/>
              </w:rPr>
              <w:t>Сума інвестованих коштів, тис. грн.</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999E5" w14:textId="7B9EB365" w:rsidR="00826006" w:rsidRPr="00094114" w:rsidRDefault="000C5B7F" w:rsidP="000C5B7F">
            <w:pPr>
              <w:spacing w:after="60"/>
              <w:ind w:firstLine="30"/>
              <w:jc w:val="both"/>
              <w:rPr>
                <w:rFonts w:ascii="Times New Roman" w:hAnsi="Times New Roman"/>
              </w:rPr>
            </w:pPr>
            <w:r>
              <w:rPr>
                <w:rFonts w:ascii="Times New Roman" w:hAnsi="Times New Roman"/>
              </w:rPr>
              <w:t>0,0</w:t>
            </w:r>
          </w:p>
        </w:tc>
      </w:tr>
      <w:tr w:rsidR="00FA3A85" w:rsidRPr="00094114" w14:paraId="1C5E463F"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CFC80" w14:textId="77777777" w:rsidR="00826006" w:rsidRPr="00094114" w:rsidRDefault="00826006" w:rsidP="0063573F">
            <w:pPr>
              <w:spacing w:after="60"/>
              <w:rPr>
                <w:rFonts w:ascii="Times New Roman" w:hAnsi="Times New Roman"/>
              </w:rPr>
            </w:pPr>
            <w:r w:rsidRPr="00094114">
              <w:rPr>
                <w:rFonts w:ascii="Times New Roman" w:hAnsi="Times New Roman"/>
              </w:rPr>
              <w:t>Загальна вартість проєкту, євро</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FB561" w14:textId="23AC6774" w:rsidR="00826006" w:rsidRPr="00094114" w:rsidRDefault="00886EA9" w:rsidP="000C5B7F">
            <w:pPr>
              <w:spacing w:after="60"/>
              <w:ind w:firstLine="30"/>
              <w:jc w:val="both"/>
              <w:rPr>
                <w:rFonts w:ascii="Times New Roman" w:hAnsi="Times New Roman"/>
              </w:rPr>
            </w:pPr>
            <w:r>
              <w:rPr>
                <w:rFonts w:ascii="Times New Roman" w:hAnsi="Times New Roman"/>
              </w:rPr>
              <w:t>500 000</w:t>
            </w:r>
          </w:p>
        </w:tc>
      </w:tr>
      <w:tr w:rsidR="00FA3A85" w:rsidRPr="00094114" w14:paraId="6AE4D657"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9AA0A" w14:textId="77777777" w:rsidR="00826006" w:rsidRPr="00094114" w:rsidRDefault="00826006" w:rsidP="0063573F">
            <w:pPr>
              <w:spacing w:after="60"/>
              <w:rPr>
                <w:rFonts w:ascii="Times New Roman" w:hAnsi="Times New Roman"/>
              </w:rPr>
            </w:pPr>
            <w:r w:rsidRPr="00094114">
              <w:rPr>
                <w:rFonts w:ascii="Times New Roman" w:hAnsi="Times New Roman"/>
              </w:rPr>
              <w:t>Сума інвестованих коштів, євро</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D2297" w14:textId="28097FDE" w:rsidR="00826006" w:rsidRPr="00094114" w:rsidRDefault="00886EA9" w:rsidP="000C5B7F">
            <w:pPr>
              <w:spacing w:after="60"/>
              <w:ind w:firstLine="30"/>
              <w:jc w:val="both"/>
              <w:rPr>
                <w:rFonts w:ascii="Times New Roman" w:hAnsi="Times New Roman"/>
              </w:rPr>
            </w:pPr>
            <w:r>
              <w:rPr>
                <w:rFonts w:ascii="Times New Roman" w:hAnsi="Times New Roman"/>
              </w:rPr>
              <w:t>0</w:t>
            </w:r>
          </w:p>
        </w:tc>
      </w:tr>
      <w:tr w:rsidR="00826006" w:rsidRPr="00094114" w14:paraId="5962103A"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7FFBF7D" w14:textId="77777777" w:rsidR="00826006" w:rsidRPr="00094114" w:rsidRDefault="00826006" w:rsidP="00DA6C3F">
            <w:pPr>
              <w:spacing w:after="60"/>
              <w:jc w:val="both"/>
              <w:rPr>
                <w:rFonts w:ascii="Times New Roman" w:hAnsi="Times New Roman"/>
              </w:rPr>
            </w:pPr>
            <w:r w:rsidRPr="00094114">
              <w:rPr>
                <w:rFonts w:ascii="Times New Roman" w:hAnsi="Times New Roman"/>
              </w:rPr>
              <w:t>Показники проєкту щодо адаптації до змін клімату</w:t>
            </w:r>
          </w:p>
        </w:tc>
      </w:tr>
      <w:tr w:rsidR="00FA3A85" w:rsidRPr="00094114" w14:paraId="5B2D55BC"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5578A" w14:textId="77777777" w:rsidR="00826006" w:rsidRPr="00094114" w:rsidRDefault="00826006" w:rsidP="0063573F">
            <w:pPr>
              <w:spacing w:after="60"/>
              <w:rPr>
                <w:rFonts w:ascii="Times New Roman" w:hAnsi="Times New Roman"/>
              </w:rPr>
            </w:pPr>
            <w:r w:rsidRPr="00094114">
              <w:rPr>
                <w:rFonts w:ascii="Times New Roman" w:hAnsi="Times New Roman"/>
              </w:rPr>
              <w:t>Основний сектор господарювання, на підвищення адаптації якого направлений проєкт</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C1423" w14:textId="49948CF2" w:rsidR="00826006" w:rsidRPr="00094114" w:rsidRDefault="00886EA9" w:rsidP="00ED2509">
            <w:pPr>
              <w:spacing w:after="60"/>
              <w:ind w:firstLine="30"/>
              <w:jc w:val="both"/>
              <w:rPr>
                <w:rFonts w:ascii="Times New Roman" w:hAnsi="Times New Roman"/>
              </w:rPr>
            </w:pPr>
            <w:r w:rsidRPr="00886EA9">
              <w:rPr>
                <w:rFonts w:ascii="Times New Roman" w:hAnsi="Times New Roman"/>
              </w:rPr>
              <w:t>Планування землекористування</w:t>
            </w:r>
          </w:p>
        </w:tc>
      </w:tr>
      <w:tr w:rsidR="00FA3A85" w:rsidRPr="00094114" w14:paraId="53487812"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EF106" w14:textId="77777777" w:rsidR="00826006" w:rsidRPr="00094114" w:rsidRDefault="00826006" w:rsidP="0063573F">
            <w:pPr>
              <w:spacing w:after="60"/>
              <w:rPr>
                <w:rFonts w:ascii="Times New Roman" w:hAnsi="Times New Roman"/>
              </w:rPr>
            </w:pPr>
            <w:r w:rsidRPr="00094114">
              <w:rPr>
                <w:rFonts w:ascii="Times New Roman" w:hAnsi="Times New Roman"/>
              </w:rPr>
              <w:t>Інші сектори господарювання, на підвищення адаптації яких направлений проєкт</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16A52" w14:textId="7DDAEA06" w:rsidR="00826006" w:rsidRPr="00094114" w:rsidRDefault="00886EA9" w:rsidP="00ED2509">
            <w:pPr>
              <w:spacing w:after="60"/>
              <w:ind w:firstLine="30"/>
              <w:jc w:val="both"/>
              <w:rPr>
                <w:rFonts w:ascii="Times New Roman" w:hAnsi="Times New Roman"/>
              </w:rPr>
            </w:pPr>
            <w:r w:rsidRPr="00886EA9">
              <w:rPr>
                <w:rFonts w:ascii="Times New Roman" w:hAnsi="Times New Roman"/>
              </w:rPr>
              <w:t>Охорона здоров’я, Туризм</w:t>
            </w:r>
          </w:p>
        </w:tc>
      </w:tr>
      <w:tr w:rsidR="00FA3A85" w:rsidRPr="00094114" w14:paraId="7272C476"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331CB" w14:textId="77777777" w:rsidR="00826006" w:rsidRPr="00094114" w:rsidRDefault="00826006" w:rsidP="0063573F">
            <w:pPr>
              <w:spacing w:after="60"/>
              <w:rPr>
                <w:rFonts w:ascii="Times New Roman" w:hAnsi="Times New Roman"/>
              </w:rPr>
            </w:pPr>
            <w:r w:rsidRPr="00094114">
              <w:rPr>
                <w:rFonts w:ascii="Times New Roman" w:hAnsi="Times New Roman"/>
              </w:rPr>
              <w:t>Основна кліматична загроза, на адаптацію до наслідків якої направлений проєкт</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9F7C3" w14:textId="2D8032C3" w:rsidR="00826006" w:rsidRPr="00094114" w:rsidRDefault="00886EA9" w:rsidP="00ED2509">
            <w:pPr>
              <w:spacing w:after="60"/>
              <w:ind w:firstLine="30"/>
              <w:jc w:val="both"/>
              <w:rPr>
                <w:rFonts w:ascii="Times New Roman" w:hAnsi="Times New Roman"/>
              </w:rPr>
            </w:pPr>
            <w:r w:rsidRPr="00886EA9">
              <w:rPr>
                <w:rFonts w:ascii="Times New Roman" w:hAnsi="Times New Roman"/>
              </w:rPr>
              <w:t>Екстремальна спека</w:t>
            </w:r>
          </w:p>
        </w:tc>
      </w:tr>
      <w:tr w:rsidR="00FA3A85" w:rsidRPr="00094114" w14:paraId="5BDD86ED"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7CDCA" w14:textId="77777777" w:rsidR="00826006" w:rsidRPr="00094114" w:rsidRDefault="00826006" w:rsidP="00DA6C3F">
            <w:pPr>
              <w:spacing w:after="60"/>
              <w:rPr>
                <w:rFonts w:ascii="Times New Roman" w:hAnsi="Times New Roman"/>
              </w:rPr>
            </w:pPr>
            <w:r w:rsidRPr="00094114">
              <w:rPr>
                <w:rFonts w:ascii="Times New Roman" w:hAnsi="Times New Roman"/>
              </w:rPr>
              <w:lastRenderedPageBreak/>
              <w:t>Інші кліматичні загрози, на адаптацію до наслідків яких направлений проєкт</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4AA48" w14:textId="77777777" w:rsidR="00886EA9" w:rsidRPr="00886EA9" w:rsidRDefault="00886EA9" w:rsidP="00886EA9">
            <w:pPr>
              <w:spacing w:after="60"/>
              <w:ind w:firstLine="30"/>
              <w:jc w:val="both"/>
              <w:rPr>
                <w:rFonts w:ascii="Times New Roman" w:hAnsi="Times New Roman"/>
              </w:rPr>
            </w:pPr>
            <w:r w:rsidRPr="00886EA9">
              <w:rPr>
                <w:rFonts w:ascii="Times New Roman" w:hAnsi="Times New Roman"/>
              </w:rPr>
              <w:t>Посуха та дефіцит води</w:t>
            </w:r>
          </w:p>
          <w:p w14:paraId="52CEA003" w14:textId="78757833" w:rsidR="00826006" w:rsidRPr="00094114" w:rsidRDefault="00886EA9" w:rsidP="00886EA9">
            <w:pPr>
              <w:spacing w:after="60"/>
              <w:ind w:firstLine="30"/>
              <w:jc w:val="both"/>
              <w:rPr>
                <w:rFonts w:ascii="Times New Roman" w:hAnsi="Times New Roman"/>
              </w:rPr>
            </w:pPr>
            <w:r w:rsidRPr="00886EA9">
              <w:rPr>
                <w:rFonts w:ascii="Times New Roman" w:hAnsi="Times New Roman"/>
              </w:rPr>
              <w:t>Екстремальні зливи</w:t>
            </w:r>
          </w:p>
        </w:tc>
      </w:tr>
      <w:tr w:rsidR="00FA3A85" w:rsidRPr="00094114" w14:paraId="0735029D"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E2B41" w14:textId="77777777" w:rsidR="00826006" w:rsidRPr="00094114" w:rsidRDefault="00826006" w:rsidP="00DA6C3F">
            <w:pPr>
              <w:spacing w:after="60"/>
              <w:jc w:val="both"/>
              <w:rPr>
                <w:rFonts w:ascii="Times New Roman" w:hAnsi="Times New Roman"/>
              </w:rPr>
            </w:pPr>
            <w:r w:rsidRPr="00094114">
              <w:rPr>
                <w:rFonts w:ascii="Times New Roman" w:hAnsi="Times New Roman"/>
              </w:rPr>
              <w:t>Вразливі групи населення</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E51CD" w14:textId="179FF016" w:rsidR="00826006" w:rsidRPr="00094114" w:rsidRDefault="00886EA9" w:rsidP="00ED2509">
            <w:pPr>
              <w:spacing w:after="60"/>
              <w:ind w:firstLine="30"/>
              <w:jc w:val="both"/>
              <w:rPr>
                <w:rFonts w:ascii="Times New Roman" w:hAnsi="Times New Roman"/>
              </w:rPr>
            </w:pPr>
            <w:r>
              <w:rPr>
                <w:rFonts w:ascii="Times New Roman" w:hAnsi="Times New Roman"/>
              </w:rPr>
              <w:t>Літні люди, діти, люди з хронічними захворюваннями</w:t>
            </w:r>
          </w:p>
        </w:tc>
      </w:tr>
      <w:tr w:rsidR="00826006" w:rsidRPr="00094114" w14:paraId="1FB945E1"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7B1EC0C" w14:textId="77777777" w:rsidR="00826006" w:rsidRPr="00094114" w:rsidRDefault="00826006" w:rsidP="00DA6C3F">
            <w:pPr>
              <w:spacing w:after="60"/>
              <w:jc w:val="both"/>
              <w:rPr>
                <w:rFonts w:ascii="Times New Roman" w:hAnsi="Times New Roman"/>
              </w:rPr>
            </w:pPr>
            <w:r w:rsidRPr="00094114">
              <w:rPr>
                <w:rFonts w:ascii="Times New Roman" w:hAnsi="Times New Roman"/>
              </w:rPr>
              <w:t>Виконання</w:t>
            </w:r>
          </w:p>
        </w:tc>
      </w:tr>
      <w:tr w:rsidR="00FA3A85" w:rsidRPr="00094114" w14:paraId="3EDE91F3"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A8116" w14:textId="77777777" w:rsidR="00826006" w:rsidRPr="00094114" w:rsidRDefault="00826006" w:rsidP="00DA6C3F">
            <w:pPr>
              <w:spacing w:after="60"/>
              <w:rPr>
                <w:rFonts w:ascii="Times New Roman" w:hAnsi="Times New Roman"/>
              </w:rPr>
            </w:pPr>
            <w:r w:rsidRPr="00094114">
              <w:rPr>
                <w:rFonts w:ascii="Times New Roman" w:hAnsi="Times New Roman"/>
              </w:rPr>
              <w:t>Терміни виконання</w:t>
            </w:r>
            <w:r w:rsidRPr="00094114">
              <w:rPr>
                <w:rFonts w:ascii="Times New Roman" w:hAnsi="Times New Roman"/>
              </w:rPr>
              <w:br/>
              <w:t>(рік початку, рік закінчення)</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F340" w14:textId="215DEC98" w:rsidR="00826006" w:rsidRPr="00094114" w:rsidRDefault="00ED2509" w:rsidP="00ED2509">
            <w:pPr>
              <w:spacing w:after="60"/>
              <w:ind w:firstLine="30"/>
              <w:jc w:val="both"/>
              <w:rPr>
                <w:rFonts w:ascii="Times New Roman" w:hAnsi="Times New Roman"/>
              </w:rPr>
            </w:pPr>
            <w:r>
              <w:rPr>
                <w:rFonts w:ascii="Times New Roman" w:hAnsi="Times New Roman"/>
              </w:rPr>
              <w:t xml:space="preserve">2027-2030 </w:t>
            </w:r>
            <w:proofErr w:type="spellStart"/>
            <w:r>
              <w:rPr>
                <w:rFonts w:ascii="Times New Roman" w:hAnsi="Times New Roman"/>
              </w:rPr>
              <w:t>рр</w:t>
            </w:r>
            <w:proofErr w:type="spellEnd"/>
          </w:p>
        </w:tc>
      </w:tr>
      <w:tr w:rsidR="00FA3A85" w:rsidRPr="00094114" w14:paraId="509254D7"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1FDDA" w14:textId="77777777" w:rsidR="00826006" w:rsidRPr="00094114" w:rsidRDefault="00826006" w:rsidP="00DA6C3F">
            <w:pPr>
              <w:spacing w:after="60"/>
              <w:jc w:val="both"/>
              <w:rPr>
                <w:rFonts w:ascii="Times New Roman" w:hAnsi="Times New Roman"/>
              </w:rPr>
            </w:pPr>
            <w:r w:rsidRPr="00094114">
              <w:rPr>
                <w:rFonts w:ascii="Times New Roman" w:hAnsi="Times New Roman"/>
              </w:rPr>
              <w:t>Стан виконання</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48796" w14:textId="4C546199" w:rsidR="00826006" w:rsidRPr="00094114" w:rsidRDefault="00ED2509" w:rsidP="00ED2509">
            <w:pPr>
              <w:spacing w:after="60"/>
              <w:ind w:firstLine="30"/>
              <w:jc w:val="both"/>
              <w:rPr>
                <w:rFonts w:ascii="Times New Roman" w:hAnsi="Times New Roman"/>
              </w:rPr>
            </w:pPr>
            <w:r>
              <w:rPr>
                <w:rFonts w:ascii="Times New Roman" w:hAnsi="Times New Roman"/>
              </w:rPr>
              <w:t>не починалося</w:t>
            </w:r>
          </w:p>
        </w:tc>
      </w:tr>
      <w:tr w:rsidR="00826006" w:rsidRPr="00094114" w14:paraId="240C3EEC"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18CDA3A9" w14:textId="77777777" w:rsidR="00826006" w:rsidRPr="00094114" w:rsidRDefault="00826006" w:rsidP="00DA6C3F">
            <w:pPr>
              <w:spacing w:after="60"/>
              <w:jc w:val="both"/>
              <w:rPr>
                <w:rFonts w:ascii="Times New Roman" w:hAnsi="Times New Roman"/>
              </w:rPr>
            </w:pPr>
            <w:r w:rsidRPr="00094114">
              <w:rPr>
                <w:rFonts w:ascii="Times New Roman" w:hAnsi="Times New Roman"/>
              </w:rPr>
              <w:t>Публікації, фото, відео</w:t>
            </w:r>
          </w:p>
        </w:tc>
      </w:tr>
      <w:tr w:rsidR="00FA3A85" w:rsidRPr="00094114" w14:paraId="3BBA0BCC" w14:textId="77777777" w:rsidTr="00886EA9">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6A3E0" w14:textId="77777777" w:rsidR="00826006" w:rsidRPr="00094114" w:rsidRDefault="00826006" w:rsidP="00DA6C3F">
            <w:pPr>
              <w:spacing w:after="60"/>
              <w:jc w:val="both"/>
              <w:rPr>
                <w:rFonts w:ascii="Times New Roman" w:hAnsi="Times New Roman"/>
              </w:rPr>
            </w:pPr>
            <w:r w:rsidRPr="00094114">
              <w:rPr>
                <w:rFonts w:ascii="Times New Roman" w:hAnsi="Times New Roman"/>
              </w:rPr>
              <w:t xml:space="preserve">Сторінка </w:t>
            </w:r>
            <w:proofErr w:type="spellStart"/>
            <w:r w:rsidRPr="00094114">
              <w:rPr>
                <w:rFonts w:ascii="Times New Roman" w:hAnsi="Times New Roman"/>
              </w:rPr>
              <w:t>вебсайту</w:t>
            </w:r>
            <w:proofErr w:type="spellEnd"/>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98E6F" w14:textId="40483D6E" w:rsidR="00826006" w:rsidRPr="00094114" w:rsidRDefault="00886EA9" w:rsidP="00ED2509">
            <w:pPr>
              <w:spacing w:after="60"/>
              <w:jc w:val="both"/>
              <w:rPr>
                <w:rFonts w:ascii="Times New Roman" w:hAnsi="Times New Roman"/>
              </w:rPr>
            </w:pPr>
            <w:r w:rsidRPr="00886EA9">
              <w:rPr>
                <w:rFonts w:ascii="Times New Roman" w:hAnsi="Times New Roman"/>
              </w:rPr>
              <w:t>https://slavutych.info/news/novosti_slavuticha_i_regiona/14176-avtorka-krachogo-proekty-z-rekonstrykcii-centralnoi-plochi-otrumala-hagorody/amp.html</w:t>
            </w:r>
          </w:p>
        </w:tc>
      </w:tr>
      <w:tr w:rsidR="00ED2509" w:rsidRPr="00094114" w14:paraId="3D693744" w14:textId="77777777" w:rsidTr="00886EA9">
        <w:tc>
          <w:tcPr>
            <w:tcW w:w="97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89492" w14:textId="77777777" w:rsidR="00ED2509" w:rsidRDefault="00FA3A85" w:rsidP="00ED2509">
            <w:pPr>
              <w:spacing w:after="60"/>
              <w:jc w:val="center"/>
              <w:rPr>
                <w:rFonts w:ascii="Times New Roman" w:hAnsi="Times New Roman"/>
              </w:rPr>
            </w:pPr>
            <w:r>
              <w:rPr>
                <w:rFonts w:ascii="Times New Roman" w:hAnsi="Times New Roman"/>
                <w:noProof/>
              </w:rPr>
              <w:drawing>
                <wp:inline distT="0" distB="0" distL="0" distR="0" wp14:anchorId="109D81F1" wp14:editId="1299052F">
                  <wp:extent cx="4579951" cy="3066803"/>
                  <wp:effectExtent l="0" t="0" r="0" b="635"/>
                  <wp:docPr id="119908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88" name="Рисунок 1199088"/>
                          <pic:cNvPicPr/>
                        </pic:nvPicPr>
                        <pic:blipFill>
                          <a:blip r:embed="rId18">
                            <a:extLst>
                              <a:ext uri="{28A0092B-C50C-407E-A947-70E740481C1C}">
                                <a14:useLocalDpi xmlns:a14="http://schemas.microsoft.com/office/drawing/2010/main" val="0"/>
                              </a:ext>
                            </a:extLst>
                          </a:blip>
                          <a:stretch>
                            <a:fillRect/>
                          </a:stretch>
                        </pic:blipFill>
                        <pic:spPr>
                          <a:xfrm>
                            <a:off x="0" y="0"/>
                            <a:ext cx="4620149" cy="3093720"/>
                          </a:xfrm>
                          <a:prstGeom prst="rect">
                            <a:avLst/>
                          </a:prstGeom>
                        </pic:spPr>
                      </pic:pic>
                    </a:graphicData>
                  </a:graphic>
                </wp:inline>
              </w:drawing>
            </w:r>
          </w:p>
          <w:p w14:paraId="18A2ECF5" w14:textId="4C641275" w:rsidR="00D642FD" w:rsidRDefault="00D642FD" w:rsidP="00ED2509">
            <w:pPr>
              <w:spacing w:after="60"/>
              <w:jc w:val="center"/>
              <w:rPr>
                <w:rFonts w:ascii="Times New Roman" w:hAnsi="Times New Roman"/>
              </w:rPr>
            </w:pPr>
            <w:r>
              <w:rPr>
                <w:noProof/>
              </w:rPr>
              <w:lastRenderedPageBreak/>
              <w:drawing>
                <wp:inline distT="0" distB="0" distL="0" distR="0" wp14:anchorId="10F77D99" wp14:editId="0647BCB1">
                  <wp:extent cx="4619707" cy="3259520"/>
                  <wp:effectExtent l="0" t="0" r="0" b="0"/>
                  <wp:docPr id="7859097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2857" cy="3282909"/>
                          </a:xfrm>
                          <a:prstGeom prst="rect">
                            <a:avLst/>
                          </a:prstGeom>
                          <a:noFill/>
                          <a:ln>
                            <a:noFill/>
                          </a:ln>
                        </pic:spPr>
                      </pic:pic>
                    </a:graphicData>
                  </a:graphic>
                </wp:inline>
              </w:drawing>
            </w:r>
          </w:p>
        </w:tc>
      </w:tr>
      <w:tr w:rsidR="00826006" w:rsidRPr="00094114" w14:paraId="5C4AA925" w14:textId="77777777" w:rsidTr="00DA6C3F">
        <w:trPr>
          <w:trHeight w:val="6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B6351EC" w14:textId="77777777" w:rsidR="00826006" w:rsidRPr="00094114" w:rsidRDefault="00826006" w:rsidP="00DA6C3F">
            <w:pPr>
              <w:spacing w:after="60"/>
              <w:jc w:val="both"/>
              <w:rPr>
                <w:rFonts w:ascii="Times New Roman" w:hAnsi="Times New Roman"/>
              </w:rPr>
            </w:pPr>
            <w:r w:rsidRPr="00094114">
              <w:rPr>
                <w:rFonts w:ascii="Times New Roman" w:hAnsi="Times New Roman"/>
              </w:rPr>
              <w:lastRenderedPageBreak/>
              <w:t>Результати проєкту</w:t>
            </w:r>
          </w:p>
        </w:tc>
      </w:tr>
      <w:tr w:rsidR="00826006" w:rsidRPr="00094114" w14:paraId="5764869F" w14:textId="77777777" w:rsidTr="00D642FD">
        <w:trPr>
          <w:trHeight w:val="198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F5783" w14:textId="77777777" w:rsidR="00826006" w:rsidRDefault="00FA3A85" w:rsidP="00DA6C3F">
            <w:pPr>
              <w:spacing w:after="60"/>
              <w:jc w:val="both"/>
              <w:rPr>
                <w:rFonts w:ascii="Times New Roman" w:hAnsi="Times New Roman"/>
              </w:rPr>
            </w:pPr>
            <w:r>
              <w:rPr>
                <w:rFonts w:ascii="Times New Roman" w:hAnsi="Times New Roman"/>
              </w:rPr>
              <w:t>В результаті проєкту буде оновлено центр планувальної інфраструктури м. Славутич, буде забезпечено пониження температури у літній період у зоні Центральної площі, створені умови для комфортного пересування пішоходів особливо у періоди екстремальної спеки.</w:t>
            </w:r>
          </w:p>
          <w:p w14:paraId="1D08C818" w14:textId="77777777" w:rsidR="00FA3A85" w:rsidRDefault="00FA3A85" w:rsidP="00DA6C3F">
            <w:pPr>
              <w:spacing w:after="60"/>
              <w:jc w:val="both"/>
              <w:rPr>
                <w:rFonts w:ascii="Times New Roman" w:hAnsi="Times New Roman"/>
              </w:rPr>
            </w:pPr>
            <w:r>
              <w:rPr>
                <w:rFonts w:ascii="Times New Roman" w:hAnsi="Times New Roman"/>
              </w:rPr>
              <w:t>Також виконання проєкту створить умови для поглинання води підчас злив, оскільки зараз після будь якої зливи, дощу або після випадіння снігу на центральної площі фактично створюється покриття водою поверхні площі на 60-70%.</w:t>
            </w:r>
          </w:p>
          <w:p w14:paraId="3747C530" w14:textId="13555563" w:rsidR="00FA3A85" w:rsidRPr="00094114" w:rsidRDefault="00FA3A85" w:rsidP="00DA6C3F">
            <w:pPr>
              <w:spacing w:after="60"/>
              <w:jc w:val="both"/>
              <w:rPr>
                <w:rFonts w:ascii="Times New Roman" w:hAnsi="Times New Roman"/>
              </w:rPr>
            </w:pPr>
            <w:r>
              <w:rPr>
                <w:rFonts w:ascii="Times New Roman" w:hAnsi="Times New Roman"/>
              </w:rPr>
              <w:t>Реалізація проєкту дозволить створити сучасну зелену інфраструктуру в самому серці міста Славутич і ста</w:t>
            </w:r>
            <w:r w:rsidR="00D642FD">
              <w:rPr>
                <w:rFonts w:ascii="Times New Roman" w:hAnsi="Times New Roman"/>
              </w:rPr>
              <w:t>н</w:t>
            </w:r>
            <w:r>
              <w:rPr>
                <w:rFonts w:ascii="Times New Roman" w:hAnsi="Times New Roman"/>
              </w:rPr>
              <w:t>е наступним кроком на шляху розвитку, як сучасного</w:t>
            </w:r>
            <w:r w:rsidR="00D642FD">
              <w:rPr>
                <w:rFonts w:ascii="Times New Roman" w:hAnsi="Times New Roman"/>
              </w:rPr>
              <w:t>, яскравого, цінного своєю історією і впровадженням інноваційних ідей.</w:t>
            </w:r>
          </w:p>
        </w:tc>
      </w:tr>
    </w:tbl>
    <w:p w14:paraId="468D66D7" w14:textId="77777777" w:rsidR="00826006" w:rsidRPr="00094114" w:rsidRDefault="00826006" w:rsidP="00826006">
      <w:pPr>
        <w:spacing w:after="60"/>
        <w:ind w:firstLine="709"/>
        <w:jc w:val="both"/>
        <w:rPr>
          <w:rFonts w:ascii="Times New Roman" w:hAnsi="Times New Roman"/>
        </w:rPr>
      </w:pPr>
    </w:p>
    <w:p w14:paraId="39AF2138" w14:textId="72C86B18" w:rsidR="00826006" w:rsidRPr="007D77FB" w:rsidRDefault="00826006" w:rsidP="00826006">
      <w:pPr>
        <w:spacing w:after="60"/>
        <w:ind w:firstLine="709"/>
        <w:jc w:val="both"/>
        <w:rPr>
          <w:rFonts w:ascii="Times New Roman" w:hAnsi="Times New Roman"/>
          <w:sz w:val="24"/>
          <w:szCs w:val="24"/>
        </w:rPr>
      </w:pPr>
      <w:r w:rsidRPr="007D77FB">
        <w:rPr>
          <w:rFonts w:ascii="Times New Roman" w:hAnsi="Times New Roman"/>
          <w:b/>
          <w:bCs/>
          <w:sz w:val="24"/>
          <w:szCs w:val="24"/>
        </w:rPr>
        <w:t>Ключовий захід # 2.</w:t>
      </w:r>
      <w:r w:rsidRPr="007D77FB">
        <w:rPr>
          <w:rFonts w:ascii="Times New Roman" w:hAnsi="Times New Roman"/>
          <w:sz w:val="24"/>
          <w:szCs w:val="24"/>
        </w:rPr>
        <w:t xml:space="preserve"> </w:t>
      </w:r>
      <w:r w:rsidR="00886EA9" w:rsidRPr="007D77FB">
        <w:rPr>
          <w:rFonts w:ascii="Times New Roman" w:hAnsi="Times New Roman"/>
          <w:sz w:val="24"/>
          <w:szCs w:val="24"/>
        </w:rPr>
        <w:t xml:space="preserve">Створення відділу </w:t>
      </w:r>
      <w:proofErr w:type="spellStart"/>
      <w:r w:rsidR="00886EA9" w:rsidRPr="007D77FB">
        <w:rPr>
          <w:rFonts w:ascii="Times New Roman" w:hAnsi="Times New Roman"/>
          <w:sz w:val="24"/>
          <w:szCs w:val="24"/>
        </w:rPr>
        <w:t>арбористики</w:t>
      </w:r>
      <w:proofErr w:type="spellEnd"/>
      <w:r w:rsidR="00886EA9" w:rsidRPr="007D77FB">
        <w:rPr>
          <w:rFonts w:ascii="Times New Roman" w:hAnsi="Times New Roman"/>
          <w:sz w:val="24"/>
          <w:szCs w:val="24"/>
        </w:rPr>
        <w:t xml:space="preserve"> та благоустрою, створення пілотного зеленого інклюзивного маршруту</w:t>
      </w:r>
    </w:p>
    <w:tbl>
      <w:tblPr>
        <w:tblW w:w="0" w:type="auto"/>
        <w:tblCellMar>
          <w:top w:w="15" w:type="dxa"/>
          <w:left w:w="15" w:type="dxa"/>
          <w:bottom w:w="15" w:type="dxa"/>
          <w:right w:w="15" w:type="dxa"/>
        </w:tblCellMar>
        <w:tblLook w:val="04A0" w:firstRow="1" w:lastRow="0" w:firstColumn="1" w:lastColumn="0" w:noHBand="0" w:noVBand="1"/>
      </w:tblPr>
      <w:tblGrid>
        <w:gridCol w:w="2802"/>
        <w:gridCol w:w="6912"/>
      </w:tblGrid>
      <w:tr w:rsidR="00826006" w:rsidRPr="00094114" w14:paraId="2C153EC6" w14:textId="77777777" w:rsidTr="00687A4F">
        <w:tc>
          <w:tcPr>
            <w:tcW w:w="3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E9A3664" w14:textId="77777777" w:rsidR="00826006" w:rsidRPr="00094114" w:rsidRDefault="00826006" w:rsidP="00DA6C3F">
            <w:pPr>
              <w:spacing w:after="60"/>
              <w:jc w:val="both"/>
              <w:rPr>
                <w:rFonts w:ascii="Times New Roman" w:hAnsi="Times New Roman"/>
              </w:rPr>
            </w:pPr>
            <w:r w:rsidRPr="00094114">
              <w:rPr>
                <w:rFonts w:ascii="Times New Roman" w:hAnsi="Times New Roman"/>
              </w:rPr>
              <w:t>Показники проєкту</w:t>
            </w:r>
          </w:p>
        </w:tc>
        <w:tc>
          <w:tcPr>
            <w:tcW w:w="57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D255406" w14:textId="77777777" w:rsidR="00826006" w:rsidRPr="00094114" w:rsidRDefault="00826006" w:rsidP="00DA6C3F">
            <w:pPr>
              <w:spacing w:after="60"/>
              <w:jc w:val="center"/>
              <w:rPr>
                <w:rFonts w:ascii="Times New Roman" w:hAnsi="Times New Roman"/>
              </w:rPr>
            </w:pPr>
            <w:r w:rsidRPr="00094114">
              <w:rPr>
                <w:rFonts w:ascii="Times New Roman" w:hAnsi="Times New Roman"/>
              </w:rPr>
              <w:t>Значення</w:t>
            </w:r>
          </w:p>
        </w:tc>
      </w:tr>
      <w:tr w:rsidR="00826006" w:rsidRPr="00094114" w14:paraId="34FC8981"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60E8A" w14:textId="77777777" w:rsidR="00826006" w:rsidRPr="00094114" w:rsidRDefault="00826006" w:rsidP="00DA6C3F">
            <w:pPr>
              <w:spacing w:after="60"/>
              <w:jc w:val="both"/>
              <w:rPr>
                <w:rFonts w:ascii="Times New Roman" w:hAnsi="Times New Roman"/>
              </w:rPr>
            </w:pPr>
            <w:r w:rsidRPr="00094114">
              <w:rPr>
                <w:rFonts w:ascii="Times New Roman" w:hAnsi="Times New Roman"/>
              </w:rPr>
              <w:t>Назва проєкту</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8B174" w14:textId="370BEC09" w:rsidR="00826006" w:rsidRPr="00094114" w:rsidRDefault="00886EA9" w:rsidP="00886EA9">
            <w:pPr>
              <w:spacing w:after="60"/>
              <w:jc w:val="both"/>
              <w:rPr>
                <w:rFonts w:ascii="Times New Roman" w:hAnsi="Times New Roman"/>
              </w:rPr>
            </w:pPr>
            <w:r w:rsidRPr="00886EA9">
              <w:rPr>
                <w:rFonts w:ascii="Times New Roman" w:hAnsi="Times New Roman"/>
              </w:rPr>
              <w:t xml:space="preserve">Створення відділу </w:t>
            </w:r>
            <w:proofErr w:type="spellStart"/>
            <w:r w:rsidRPr="00886EA9">
              <w:rPr>
                <w:rFonts w:ascii="Times New Roman" w:hAnsi="Times New Roman"/>
              </w:rPr>
              <w:t>арбористики</w:t>
            </w:r>
            <w:proofErr w:type="spellEnd"/>
            <w:r w:rsidRPr="00886EA9">
              <w:rPr>
                <w:rFonts w:ascii="Times New Roman" w:hAnsi="Times New Roman"/>
              </w:rPr>
              <w:t xml:space="preserve"> та благоустрою, створення пілотного зеленого інклюзивного маршруту</w:t>
            </w:r>
          </w:p>
        </w:tc>
      </w:tr>
      <w:tr w:rsidR="00826006" w:rsidRPr="00094114" w14:paraId="6C1731EB" w14:textId="77777777" w:rsidTr="00687A4F">
        <w:trPr>
          <w:trHeight w:val="557"/>
        </w:trPr>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3F5F3" w14:textId="77777777" w:rsidR="00826006" w:rsidRPr="00094114" w:rsidRDefault="00826006" w:rsidP="00DA6C3F">
            <w:pPr>
              <w:spacing w:after="60"/>
              <w:jc w:val="both"/>
              <w:rPr>
                <w:rFonts w:ascii="Times New Roman" w:hAnsi="Times New Roman"/>
              </w:rPr>
            </w:pPr>
            <w:r w:rsidRPr="00094114">
              <w:rPr>
                <w:rFonts w:ascii="Times New Roman" w:hAnsi="Times New Roman"/>
              </w:rPr>
              <w:t>Опис проєкту</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F4E2E" w14:textId="0CF39EB6" w:rsidR="00826006" w:rsidRPr="00094114" w:rsidRDefault="00886EA9" w:rsidP="00333B52">
            <w:pPr>
              <w:spacing w:after="60"/>
              <w:jc w:val="both"/>
              <w:rPr>
                <w:rFonts w:ascii="Times New Roman" w:hAnsi="Times New Roman"/>
              </w:rPr>
            </w:pPr>
            <w:r w:rsidRPr="00687A4F">
              <w:rPr>
                <w:rFonts w:ascii="Times New Roman" w:eastAsia="Calibri" w:hAnsi="Times New Roman"/>
              </w:rPr>
              <w:t xml:space="preserve">Створення відділу </w:t>
            </w:r>
            <w:proofErr w:type="spellStart"/>
            <w:r w:rsidRPr="00687A4F">
              <w:rPr>
                <w:rFonts w:ascii="Times New Roman" w:eastAsia="Calibri" w:hAnsi="Times New Roman"/>
              </w:rPr>
              <w:t>арбористики</w:t>
            </w:r>
            <w:proofErr w:type="spellEnd"/>
            <w:r w:rsidRPr="00687A4F">
              <w:rPr>
                <w:rFonts w:ascii="Times New Roman" w:eastAsia="Calibri" w:hAnsi="Times New Roman"/>
              </w:rPr>
              <w:t xml:space="preserve"> та благоустрою дозволить в</w:t>
            </w:r>
            <w:r w:rsidR="00333B52">
              <w:rPr>
                <w:rFonts w:ascii="Times New Roman" w:eastAsia="Calibri" w:hAnsi="Times New Roman"/>
              </w:rPr>
              <w:t>ід</w:t>
            </w:r>
            <w:r w:rsidRPr="00687A4F">
              <w:rPr>
                <w:rFonts w:ascii="Times New Roman" w:eastAsia="Calibri" w:hAnsi="Times New Roman"/>
              </w:rPr>
              <w:t xml:space="preserve">окремити чітко діяльність, що пов’язана з озелененням і доглядом за зеленими насадженнями у Славутичі. До діяльності відділу крім звичайної планової роботи також увійде: створення паспортів зелених насаджень, підготовка і створення нових елементів зелених зон, розробка комплексної схеми озеленення, загальноміської програми збереження та розвитку зелених насаджень міста, положення про відділ </w:t>
            </w:r>
            <w:proofErr w:type="spellStart"/>
            <w:r w:rsidRPr="00687A4F">
              <w:rPr>
                <w:rFonts w:ascii="Times New Roman" w:eastAsia="Calibri" w:hAnsi="Times New Roman"/>
              </w:rPr>
              <w:t>арбористики</w:t>
            </w:r>
            <w:proofErr w:type="spellEnd"/>
            <w:r w:rsidRPr="00687A4F">
              <w:rPr>
                <w:rFonts w:ascii="Times New Roman" w:eastAsia="Calibri" w:hAnsi="Times New Roman"/>
              </w:rPr>
              <w:t xml:space="preserve"> та благоустрою</w:t>
            </w:r>
          </w:p>
        </w:tc>
      </w:tr>
      <w:tr w:rsidR="00826006" w:rsidRPr="00094114" w14:paraId="0209E39B"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30446" w14:textId="77777777" w:rsidR="00826006" w:rsidRPr="00094114" w:rsidRDefault="00826006" w:rsidP="00DA6C3F">
            <w:pPr>
              <w:spacing w:after="60"/>
              <w:jc w:val="both"/>
              <w:rPr>
                <w:rFonts w:ascii="Times New Roman" w:hAnsi="Times New Roman"/>
              </w:rPr>
            </w:pPr>
            <w:r w:rsidRPr="00094114">
              <w:rPr>
                <w:rFonts w:ascii="Times New Roman" w:hAnsi="Times New Roman"/>
              </w:rPr>
              <w:t>Метод фінансування</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7CDAB" w14:textId="37E7E0C6" w:rsidR="00826006" w:rsidRPr="00094114" w:rsidRDefault="00886EA9" w:rsidP="00886EA9">
            <w:pPr>
              <w:spacing w:after="60"/>
              <w:jc w:val="both"/>
              <w:rPr>
                <w:rFonts w:ascii="Times New Roman" w:hAnsi="Times New Roman"/>
              </w:rPr>
            </w:pPr>
            <w:r>
              <w:rPr>
                <w:rFonts w:ascii="Times New Roman" w:hAnsi="Times New Roman"/>
              </w:rPr>
              <w:t>місцевий бюджет, грантові кошти, інші кошти</w:t>
            </w:r>
          </w:p>
        </w:tc>
      </w:tr>
      <w:tr w:rsidR="00826006" w:rsidRPr="00094114" w14:paraId="4AD507D7"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D538D" w14:textId="77777777" w:rsidR="00826006" w:rsidRPr="00094114" w:rsidRDefault="00826006" w:rsidP="00DA6C3F">
            <w:pPr>
              <w:spacing w:after="60"/>
              <w:jc w:val="both"/>
              <w:rPr>
                <w:rFonts w:ascii="Times New Roman" w:hAnsi="Times New Roman"/>
              </w:rPr>
            </w:pPr>
            <w:r w:rsidRPr="00094114">
              <w:rPr>
                <w:rFonts w:ascii="Times New Roman" w:hAnsi="Times New Roman"/>
              </w:rPr>
              <w:t>Відповідальні за впровадження</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B2271" w14:textId="47C06696" w:rsidR="00826006" w:rsidRPr="00094114" w:rsidRDefault="00886EA9" w:rsidP="00886EA9">
            <w:pPr>
              <w:spacing w:after="60"/>
              <w:jc w:val="both"/>
              <w:rPr>
                <w:rFonts w:ascii="Times New Roman" w:hAnsi="Times New Roman"/>
              </w:rPr>
            </w:pPr>
            <w:r w:rsidRPr="00886EA9">
              <w:rPr>
                <w:rFonts w:ascii="Times New Roman" w:hAnsi="Times New Roman"/>
              </w:rPr>
              <w:t>Славутицька міська рада, КП ЖКЦ</w:t>
            </w:r>
          </w:p>
        </w:tc>
      </w:tr>
      <w:tr w:rsidR="00826006" w:rsidRPr="00094114" w14:paraId="6CBFF35C"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99AA52F" w14:textId="77777777" w:rsidR="00826006" w:rsidRPr="00094114" w:rsidRDefault="00826006" w:rsidP="00DA6C3F">
            <w:pPr>
              <w:spacing w:after="60"/>
              <w:jc w:val="both"/>
              <w:rPr>
                <w:rFonts w:ascii="Times New Roman" w:hAnsi="Times New Roman"/>
              </w:rPr>
            </w:pPr>
            <w:r w:rsidRPr="00094114">
              <w:rPr>
                <w:rFonts w:ascii="Times New Roman" w:hAnsi="Times New Roman"/>
              </w:rPr>
              <w:t>Фінансові показники проєкту</w:t>
            </w:r>
          </w:p>
        </w:tc>
      </w:tr>
      <w:tr w:rsidR="00826006" w:rsidRPr="00094114" w14:paraId="2D1338BB"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E7F0DB" w14:textId="5DB7200D" w:rsidR="00826006" w:rsidRPr="00094114" w:rsidRDefault="00826006" w:rsidP="00687A4F">
            <w:pPr>
              <w:spacing w:after="60"/>
              <w:rPr>
                <w:rFonts w:ascii="Times New Roman" w:hAnsi="Times New Roman"/>
              </w:rPr>
            </w:pPr>
            <w:r w:rsidRPr="00094114">
              <w:rPr>
                <w:rFonts w:ascii="Times New Roman" w:hAnsi="Times New Roman"/>
              </w:rPr>
              <w:lastRenderedPageBreak/>
              <w:t>Загальна вартість, тис. грн.</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FD2B5" w14:textId="17410BE7" w:rsidR="00826006" w:rsidRPr="00094114" w:rsidRDefault="007C22B8" w:rsidP="007C22B8">
            <w:pPr>
              <w:spacing w:after="60"/>
              <w:jc w:val="both"/>
              <w:rPr>
                <w:rFonts w:ascii="Times New Roman" w:hAnsi="Times New Roman"/>
              </w:rPr>
            </w:pPr>
            <w:r>
              <w:rPr>
                <w:rFonts w:ascii="Times New Roman" w:hAnsi="Times New Roman"/>
              </w:rPr>
              <w:t>3 750,0</w:t>
            </w:r>
          </w:p>
        </w:tc>
      </w:tr>
      <w:tr w:rsidR="00826006" w:rsidRPr="00094114" w14:paraId="3C6AE02B"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422A4" w14:textId="77777777" w:rsidR="00826006" w:rsidRPr="00094114" w:rsidRDefault="00826006" w:rsidP="00687A4F">
            <w:pPr>
              <w:spacing w:after="60"/>
              <w:rPr>
                <w:rFonts w:ascii="Times New Roman" w:hAnsi="Times New Roman"/>
              </w:rPr>
            </w:pPr>
            <w:r w:rsidRPr="00094114">
              <w:rPr>
                <w:rFonts w:ascii="Times New Roman" w:hAnsi="Times New Roman"/>
              </w:rPr>
              <w:t>Сума інвестованих коштів, тис. грн.</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1DD12" w14:textId="122E4E94" w:rsidR="00826006" w:rsidRPr="00094114" w:rsidRDefault="007C22B8" w:rsidP="007C22B8">
            <w:pPr>
              <w:spacing w:after="60"/>
              <w:jc w:val="both"/>
              <w:rPr>
                <w:rFonts w:ascii="Times New Roman" w:hAnsi="Times New Roman"/>
              </w:rPr>
            </w:pPr>
            <w:r>
              <w:rPr>
                <w:rFonts w:ascii="Times New Roman" w:hAnsi="Times New Roman"/>
              </w:rPr>
              <w:t>0,0</w:t>
            </w:r>
          </w:p>
        </w:tc>
      </w:tr>
      <w:tr w:rsidR="00826006" w:rsidRPr="00094114" w14:paraId="40D74BC5"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6A949" w14:textId="6FCC9EE8" w:rsidR="00826006" w:rsidRPr="00094114" w:rsidRDefault="00826006" w:rsidP="00687A4F">
            <w:pPr>
              <w:spacing w:after="60"/>
              <w:rPr>
                <w:rFonts w:ascii="Times New Roman" w:hAnsi="Times New Roman"/>
              </w:rPr>
            </w:pPr>
            <w:r w:rsidRPr="00094114">
              <w:rPr>
                <w:rFonts w:ascii="Times New Roman" w:hAnsi="Times New Roman"/>
              </w:rPr>
              <w:t>Загальна вартість, євро</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9434A" w14:textId="72F73CFB" w:rsidR="00826006" w:rsidRPr="00094114" w:rsidRDefault="007C22B8" w:rsidP="007C22B8">
            <w:pPr>
              <w:spacing w:after="60"/>
              <w:jc w:val="both"/>
              <w:rPr>
                <w:rFonts w:ascii="Times New Roman" w:hAnsi="Times New Roman"/>
              </w:rPr>
            </w:pPr>
            <w:r>
              <w:rPr>
                <w:rFonts w:ascii="Times New Roman" w:hAnsi="Times New Roman"/>
              </w:rPr>
              <w:t>75 000</w:t>
            </w:r>
          </w:p>
        </w:tc>
      </w:tr>
      <w:tr w:rsidR="00826006" w:rsidRPr="00094114" w14:paraId="45FE152A"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28EE6" w14:textId="77777777" w:rsidR="00826006" w:rsidRPr="00094114" w:rsidRDefault="00826006" w:rsidP="00687A4F">
            <w:pPr>
              <w:spacing w:after="60"/>
              <w:rPr>
                <w:rFonts w:ascii="Times New Roman" w:hAnsi="Times New Roman"/>
              </w:rPr>
            </w:pPr>
            <w:r w:rsidRPr="00094114">
              <w:rPr>
                <w:rFonts w:ascii="Times New Roman" w:hAnsi="Times New Roman"/>
              </w:rPr>
              <w:t>Сума інвестованих коштів, євро</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0C83A" w14:textId="11EB529C" w:rsidR="00826006" w:rsidRPr="00094114" w:rsidRDefault="007C22B8" w:rsidP="007C22B8">
            <w:pPr>
              <w:spacing w:after="60"/>
              <w:jc w:val="both"/>
              <w:rPr>
                <w:rFonts w:ascii="Times New Roman" w:hAnsi="Times New Roman"/>
              </w:rPr>
            </w:pPr>
            <w:r>
              <w:rPr>
                <w:rFonts w:ascii="Times New Roman" w:hAnsi="Times New Roman"/>
              </w:rPr>
              <w:t>0</w:t>
            </w:r>
          </w:p>
        </w:tc>
      </w:tr>
      <w:tr w:rsidR="00826006" w:rsidRPr="00094114" w14:paraId="7BA55438"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F7EB9A9" w14:textId="77777777" w:rsidR="00826006" w:rsidRPr="00094114" w:rsidRDefault="00826006" w:rsidP="00DA6C3F">
            <w:pPr>
              <w:spacing w:after="60"/>
              <w:jc w:val="both"/>
              <w:rPr>
                <w:rFonts w:ascii="Times New Roman" w:hAnsi="Times New Roman"/>
              </w:rPr>
            </w:pPr>
            <w:r w:rsidRPr="00094114">
              <w:rPr>
                <w:rFonts w:ascii="Times New Roman" w:hAnsi="Times New Roman"/>
              </w:rPr>
              <w:t>Показники проєкту щодо адаптації до змін клімату</w:t>
            </w:r>
          </w:p>
        </w:tc>
      </w:tr>
      <w:tr w:rsidR="00826006" w:rsidRPr="00094114" w14:paraId="53DF50B9"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CE1A8" w14:textId="77777777" w:rsidR="00826006" w:rsidRPr="00094114" w:rsidRDefault="00826006" w:rsidP="00687A4F">
            <w:pPr>
              <w:spacing w:after="60"/>
              <w:rPr>
                <w:rFonts w:ascii="Times New Roman" w:hAnsi="Times New Roman"/>
              </w:rPr>
            </w:pPr>
            <w:r w:rsidRPr="00094114">
              <w:rPr>
                <w:rFonts w:ascii="Times New Roman" w:hAnsi="Times New Roman"/>
              </w:rPr>
              <w:t>Основний сектор господарювання, на підвищення адаптації якого направлений проєкт</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9A080" w14:textId="4FE0545A" w:rsidR="00826006" w:rsidRPr="00094114" w:rsidRDefault="007C22B8" w:rsidP="007C22B8">
            <w:pPr>
              <w:spacing w:after="60"/>
              <w:rPr>
                <w:rFonts w:ascii="Times New Roman" w:hAnsi="Times New Roman"/>
              </w:rPr>
            </w:pPr>
            <w:r w:rsidRPr="007C22B8">
              <w:rPr>
                <w:rFonts w:ascii="Times New Roman" w:hAnsi="Times New Roman"/>
              </w:rPr>
              <w:t>Навколишнє середовище і біорізноманіття</w:t>
            </w:r>
          </w:p>
        </w:tc>
      </w:tr>
      <w:tr w:rsidR="00826006" w:rsidRPr="00094114" w14:paraId="72FBAE5E"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8BDB9" w14:textId="77777777" w:rsidR="00826006" w:rsidRPr="00094114" w:rsidRDefault="00826006" w:rsidP="00687A4F">
            <w:pPr>
              <w:spacing w:after="60"/>
              <w:rPr>
                <w:rFonts w:ascii="Times New Roman" w:hAnsi="Times New Roman"/>
              </w:rPr>
            </w:pPr>
            <w:r w:rsidRPr="00094114">
              <w:rPr>
                <w:rFonts w:ascii="Times New Roman" w:hAnsi="Times New Roman"/>
              </w:rPr>
              <w:t>Інші сектори господарювання, на підвищення адаптації яких направлений проєкт</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326FD" w14:textId="6C10F116" w:rsidR="00826006" w:rsidRPr="00094114" w:rsidRDefault="007C22B8" w:rsidP="007C22B8">
            <w:pPr>
              <w:spacing w:after="60"/>
              <w:rPr>
                <w:rFonts w:ascii="Times New Roman" w:hAnsi="Times New Roman"/>
              </w:rPr>
            </w:pPr>
            <w:r>
              <w:rPr>
                <w:rFonts w:ascii="Times New Roman" w:hAnsi="Times New Roman"/>
              </w:rPr>
              <w:t>-</w:t>
            </w:r>
          </w:p>
        </w:tc>
      </w:tr>
      <w:tr w:rsidR="00826006" w:rsidRPr="00094114" w14:paraId="1A5E0B92"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D5318" w14:textId="77777777" w:rsidR="00826006" w:rsidRPr="00094114" w:rsidRDefault="00826006" w:rsidP="00687A4F">
            <w:pPr>
              <w:spacing w:after="60"/>
              <w:rPr>
                <w:rFonts w:ascii="Times New Roman" w:hAnsi="Times New Roman"/>
              </w:rPr>
            </w:pPr>
            <w:r w:rsidRPr="00094114">
              <w:rPr>
                <w:rFonts w:ascii="Times New Roman" w:hAnsi="Times New Roman"/>
              </w:rPr>
              <w:t>Основна кліматична загроза, на адаптацію до наслідків якої направлений проєкт</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99ECD" w14:textId="1A999907" w:rsidR="00826006" w:rsidRPr="00094114" w:rsidRDefault="007C22B8" w:rsidP="007C22B8">
            <w:pPr>
              <w:spacing w:after="60"/>
              <w:rPr>
                <w:rFonts w:ascii="Times New Roman" w:hAnsi="Times New Roman"/>
              </w:rPr>
            </w:pPr>
            <w:r w:rsidRPr="007C22B8">
              <w:rPr>
                <w:rFonts w:ascii="Times New Roman" w:hAnsi="Times New Roman"/>
              </w:rPr>
              <w:t>Екстремальна спека</w:t>
            </w:r>
          </w:p>
        </w:tc>
      </w:tr>
      <w:tr w:rsidR="00826006" w:rsidRPr="00094114" w14:paraId="7D8E1945"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EA580" w14:textId="77777777" w:rsidR="00826006" w:rsidRPr="00094114" w:rsidRDefault="00826006" w:rsidP="00687A4F">
            <w:pPr>
              <w:spacing w:after="60"/>
              <w:rPr>
                <w:rFonts w:ascii="Times New Roman" w:hAnsi="Times New Roman"/>
              </w:rPr>
            </w:pPr>
            <w:r w:rsidRPr="00094114">
              <w:rPr>
                <w:rFonts w:ascii="Times New Roman" w:hAnsi="Times New Roman"/>
              </w:rPr>
              <w:t>Інші кліматичні загрози, на адаптацію до наслідків яких направлений проєкт</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FE196" w14:textId="3A067108" w:rsidR="00826006" w:rsidRPr="00094114" w:rsidRDefault="007C22B8" w:rsidP="007C22B8">
            <w:pPr>
              <w:spacing w:after="60"/>
              <w:rPr>
                <w:rFonts w:ascii="Times New Roman" w:hAnsi="Times New Roman"/>
              </w:rPr>
            </w:pPr>
            <w:r w:rsidRPr="007C22B8">
              <w:rPr>
                <w:rFonts w:ascii="Times New Roman" w:hAnsi="Times New Roman"/>
              </w:rPr>
              <w:t>Посуха та дефіцит води, Сильні вітри</w:t>
            </w:r>
          </w:p>
        </w:tc>
      </w:tr>
      <w:tr w:rsidR="00826006" w:rsidRPr="00094114" w14:paraId="586F7984"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C6DEB" w14:textId="77777777" w:rsidR="00826006" w:rsidRPr="00094114" w:rsidRDefault="00826006" w:rsidP="00687A4F">
            <w:pPr>
              <w:spacing w:after="60"/>
              <w:rPr>
                <w:rFonts w:ascii="Times New Roman" w:hAnsi="Times New Roman"/>
              </w:rPr>
            </w:pPr>
            <w:r w:rsidRPr="00094114">
              <w:rPr>
                <w:rFonts w:ascii="Times New Roman" w:hAnsi="Times New Roman"/>
              </w:rPr>
              <w:t>Вразливі групи населення</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1A1F9" w14:textId="58E07AB2" w:rsidR="00826006" w:rsidRPr="00094114" w:rsidRDefault="007C22B8" w:rsidP="007C22B8">
            <w:pPr>
              <w:spacing w:after="60"/>
              <w:rPr>
                <w:rFonts w:ascii="Times New Roman" w:hAnsi="Times New Roman"/>
              </w:rPr>
            </w:pPr>
            <w:r>
              <w:rPr>
                <w:rFonts w:ascii="Times New Roman" w:hAnsi="Times New Roman"/>
              </w:rPr>
              <w:t>Всі групи населення</w:t>
            </w:r>
          </w:p>
        </w:tc>
      </w:tr>
      <w:tr w:rsidR="00826006" w:rsidRPr="00094114" w14:paraId="4FA7485A"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7958F4D" w14:textId="77777777" w:rsidR="00826006" w:rsidRPr="00094114" w:rsidRDefault="00826006" w:rsidP="00DA6C3F">
            <w:pPr>
              <w:spacing w:after="60"/>
              <w:jc w:val="both"/>
              <w:rPr>
                <w:rFonts w:ascii="Times New Roman" w:hAnsi="Times New Roman"/>
              </w:rPr>
            </w:pPr>
            <w:r w:rsidRPr="00094114">
              <w:rPr>
                <w:rFonts w:ascii="Times New Roman" w:hAnsi="Times New Roman"/>
              </w:rPr>
              <w:t>Виконання</w:t>
            </w:r>
          </w:p>
        </w:tc>
      </w:tr>
      <w:tr w:rsidR="00826006" w:rsidRPr="00094114" w14:paraId="712BF687"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F7431" w14:textId="77777777" w:rsidR="00826006" w:rsidRPr="00094114" w:rsidRDefault="00826006" w:rsidP="00DA6C3F">
            <w:pPr>
              <w:spacing w:after="60"/>
              <w:rPr>
                <w:rFonts w:ascii="Times New Roman" w:hAnsi="Times New Roman"/>
              </w:rPr>
            </w:pPr>
            <w:r w:rsidRPr="00094114">
              <w:rPr>
                <w:rFonts w:ascii="Times New Roman" w:hAnsi="Times New Roman"/>
              </w:rPr>
              <w:t>Терміни виконання</w:t>
            </w:r>
            <w:r w:rsidRPr="00094114">
              <w:rPr>
                <w:rFonts w:ascii="Times New Roman" w:hAnsi="Times New Roman"/>
              </w:rPr>
              <w:br/>
              <w:t>(рік початку, рік закінчення)</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9714A" w14:textId="7B758307" w:rsidR="00826006" w:rsidRPr="00385355" w:rsidRDefault="007C22B8" w:rsidP="007C22B8">
            <w:pPr>
              <w:spacing w:after="60"/>
              <w:rPr>
                <w:rFonts w:ascii="Times New Roman" w:hAnsi="Times New Roman"/>
              </w:rPr>
            </w:pPr>
            <w:r w:rsidRPr="00385355">
              <w:rPr>
                <w:rFonts w:ascii="Times New Roman" w:hAnsi="Times New Roman"/>
              </w:rPr>
              <w:t>2026-2030 рр.</w:t>
            </w:r>
          </w:p>
        </w:tc>
      </w:tr>
      <w:tr w:rsidR="00826006" w:rsidRPr="00094114" w14:paraId="7924647C" w14:textId="77777777" w:rsidTr="00687A4F">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D804B" w14:textId="77777777" w:rsidR="00826006" w:rsidRPr="00094114" w:rsidRDefault="00826006" w:rsidP="00DA6C3F">
            <w:pPr>
              <w:spacing w:after="60"/>
              <w:jc w:val="both"/>
              <w:rPr>
                <w:rFonts w:ascii="Times New Roman" w:hAnsi="Times New Roman"/>
              </w:rPr>
            </w:pPr>
            <w:r w:rsidRPr="00094114">
              <w:rPr>
                <w:rFonts w:ascii="Times New Roman" w:hAnsi="Times New Roman"/>
              </w:rPr>
              <w:t>Стан виконання</w:t>
            </w:r>
          </w:p>
        </w:tc>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FA2C6" w14:textId="52AFEF9A" w:rsidR="00826006" w:rsidRPr="00385355" w:rsidRDefault="007C22B8" w:rsidP="007C22B8">
            <w:pPr>
              <w:spacing w:after="60"/>
              <w:rPr>
                <w:rFonts w:ascii="Times New Roman" w:hAnsi="Times New Roman"/>
              </w:rPr>
            </w:pPr>
            <w:r w:rsidRPr="00385355">
              <w:rPr>
                <w:rFonts w:ascii="Times New Roman" w:hAnsi="Times New Roman"/>
              </w:rPr>
              <w:t>не починалося</w:t>
            </w:r>
          </w:p>
        </w:tc>
      </w:tr>
      <w:tr w:rsidR="00826006" w:rsidRPr="00094114" w14:paraId="3E673EBD" w14:textId="77777777" w:rsidTr="00DA6C3F">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42FF218" w14:textId="77777777" w:rsidR="00826006" w:rsidRPr="00094114" w:rsidRDefault="00826006" w:rsidP="00DA6C3F">
            <w:pPr>
              <w:spacing w:after="60"/>
              <w:jc w:val="both"/>
              <w:rPr>
                <w:rFonts w:ascii="Times New Roman" w:hAnsi="Times New Roman"/>
              </w:rPr>
            </w:pPr>
            <w:r w:rsidRPr="00094114">
              <w:rPr>
                <w:rFonts w:ascii="Times New Roman" w:hAnsi="Times New Roman"/>
              </w:rPr>
              <w:t>Публікації, фото, відео</w:t>
            </w:r>
          </w:p>
        </w:tc>
      </w:tr>
      <w:tr w:rsidR="00385355" w:rsidRPr="00094114" w14:paraId="6143CD1A" w14:textId="77777777" w:rsidTr="00687A4F">
        <w:trPr>
          <w:trHeight w:val="578"/>
        </w:trPr>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07462" w14:textId="41244F83" w:rsidR="00385355" w:rsidRDefault="00385355" w:rsidP="00385355">
            <w:pPr>
              <w:spacing w:after="60"/>
              <w:rPr>
                <w:rFonts w:ascii="Times New Roman" w:hAnsi="Times New Roman"/>
                <w:noProof/>
              </w:rPr>
            </w:pPr>
            <w:r>
              <w:rPr>
                <w:rFonts w:ascii="Times New Roman" w:hAnsi="Times New Roman"/>
                <w:noProof/>
              </w:rPr>
              <w:t>Посилання</w:t>
            </w:r>
          </w:p>
        </w:tc>
        <w:tc>
          <w:tcPr>
            <w:tcW w:w="5778" w:type="dxa"/>
            <w:tcBorders>
              <w:top w:val="single" w:sz="4" w:space="0" w:color="000000"/>
              <w:left w:val="single" w:sz="4" w:space="0" w:color="000000"/>
              <w:bottom w:val="single" w:sz="4" w:space="0" w:color="000000"/>
              <w:right w:val="single" w:sz="4" w:space="0" w:color="000000"/>
            </w:tcBorders>
          </w:tcPr>
          <w:p w14:paraId="32C8ED49" w14:textId="6D7D79F2" w:rsidR="00385355" w:rsidRDefault="00385355" w:rsidP="00385355">
            <w:pPr>
              <w:spacing w:after="60"/>
              <w:rPr>
                <w:rFonts w:ascii="Times New Roman" w:hAnsi="Times New Roman"/>
                <w:noProof/>
              </w:rPr>
            </w:pPr>
            <w:r w:rsidRPr="00385355">
              <w:rPr>
                <w:rFonts w:ascii="Times New Roman" w:hAnsi="Times New Roman"/>
                <w:noProof/>
              </w:rPr>
              <w:t>https://slavutych.info/news/novosti_slavuticha_i_regiona/30873-u-slavutici-trivaiut-roboti-z-ozelenennia-ta-blagoustroiu-miskix-teritorii.html</w:t>
            </w:r>
          </w:p>
        </w:tc>
      </w:tr>
      <w:tr w:rsidR="00826006" w:rsidRPr="00094114" w14:paraId="0C8A2BAC" w14:textId="77777777" w:rsidTr="00385355">
        <w:trPr>
          <w:trHeight w:val="57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E9F18" w14:textId="56659A3B" w:rsidR="00826006" w:rsidRPr="00094114" w:rsidRDefault="00385355" w:rsidP="00385355">
            <w:pPr>
              <w:spacing w:after="60"/>
              <w:jc w:val="center"/>
              <w:rPr>
                <w:rFonts w:ascii="Times New Roman" w:hAnsi="Times New Roman"/>
              </w:rPr>
            </w:pPr>
            <w:r>
              <w:rPr>
                <w:rFonts w:ascii="Times New Roman" w:hAnsi="Times New Roman"/>
                <w:noProof/>
              </w:rPr>
              <w:lastRenderedPageBreak/>
              <w:drawing>
                <wp:inline distT="0" distB="0" distL="0" distR="0" wp14:anchorId="12DAAC91" wp14:editId="03AC9339">
                  <wp:extent cx="3951798" cy="5135224"/>
                  <wp:effectExtent l="0" t="0" r="0" b="8890"/>
                  <wp:docPr id="6398422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42217" name="Рисунок 639842217"/>
                          <pic:cNvPicPr/>
                        </pic:nvPicPr>
                        <pic:blipFill>
                          <a:blip r:embed="rId20">
                            <a:extLst>
                              <a:ext uri="{28A0092B-C50C-407E-A947-70E740481C1C}">
                                <a14:useLocalDpi xmlns:a14="http://schemas.microsoft.com/office/drawing/2010/main" val="0"/>
                              </a:ext>
                            </a:extLst>
                          </a:blip>
                          <a:stretch>
                            <a:fillRect/>
                          </a:stretch>
                        </pic:blipFill>
                        <pic:spPr>
                          <a:xfrm>
                            <a:off x="0" y="0"/>
                            <a:ext cx="3956144" cy="5140872"/>
                          </a:xfrm>
                          <a:prstGeom prst="rect">
                            <a:avLst/>
                          </a:prstGeom>
                        </pic:spPr>
                      </pic:pic>
                    </a:graphicData>
                  </a:graphic>
                </wp:inline>
              </w:drawing>
            </w:r>
          </w:p>
        </w:tc>
      </w:tr>
      <w:tr w:rsidR="00826006" w:rsidRPr="00094114" w14:paraId="1C459396" w14:textId="77777777" w:rsidTr="00DA6C3F">
        <w:trPr>
          <w:trHeight w:val="42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2BBA11B2" w14:textId="77777777" w:rsidR="00826006" w:rsidRPr="00094114" w:rsidRDefault="00826006" w:rsidP="00DA6C3F">
            <w:pPr>
              <w:spacing w:after="60"/>
              <w:jc w:val="both"/>
              <w:rPr>
                <w:rFonts w:ascii="Times New Roman" w:hAnsi="Times New Roman"/>
              </w:rPr>
            </w:pPr>
            <w:r w:rsidRPr="00094114">
              <w:rPr>
                <w:rFonts w:ascii="Times New Roman" w:hAnsi="Times New Roman"/>
              </w:rPr>
              <w:t>Результати проєкту</w:t>
            </w:r>
          </w:p>
        </w:tc>
      </w:tr>
      <w:tr w:rsidR="00826006" w:rsidRPr="00094114" w14:paraId="6F2784BC" w14:textId="77777777" w:rsidTr="00687A4F">
        <w:trPr>
          <w:trHeight w:val="198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16048" w14:textId="0BBD3BA7" w:rsidR="00385355" w:rsidRPr="00C369E9" w:rsidRDefault="00385355" w:rsidP="00DA6C3F">
            <w:pPr>
              <w:spacing w:after="60"/>
              <w:jc w:val="both"/>
              <w:rPr>
                <w:rFonts w:ascii="Times New Roman" w:eastAsia="Calibri" w:hAnsi="Times New Roman"/>
              </w:rPr>
            </w:pPr>
            <w:r w:rsidRPr="00C369E9">
              <w:rPr>
                <w:rFonts w:ascii="Times New Roman" w:eastAsia="Calibri" w:hAnsi="Times New Roman"/>
              </w:rPr>
              <w:t xml:space="preserve">В результаті створення відділу </w:t>
            </w:r>
            <w:proofErr w:type="spellStart"/>
            <w:r w:rsidRPr="00C369E9">
              <w:rPr>
                <w:rFonts w:ascii="Times New Roman" w:eastAsia="Calibri" w:hAnsi="Times New Roman"/>
              </w:rPr>
              <w:t>арбористики</w:t>
            </w:r>
            <w:proofErr w:type="spellEnd"/>
            <w:r w:rsidRPr="00C369E9">
              <w:rPr>
                <w:rFonts w:ascii="Times New Roman" w:eastAsia="Calibri" w:hAnsi="Times New Roman"/>
              </w:rPr>
              <w:t xml:space="preserve"> та благоустрою у структур</w:t>
            </w:r>
            <w:r w:rsidR="00B21245" w:rsidRPr="00FF348B">
              <w:rPr>
                <w:rFonts w:ascii="Times New Roman" w:eastAsia="Calibri" w:hAnsi="Times New Roman"/>
              </w:rPr>
              <w:t>і</w:t>
            </w:r>
            <w:r w:rsidRPr="00C369E9">
              <w:rPr>
                <w:rFonts w:ascii="Times New Roman" w:eastAsia="Calibri" w:hAnsi="Times New Roman"/>
              </w:rPr>
              <w:t xml:space="preserve"> Житлово-комунального центру міста Славутич буде чітко </w:t>
            </w:r>
            <w:r w:rsidR="00333B52" w:rsidRPr="00C369E9">
              <w:rPr>
                <w:rFonts w:ascii="Times New Roman" w:eastAsia="Calibri" w:hAnsi="Times New Roman"/>
              </w:rPr>
              <w:t>ві</w:t>
            </w:r>
            <w:r w:rsidR="00333B52">
              <w:rPr>
                <w:rFonts w:ascii="Times New Roman" w:eastAsia="Calibri" w:hAnsi="Times New Roman"/>
              </w:rPr>
              <w:t>д</w:t>
            </w:r>
            <w:r w:rsidR="00333B52" w:rsidRPr="00C369E9">
              <w:rPr>
                <w:rFonts w:ascii="Times New Roman" w:eastAsia="Calibri" w:hAnsi="Times New Roman"/>
              </w:rPr>
              <w:t>окремлена</w:t>
            </w:r>
            <w:r w:rsidRPr="00C369E9">
              <w:rPr>
                <w:rFonts w:ascii="Times New Roman" w:eastAsia="Calibri" w:hAnsi="Times New Roman"/>
              </w:rPr>
              <w:t xml:space="preserve"> діяльність з </w:t>
            </w:r>
            <w:r w:rsidRPr="00FF348B">
              <w:rPr>
                <w:rFonts w:ascii="Times New Roman" w:eastAsia="Calibri" w:hAnsi="Times New Roman"/>
              </w:rPr>
              <w:t xml:space="preserve">озеленення </w:t>
            </w:r>
            <w:r w:rsidR="00B21245" w:rsidRPr="00FF348B">
              <w:rPr>
                <w:rFonts w:ascii="Times New Roman" w:eastAsia="Calibri" w:hAnsi="Times New Roman"/>
              </w:rPr>
              <w:t>та</w:t>
            </w:r>
            <w:r w:rsidRPr="00C369E9">
              <w:rPr>
                <w:rFonts w:ascii="Times New Roman" w:eastAsia="Calibri" w:hAnsi="Times New Roman"/>
              </w:rPr>
              <w:t xml:space="preserve"> догляду за зеленими насадженнями у Славутичі. </w:t>
            </w:r>
          </w:p>
          <w:p w14:paraId="343BA4A1" w14:textId="0FF3F6CF" w:rsidR="00826006" w:rsidRPr="00094114" w:rsidRDefault="00385355" w:rsidP="00DA6C3F">
            <w:pPr>
              <w:spacing w:after="60"/>
              <w:jc w:val="both"/>
              <w:rPr>
                <w:rFonts w:ascii="Times New Roman" w:hAnsi="Times New Roman"/>
              </w:rPr>
            </w:pPr>
            <w:r w:rsidRPr="00C369E9">
              <w:rPr>
                <w:rFonts w:ascii="Times New Roman" w:eastAsia="Calibri" w:hAnsi="Times New Roman"/>
              </w:rPr>
              <w:t xml:space="preserve">Крім звичайної планової діяльності відділ також </w:t>
            </w:r>
            <w:r w:rsidR="00687A4F" w:rsidRPr="00C369E9">
              <w:rPr>
                <w:rFonts w:ascii="Times New Roman" w:eastAsia="Calibri" w:hAnsi="Times New Roman"/>
              </w:rPr>
              <w:t>створить і буде вести у подальшому</w:t>
            </w:r>
            <w:r w:rsidRPr="00C369E9">
              <w:rPr>
                <w:rFonts w:ascii="Times New Roman" w:eastAsia="Calibri" w:hAnsi="Times New Roman"/>
              </w:rPr>
              <w:t>: паспорт</w:t>
            </w:r>
            <w:r w:rsidR="00687A4F" w:rsidRPr="00C369E9">
              <w:rPr>
                <w:rFonts w:ascii="Times New Roman" w:eastAsia="Calibri" w:hAnsi="Times New Roman"/>
              </w:rPr>
              <w:t>и</w:t>
            </w:r>
            <w:r w:rsidRPr="00C369E9">
              <w:rPr>
                <w:rFonts w:ascii="Times New Roman" w:eastAsia="Calibri" w:hAnsi="Times New Roman"/>
              </w:rPr>
              <w:t xml:space="preserve"> зелених насаджень, </w:t>
            </w:r>
            <w:r w:rsidR="00687A4F" w:rsidRPr="00C369E9">
              <w:rPr>
                <w:rFonts w:ascii="Times New Roman" w:eastAsia="Calibri" w:hAnsi="Times New Roman"/>
              </w:rPr>
              <w:t xml:space="preserve">проводити </w:t>
            </w:r>
            <w:r w:rsidRPr="00C369E9">
              <w:rPr>
                <w:rFonts w:ascii="Times New Roman" w:eastAsia="Calibri" w:hAnsi="Times New Roman"/>
              </w:rPr>
              <w:t>підготовк</w:t>
            </w:r>
            <w:r w:rsidR="00687A4F" w:rsidRPr="00C369E9">
              <w:rPr>
                <w:rFonts w:ascii="Times New Roman" w:eastAsia="Calibri" w:hAnsi="Times New Roman"/>
              </w:rPr>
              <w:t>у</w:t>
            </w:r>
            <w:r w:rsidRPr="00C369E9">
              <w:rPr>
                <w:rFonts w:ascii="Times New Roman" w:eastAsia="Calibri" w:hAnsi="Times New Roman"/>
              </w:rPr>
              <w:t xml:space="preserve"> </w:t>
            </w:r>
            <w:r w:rsidR="00687A4F" w:rsidRPr="00C369E9">
              <w:rPr>
                <w:rFonts w:ascii="Times New Roman" w:eastAsia="Calibri" w:hAnsi="Times New Roman"/>
              </w:rPr>
              <w:t>і займатися</w:t>
            </w:r>
            <w:r w:rsidRPr="00C369E9">
              <w:rPr>
                <w:rFonts w:ascii="Times New Roman" w:eastAsia="Calibri" w:hAnsi="Times New Roman"/>
              </w:rPr>
              <w:t xml:space="preserve"> створення</w:t>
            </w:r>
            <w:r w:rsidR="00687A4F" w:rsidRPr="00C369E9">
              <w:rPr>
                <w:rFonts w:ascii="Times New Roman" w:eastAsia="Calibri" w:hAnsi="Times New Roman"/>
              </w:rPr>
              <w:t>м</w:t>
            </w:r>
            <w:r w:rsidRPr="00C369E9">
              <w:rPr>
                <w:rFonts w:ascii="Times New Roman" w:eastAsia="Calibri" w:hAnsi="Times New Roman"/>
              </w:rPr>
              <w:t xml:space="preserve"> нових елементів зелених зон, </w:t>
            </w:r>
            <w:r w:rsidR="00687A4F" w:rsidRPr="00C369E9">
              <w:rPr>
                <w:rFonts w:ascii="Times New Roman" w:eastAsia="Calibri" w:hAnsi="Times New Roman"/>
              </w:rPr>
              <w:t xml:space="preserve">буде проведена </w:t>
            </w:r>
            <w:r w:rsidRPr="00C369E9">
              <w:rPr>
                <w:rFonts w:ascii="Times New Roman" w:eastAsia="Calibri" w:hAnsi="Times New Roman"/>
              </w:rPr>
              <w:t>розробка комплексної схеми озеленення</w:t>
            </w:r>
            <w:r w:rsidR="00687A4F" w:rsidRPr="00C369E9">
              <w:rPr>
                <w:rFonts w:ascii="Times New Roman" w:eastAsia="Calibri" w:hAnsi="Times New Roman"/>
              </w:rPr>
              <w:t xml:space="preserve"> м. Славутич</w:t>
            </w:r>
            <w:r w:rsidRPr="00C369E9">
              <w:rPr>
                <w:rFonts w:ascii="Times New Roman" w:eastAsia="Calibri" w:hAnsi="Times New Roman"/>
              </w:rPr>
              <w:t xml:space="preserve">, </w:t>
            </w:r>
            <w:r w:rsidR="00687A4F" w:rsidRPr="00C369E9">
              <w:rPr>
                <w:rFonts w:ascii="Times New Roman" w:eastAsia="Calibri" w:hAnsi="Times New Roman"/>
              </w:rPr>
              <w:t xml:space="preserve">розроблена </w:t>
            </w:r>
            <w:r w:rsidRPr="00C369E9">
              <w:rPr>
                <w:rFonts w:ascii="Times New Roman" w:eastAsia="Calibri" w:hAnsi="Times New Roman"/>
              </w:rPr>
              <w:t>загальноміськ</w:t>
            </w:r>
            <w:r w:rsidR="00687A4F" w:rsidRPr="00C369E9">
              <w:rPr>
                <w:rFonts w:ascii="Times New Roman" w:eastAsia="Calibri" w:hAnsi="Times New Roman"/>
              </w:rPr>
              <w:t>а</w:t>
            </w:r>
            <w:r w:rsidRPr="00C369E9">
              <w:rPr>
                <w:rFonts w:ascii="Times New Roman" w:eastAsia="Calibri" w:hAnsi="Times New Roman"/>
              </w:rPr>
              <w:t xml:space="preserve"> програм</w:t>
            </w:r>
            <w:r w:rsidR="00687A4F" w:rsidRPr="00C369E9">
              <w:rPr>
                <w:rFonts w:ascii="Times New Roman" w:eastAsia="Calibri" w:hAnsi="Times New Roman"/>
              </w:rPr>
              <w:t>а</w:t>
            </w:r>
            <w:r w:rsidRPr="00C369E9">
              <w:rPr>
                <w:rFonts w:ascii="Times New Roman" w:eastAsia="Calibri" w:hAnsi="Times New Roman"/>
              </w:rPr>
              <w:t xml:space="preserve"> збереження та розвитку зелених насаджень міста</w:t>
            </w:r>
            <w:r w:rsidR="00687A4F" w:rsidRPr="00C369E9">
              <w:rPr>
                <w:rFonts w:ascii="Times New Roman" w:eastAsia="Calibri" w:hAnsi="Times New Roman"/>
              </w:rPr>
              <w:t>. На початку роботи відділу буде розроблено</w:t>
            </w:r>
            <w:r w:rsidRPr="00C369E9">
              <w:rPr>
                <w:rFonts w:ascii="Times New Roman" w:eastAsia="Calibri" w:hAnsi="Times New Roman"/>
              </w:rPr>
              <w:t xml:space="preserve"> положення про відділ </w:t>
            </w:r>
            <w:proofErr w:type="spellStart"/>
            <w:r w:rsidRPr="00C369E9">
              <w:rPr>
                <w:rFonts w:ascii="Times New Roman" w:eastAsia="Calibri" w:hAnsi="Times New Roman"/>
              </w:rPr>
              <w:t>арбористики</w:t>
            </w:r>
            <w:proofErr w:type="spellEnd"/>
            <w:r w:rsidRPr="00C369E9">
              <w:rPr>
                <w:rFonts w:ascii="Times New Roman" w:eastAsia="Calibri" w:hAnsi="Times New Roman"/>
              </w:rPr>
              <w:t xml:space="preserve"> та благоустрою</w:t>
            </w:r>
            <w:r w:rsidR="00687A4F" w:rsidRPr="00C369E9">
              <w:rPr>
                <w:rFonts w:ascii="Times New Roman" w:eastAsia="Calibri" w:hAnsi="Times New Roman"/>
              </w:rPr>
              <w:t>.</w:t>
            </w:r>
          </w:p>
        </w:tc>
      </w:tr>
    </w:tbl>
    <w:p w14:paraId="5A1C0EBD" w14:textId="77777777" w:rsidR="00826006" w:rsidRPr="00842C27" w:rsidRDefault="00826006" w:rsidP="00826006">
      <w:pPr>
        <w:spacing w:after="60"/>
        <w:ind w:firstLine="709"/>
        <w:jc w:val="both"/>
        <w:rPr>
          <w:rFonts w:ascii="Times New Roman" w:hAnsi="Times New Roman"/>
        </w:rPr>
      </w:pPr>
    </w:p>
    <w:p w14:paraId="016E5EFA" w14:textId="2C85191A" w:rsidR="00826006" w:rsidRPr="007D77FB" w:rsidRDefault="00826006" w:rsidP="00826006">
      <w:pPr>
        <w:spacing w:after="60"/>
        <w:ind w:firstLine="709"/>
        <w:jc w:val="both"/>
        <w:rPr>
          <w:rFonts w:ascii="Times New Roman" w:hAnsi="Times New Roman"/>
          <w:sz w:val="24"/>
          <w:szCs w:val="24"/>
        </w:rPr>
      </w:pPr>
      <w:r w:rsidRPr="007D77FB">
        <w:rPr>
          <w:rFonts w:ascii="Times New Roman" w:hAnsi="Times New Roman"/>
          <w:b/>
          <w:bCs/>
          <w:sz w:val="24"/>
          <w:szCs w:val="24"/>
        </w:rPr>
        <w:t>Ключовий захід # 3.</w:t>
      </w:r>
      <w:r w:rsidRPr="007D77FB">
        <w:rPr>
          <w:rFonts w:ascii="Times New Roman" w:hAnsi="Times New Roman"/>
          <w:sz w:val="24"/>
          <w:szCs w:val="24"/>
        </w:rPr>
        <w:t xml:space="preserve"> </w:t>
      </w:r>
      <w:r w:rsidR="00687A4F" w:rsidRPr="007D77FB">
        <w:rPr>
          <w:rFonts w:ascii="Times New Roman" w:hAnsi="Times New Roman"/>
          <w:sz w:val="24"/>
          <w:szCs w:val="24"/>
        </w:rPr>
        <w:t>Комплексний захід «Зелений Славутич: адаптація до кліматичних змін через озеленення та інновації»</w:t>
      </w:r>
    </w:p>
    <w:tbl>
      <w:tblPr>
        <w:tblW w:w="9634" w:type="dxa"/>
        <w:tblCellMar>
          <w:top w:w="15" w:type="dxa"/>
          <w:left w:w="15" w:type="dxa"/>
          <w:bottom w:w="15" w:type="dxa"/>
          <w:right w:w="15" w:type="dxa"/>
        </w:tblCellMar>
        <w:tblLook w:val="04A0" w:firstRow="1" w:lastRow="0" w:firstColumn="1" w:lastColumn="0" w:noHBand="0" w:noVBand="1"/>
      </w:tblPr>
      <w:tblGrid>
        <w:gridCol w:w="3652"/>
        <w:gridCol w:w="5982"/>
      </w:tblGrid>
      <w:tr w:rsidR="00826006" w:rsidRPr="00094114" w14:paraId="360FA0A7" w14:textId="77777777" w:rsidTr="00C369E9">
        <w:tc>
          <w:tcPr>
            <w:tcW w:w="36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23E4908" w14:textId="77777777" w:rsidR="00826006" w:rsidRPr="00094114" w:rsidRDefault="00826006" w:rsidP="00DA6C3F">
            <w:pPr>
              <w:spacing w:after="60"/>
              <w:ind w:firstLine="709"/>
              <w:jc w:val="both"/>
              <w:rPr>
                <w:rFonts w:ascii="Times New Roman" w:hAnsi="Times New Roman"/>
              </w:rPr>
            </w:pPr>
            <w:r w:rsidRPr="00094114">
              <w:rPr>
                <w:rFonts w:ascii="Times New Roman" w:hAnsi="Times New Roman"/>
              </w:rPr>
              <w:t>Показники проєкту</w:t>
            </w:r>
          </w:p>
        </w:tc>
        <w:tc>
          <w:tcPr>
            <w:tcW w:w="59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A8471D4" w14:textId="77777777" w:rsidR="00826006" w:rsidRPr="00094114" w:rsidRDefault="00826006" w:rsidP="00DA6C3F">
            <w:pPr>
              <w:spacing w:after="60"/>
              <w:ind w:firstLine="709"/>
              <w:jc w:val="both"/>
              <w:rPr>
                <w:rFonts w:ascii="Times New Roman" w:hAnsi="Times New Roman"/>
              </w:rPr>
            </w:pPr>
            <w:r w:rsidRPr="00094114">
              <w:rPr>
                <w:rFonts w:ascii="Times New Roman" w:hAnsi="Times New Roman"/>
              </w:rPr>
              <w:t>Значення</w:t>
            </w:r>
          </w:p>
        </w:tc>
      </w:tr>
      <w:tr w:rsidR="00826006" w:rsidRPr="00094114" w14:paraId="20BC6C32"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2EE91" w14:textId="77777777" w:rsidR="00826006" w:rsidRPr="00094114" w:rsidRDefault="00826006" w:rsidP="00DA6C3F">
            <w:pPr>
              <w:spacing w:after="60"/>
              <w:jc w:val="both"/>
              <w:rPr>
                <w:rFonts w:ascii="Times New Roman" w:hAnsi="Times New Roman"/>
              </w:rPr>
            </w:pPr>
            <w:r w:rsidRPr="00094114">
              <w:rPr>
                <w:rFonts w:ascii="Times New Roman" w:hAnsi="Times New Roman"/>
              </w:rPr>
              <w:t>Назва проєкту</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6DBD5" w14:textId="019BFA66" w:rsidR="00826006" w:rsidRPr="00094114" w:rsidRDefault="00687A4F" w:rsidP="00687A4F">
            <w:pPr>
              <w:spacing w:after="60"/>
              <w:ind w:firstLine="11"/>
              <w:jc w:val="both"/>
              <w:rPr>
                <w:rFonts w:ascii="Times New Roman" w:hAnsi="Times New Roman"/>
              </w:rPr>
            </w:pPr>
            <w:r w:rsidRPr="00687A4F">
              <w:rPr>
                <w:rFonts w:ascii="Times New Roman" w:hAnsi="Times New Roman"/>
              </w:rPr>
              <w:t>Комплексний захід «Зелений Славутич: адаптація до кліматичних змін через озеленення та інновації»</w:t>
            </w:r>
          </w:p>
        </w:tc>
      </w:tr>
      <w:tr w:rsidR="00826006" w:rsidRPr="00094114" w14:paraId="33794B9F" w14:textId="77777777" w:rsidTr="00C369E9">
        <w:trPr>
          <w:trHeight w:val="557"/>
        </w:trPr>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F90B4" w14:textId="77777777" w:rsidR="00826006" w:rsidRPr="00094114" w:rsidRDefault="00826006" w:rsidP="00DA6C3F">
            <w:pPr>
              <w:spacing w:after="60"/>
              <w:jc w:val="both"/>
              <w:rPr>
                <w:rFonts w:ascii="Times New Roman" w:hAnsi="Times New Roman"/>
              </w:rPr>
            </w:pPr>
            <w:r w:rsidRPr="00094114">
              <w:rPr>
                <w:rFonts w:ascii="Times New Roman" w:hAnsi="Times New Roman"/>
              </w:rPr>
              <w:t>Опис проєкту</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09408" w14:textId="77777777" w:rsidR="00687A4F" w:rsidRPr="00687A4F" w:rsidRDefault="00687A4F" w:rsidP="00687A4F">
            <w:pPr>
              <w:spacing w:after="60"/>
              <w:ind w:firstLine="11"/>
              <w:jc w:val="both"/>
              <w:rPr>
                <w:rFonts w:ascii="Times New Roman" w:hAnsi="Times New Roman"/>
              </w:rPr>
            </w:pPr>
            <w:r w:rsidRPr="00687A4F">
              <w:rPr>
                <w:rFonts w:ascii="Times New Roman" w:hAnsi="Times New Roman"/>
              </w:rPr>
              <w:t>Нові висадки рослин та дерев, лікування та видалення дерев та рослин, реновація існуючих зелених насаджень, запобігання висушуванню газонів тощо.</w:t>
            </w:r>
          </w:p>
          <w:p w14:paraId="59AF41B9" w14:textId="109CF84A" w:rsidR="00826006" w:rsidRPr="00094114" w:rsidRDefault="00687A4F" w:rsidP="00687A4F">
            <w:pPr>
              <w:spacing w:after="60"/>
              <w:ind w:firstLine="11"/>
              <w:jc w:val="both"/>
              <w:rPr>
                <w:rFonts w:ascii="Times New Roman" w:hAnsi="Times New Roman"/>
              </w:rPr>
            </w:pPr>
            <w:r w:rsidRPr="00687A4F">
              <w:rPr>
                <w:rFonts w:ascii="Times New Roman" w:hAnsi="Times New Roman"/>
              </w:rPr>
              <w:lastRenderedPageBreak/>
              <w:t xml:space="preserve">В рамках заходу буде виконано: посадка дерев та кущів, облаштування трьох </w:t>
            </w:r>
            <w:proofErr w:type="spellStart"/>
            <w:r w:rsidRPr="00687A4F">
              <w:rPr>
                <w:rFonts w:ascii="Times New Roman" w:hAnsi="Times New Roman"/>
              </w:rPr>
              <w:t>еко-зупинок</w:t>
            </w:r>
            <w:proofErr w:type="spellEnd"/>
            <w:r w:rsidRPr="00687A4F">
              <w:rPr>
                <w:rFonts w:ascii="Times New Roman" w:hAnsi="Times New Roman"/>
              </w:rPr>
              <w:t xml:space="preserve"> із сонячними панелями, влаштування посухостійких газонів, облаштування одного міні-скверу біорізноманіття з елементам</w:t>
            </w:r>
            <w:r w:rsidR="00B21245">
              <w:rPr>
                <w:rFonts w:ascii="Times New Roman" w:hAnsi="Times New Roman"/>
              </w:rPr>
              <w:t xml:space="preserve">и </w:t>
            </w:r>
            <w:proofErr w:type="spellStart"/>
            <w:r w:rsidR="00B21245">
              <w:rPr>
                <w:rFonts w:ascii="Times New Roman" w:hAnsi="Times New Roman"/>
              </w:rPr>
              <w:t>безбар’</w:t>
            </w:r>
            <w:r w:rsidRPr="00687A4F">
              <w:rPr>
                <w:rFonts w:ascii="Times New Roman" w:hAnsi="Times New Roman"/>
              </w:rPr>
              <w:t>єрності</w:t>
            </w:r>
            <w:proofErr w:type="spellEnd"/>
            <w:r w:rsidRPr="00687A4F">
              <w:rPr>
                <w:rFonts w:ascii="Times New Roman" w:hAnsi="Times New Roman"/>
              </w:rPr>
              <w:t>. Проєкт буде слугуватиме прикладом для локальної реалізації заходів адаптації міського середовища до спеки та посухи.</w:t>
            </w:r>
          </w:p>
        </w:tc>
      </w:tr>
      <w:tr w:rsidR="00826006" w:rsidRPr="00094114" w14:paraId="6CABD673"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6DE70" w14:textId="77777777" w:rsidR="00826006" w:rsidRPr="00094114" w:rsidRDefault="00826006" w:rsidP="00DA6C3F">
            <w:pPr>
              <w:spacing w:after="60"/>
              <w:jc w:val="both"/>
              <w:rPr>
                <w:rFonts w:ascii="Times New Roman" w:hAnsi="Times New Roman"/>
              </w:rPr>
            </w:pPr>
            <w:r w:rsidRPr="00094114">
              <w:rPr>
                <w:rFonts w:ascii="Times New Roman" w:hAnsi="Times New Roman"/>
              </w:rPr>
              <w:lastRenderedPageBreak/>
              <w:t>Метод фінансування</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05A0F" w14:textId="4EB62907" w:rsidR="00826006" w:rsidRPr="00094114" w:rsidRDefault="00687A4F" w:rsidP="00687A4F">
            <w:pPr>
              <w:spacing w:after="60"/>
              <w:ind w:firstLine="11"/>
              <w:jc w:val="both"/>
              <w:rPr>
                <w:rFonts w:ascii="Times New Roman" w:hAnsi="Times New Roman"/>
              </w:rPr>
            </w:pPr>
            <w:r>
              <w:rPr>
                <w:rFonts w:ascii="Times New Roman" w:hAnsi="Times New Roman"/>
              </w:rPr>
              <w:t>міський бюджет, інші кошти</w:t>
            </w:r>
          </w:p>
        </w:tc>
      </w:tr>
      <w:tr w:rsidR="00826006" w:rsidRPr="00094114" w14:paraId="1DC59221"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EF44A" w14:textId="77777777" w:rsidR="00826006" w:rsidRPr="00094114" w:rsidRDefault="00826006" w:rsidP="00DA6C3F">
            <w:pPr>
              <w:spacing w:after="60"/>
              <w:jc w:val="both"/>
              <w:rPr>
                <w:rFonts w:ascii="Times New Roman" w:hAnsi="Times New Roman"/>
              </w:rPr>
            </w:pPr>
            <w:r w:rsidRPr="00094114">
              <w:rPr>
                <w:rFonts w:ascii="Times New Roman" w:hAnsi="Times New Roman"/>
              </w:rPr>
              <w:t>Відповідальні за впровадження</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E6DC2" w14:textId="6B2527B8" w:rsidR="00826006" w:rsidRPr="00094114" w:rsidRDefault="00687A4F" w:rsidP="00687A4F">
            <w:pPr>
              <w:spacing w:after="60"/>
              <w:ind w:firstLine="11"/>
              <w:jc w:val="both"/>
              <w:rPr>
                <w:rFonts w:ascii="Times New Roman" w:hAnsi="Times New Roman"/>
              </w:rPr>
            </w:pPr>
            <w:r w:rsidRPr="00687A4F">
              <w:rPr>
                <w:rFonts w:ascii="Times New Roman" w:hAnsi="Times New Roman"/>
              </w:rPr>
              <w:t>Славутицька міська рада, КП ЖКЦ</w:t>
            </w:r>
          </w:p>
        </w:tc>
      </w:tr>
      <w:tr w:rsidR="00826006" w:rsidRPr="00094114" w14:paraId="3ECEC1C6" w14:textId="77777777" w:rsidTr="00DA6C3F">
        <w:tc>
          <w:tcPr>
            <w:tcW w:w="963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F83CFFC" w14:textId="77777777" w:rsidR="00826006" w:rsidRPr="00094114" w:rsidRDefault="00826006" w:rsidP="00DA6C3F">
            <w:pPr>
              <w:spacing w:after="60"/>
              <w:jc w:val="both"/>
              <w:rPr>
                <w:rFonts w:ascii="Times New Roman" w:hAnsi="Times New Roman"/>
              </w:rPr>
            </w:pPr>
            <w:r w:rsidRPr="00094114">
              <w:rPr>
                <w:rFonts w:ascii="Times New Roman" w:hAnsi="Times New Roman"/>
              </w:rPr>
              <w:t>Фінансові показники проєкту</w:t>
            </w:r>
          </w:p>
        </w:tc>
      </w:tr>
      <w:tr w:rsidR="00826006" w:rsidRPr="00094114" w14:paraId="057C8E00"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CB0DC" w14:textId="77777777" w:rsidR="00826006" w:rsidRPr="00094114" w:rsidRDefault="00826006" w:rsidP="00DA6C3F">
            <w:pPr>
              <w:spacing w:after="60"/>
              <w:jc w:val="both"/>
              <w:rPr>
                <w:rFonts w:ascii="Times New Roman" w:hAnsi="Times New Roman"/>
              </w:rPr>
            </w:pPr>
            <w:r w:rsidRPr="00094114">
              <w:rPr>
                <w:rFonts w:ascii="Times New Roman" w:hAnsi="Times New Roman"/>
              </w:rPr>
              <w:t>Загальна вартість проєкту, тис. грн.</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998ED" w14:textId="3CB76730" w:rsidR="00826006" w:rsidRPr="00094114" w:rsidRDefault="00687A4F" w:rsidP="00687A4F">
            <w:pPr>
              <w:spacing w:after="60"/>
              <w:ind w:firstLine="11"/>
              <w:jc w:val="both"/>
              <w:rPr>
                <w:rFonts w:ascii="Times New Roman" w:hAnsi="Times New Roman"/>
              </w:rPr>
            </w:pPr>
            <w:r>
              <w:rPr>
                <w:rFonts w:ascii="Times New Roman" w:hAnsi="Times New Roman"/>
              </w:rPr>
              <w:t>25000,0</w:t>
            </w:r>
          </w:p>
        </w:tc>
      </w:tr>
      <w:tr w:rsidR="00826006" w:rsidRPr="00094114" w14:paraId="3DF673CB"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03792" w14:textId="77777777" w:rsidR="00826006" w:rsidRPr="00094114" w:rsidRDefault="00826006" w:rsidP="00DA6C3F">
            <w:pPr>
              <w:spacing w:after="60"/>
              <w:jc w:val="both"/>
              <w:rPr>
                <w:rFonts w:ascii="Times New Roman" w:hAnsi="Times New Roman"/>
              </w:rPr>
            </w:pPr>
            <w:r w:rsidRPr="00094114">
              <w:rPr>
                <w:rFonts w:ascii="Times New Roman" w:hAnsi="Times New Roman"/>
              </w:rPr>
              <w:t>Сума інвестованих коштів, тис. грн.</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09DE8" w14:textId="55ECE065" w:rsidR="00826006" w:rsidRPr="00094114" w:rsidRDefault="00687A4F" w:rsidP="00687A4F">
            <w:pPr>
              <w:spacing w:after="60"/>
              <w:ind w:firstLine="11"/>
              <w:jc w:val="both"/>
              <w:rPr>
                <w:rFonts w:ascii="Times New Roman" w:hAnsi="Times New Roman"/>
              </w:rPr>
            </w:pPr>
            <w:r>
              <w:rPr>
                <w:rFonts w:ascii="Times New Roman" w:hAnsi="Times New Roman"/>
              </w:rPr>
              <w:t>0,0</w:t>
            </w:r>
          </w:p>
        </w:tc>
      </w:tr>
      <w:tr w:rsidR="00826006" w:rsidRPr="00094114" w14:paraId="1DE91C50"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51A86" w14:textId="77777777" w:rsidR="00826006" w:rsidRPr="00094114" w:rsidRDefault="00826006" w:rsidP="00DA6C3F">
            <w:pPr>
              <w:spacing w:after="60"/>
              <w:jc w:val="both"/>
              <w:rPr>
                <w:rFonts w:ascii="Times New Roman" w:hAnsi="Times New Roman"/>
              </w:rPr>
            </w:pPr>
            <w:r w:rsidRPr="00094114">
              <w:rPr>
                <w:rFonts w:ascii="Times New Roman" w:hAnsi="Times New Roman"/>
              </w:rPr>
              <w:t>Загальна вартість проєкту, євро</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7501C" w14:textId="5BFE5436" w:rsidR="00826006" w:rsidRPr="00094114" w:rsidRDefault="00687A4F" w:rsidP="00687A4F">
            <w:pPr>
              <w:spacing w:after="60"/>
              <w:ind w:firstLine="11"/>
              <w:jc w:val="both"/>
              <w:rPr>
                <w:rFonts w:ascii="Times New Roman" w:hAnsi="Times New Roman"/>
              </w:rPr>
            </w:pPr>
            <w:r>
              <w:rPr>
                <w:rFonts w:ascii="Times New Roman" w:hAnsi="Times New Roman"/>
              </w:rPr>
              <w:t>500 000</w:t>
            </w:r>
          </w:p>
        </w:tc>
      </w:tr>
      <w:tr w:rsidR="00826006" w:rsidRPr="00094114" w14:paraId="51476078"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FF03F" w14:textId="77777777" w:rsidR="00826006" w:rsidRPr="00094114" w:rsidRDefault="00826006" w:rsidP="00DA6C3F">
            <w:pPr>
              <w:spacing w:after="60"/>
              <w:jc w:val="both"/>
              <w:rPr>
                <w:rFonts w:ascii="Times New Roman" w:hAnsi="Times New Roman"/>
              </w:rPr>
            </w:pPr>
            <w:r w:rsidRPr="00094114">
              <w:rPr>
                <w:rFonts w:ascii="Times New Roman" w:hAnsi="Times New Roman"/>
              </w:rPr>
              <w:t>Сума інвестованих коштів, євро</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069CB" w14:textId="7B69788D" w:rsidR="00826006" w:rsidRPr="00094114" w:rsidRDefault="00687A4F" w:rsidP="00687A4F">
            <w:pPr>
              <w:spacing w:after="60"/>
              <w:ind w:firstLine="11"/>
              <w:jc w:val="both"/>
              <w:rPr>
                <w:rFonts w:ascii="Times New Roman" w:hAnsi="Times New Roman"/>
              </w:rPr>
            </w:pPr>
            <w:r>
              <w:rPr>
                <w:rFonts w:ascii="Times New Roman" w:hAnsi="Times New Roman"/>
              </w:rPr>
              <w:t>0</w:t>
            </w:r>
          </w:p>
        </w:tc>
      </w:tr>
      <w:tr w:rsidR="00826006" w:rsidRPr="00094114" w14:paraId="2D602369" w14:textId="77777777" w:rsidTr="00DA6C3F">
        <w:tc>
          <w:tcPr>
            <w:tcW w:w="963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A4CBFA0" w14:textId="77777777" w:rsidR="00826006" w:rsidRPr="00094114" w:rsidRDefault="00826006" w:rsidP="00DA6C3F">
            <w:pPr>
              <w:spacing w:after="60"/>
              <w:jc w:val="both"/>
              <w:rPr>
                <w:rFonts w:ascii="Times New Roman" w:hAnsi="Times New Roman"/>
              </w:rPr>
            </w:pPr>
            <w:r w:rsidRPr="00094114">
              <w:rPr>
                <w:rFonts w:ascii="Times New Roman" w:hAnsi="Times New Roman"/>
              </w:rPr>
              <w:t>Показники проєкту щодо адаптації до змін клімату</w:t>
            </w:r>
          </w:p>
        </w:tc>
      </w:tr>
      <w:tr w:rsidR="00826006" w:rsidRPr="00094114" w14:paraId="68C68180"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B3528" w14:textId="77777777" w:rsidR="00826006" w:rsidRPr="00094114" w:rsidRDefault="00826006" w:rsidP="00687A4F">
            <w:pPr>
              <w:spacing w:after="60"/>
              <w:rPr>
                <w:rFonts w:ascii="Times New Roman" w:hAnsi="Times New Roman"/>
              </w:rPr>
            </w:pPr>
            <w:r w:rsidRPr="00094114">
              <w:rPr>
                <w:rFonts w:ascii="Times New Roman" w:hAnsi="Times New Roman"/>
              </w:rPr>
              <w:t>Основний сектор господарювання, на підвищення адаптації якого направлений проєкт</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31A58" w14:textId="0C19487C" w:rsidR="00826006" w:rsidRPr="00094114" w:rsidRDefault="00687A4F" w:rsidP="00687A4F">
            <w:pPr>
              <w:spacing w:after="60"/>
              <w:rPr>
                <w:rFonts w:ascii="Times New Roman" w:hAnsi="Times New Roman"/>
              </w:rPr>
            </w:pPr>
            <w:r w:rsidRPr="00687A4F">
              <w:rPr>
                <w:rFonts w:ascii="Times New Roman" w:hAnsi="Times New Roman"/>
              </w:rPr>
              <w:t>Навколишнє середовище і біорізноманіття</w:t>
            </w:r>
          </w:p>
        </w:tc>
      </w:tr>
      <w:tr w:rsidR="00826006" w:rsidRPr="00094114" w14:paraId="7C815B32"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F9BBD" w14:textId="77777777" w:rsidR="00826006" w:rsidRPr="00094114" w:rsidRDefault="00826006" w:rsidP="00687A4F">
            <w:pPr>
              <w:spacing w:after="60"/>
              <w:rPr>
                <w:rFonts w:ascii="Times New Roman" w:hAnsi="Times New Roman"/>
              </w:rPr>
            </w:pPr>
            <w:r w:rsidRPr="00094114">
              <w:rPr>
                <w:rFonts w:ascii="Times New Roman" w:hAnsi="Times New Roman"/>
              </w:rPr>
              <w:t>Основна кліматична загроза, на адаптацію до наслідків якої направлений проєкт</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67488" w14:textId="73165720" w:rsidR="00826006" w:rsidRPr="00094114" w:rsidRDefault="00687A4F" w:rsidP="00687A4F">
            <w:pPr>
              <w:spacing w:after="60"/>
              <w:rPr>
                <w:rFonts w:ascii="Times New Roman" w:hAnsi="Times New Roman"/>
              </w:rPr>
            </w:pPr>
            <w:r w:rsidRPr="00687A4F">
              <w:rPr>
                <w:rFonts w:ascii="Times New Roman" w:hAnsi="Times New Roman"/>
              </w:rPr>
              <w:t>Екстремальна спека</w:t>
            </w:r>
          </w:p>
        </w:tc>
      </w:tr>
      <w:tr w:rsidR="00826006" w:rsidRPr="00094114" w14:paraId="19F164E2"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48C8C" w14:textId="77777777" w:rsidR="00826006" w:rsidRPr="00094114" w:rsidRDefault="00826006" w:rsidP="00687A4F">
            <w:pPr>
              <w:spacing w:after="60"/>
              <w:rPr>
                <w:rFonts w:ascii="Times New Roman" w:hAnsi="Times New Roman"/>
              </w:rPr>
            </w:pPr>
            <w:r w:rsidRPr="00094114">
              <w:rPr>
                <w:rFonts w:ascii="Times New Roman" w:hAnsi="Times New Roman"/>
              </w:rPr>
              <w:t>Інші кліматичні загрози, на адаптацію до наслідків яких направлений проєкт</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0823F" w14:textId="618D3FAF" w:rsidR="00826006" w:rsidRPr="00094114" w:rsidRDefault="00687A4F" w:rsidP="00687A4F">
            <w:pPr>
              <w:spacing w:after="60"/>
              <w:rPr>
                <w:rFonts w:ascii="Times New Roman" w:hAnsi="Times New Roman"/>
              </w:rPr>
            </w:pPr>
            <w:r w:rsidRPr="00687A4F">
              <w:rPr>
                <w:rFonts w:ascii="Times New Roman" w:hAnsi="Times New Roman"/>
              </w:rPr>
              <w:t>Посуха та дефіцит води, Сильні вітри</w:t>
            </w:r>
          </w:p>
        </w:tc>
      </w:tr>
      <w:tr w:rsidR="00826006" w:rsidRPr="00094114" w14:paraId="2B32FD0F" w14:textId="77777777" w:rsidTr="00C369E9">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7FC34" w14:textId="77777777" w:rsidR="00826006" w:rsidRPr="00094114" w:rsidRDefault="00826006" w:rsidP="00DA6C3F">
            <w:pPr>
              <w:spacing w:after="60"/>
              <w:jc w:val="both"/>
              <w:rPr>
                <w:rFonts w:ascii="Times New Roman" w:hAnsi="Times New Roman"/>
              </w:rPr>
            </w:pPr>
            <w:r w:rsidRPr="00094114">
              <w:rPr>
                <w:rFonts w:ascii="Times New Roman" w:hAnsi="Times New Roman"/>
              </w:rPr>
              <w:t>Вразливі групи населення</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34962" w14:textId="329443E4" w:rsidR="00826006" w:rsidRPr="00094114" w:rsidRDefault="00687A4F" w:rsidP="00687A4F">
            <w:pPr>
              <w:spacing w:after="60"/>
              <w:rPr>
                <w:rFonts w:ascii="Times New Roman" w:hAnsi="Times New Roman"/>
              </w:rPr>
            </w:pPr>
            <w:r>
              <w:rPr>
                <w:rFonts w:ascii="Times New Roman" w:hAnsi="Times New Roman"/>
              </w:rPr>
              <w:t>Всі групи населення</w:t>
            </w:r>
          </w:p>
        </w:tc>
      </w:tr>
      <w:tr w:rsidR="00826006" w:rsidRPr="00094114" w14:paraId="7E1359F6" w14:textId="77777777" w:rsidTr="00C369E9">
        <w:trPr>
          <w:trHeight w:val="227"/>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E22F4BA" w14:textId="77777777" w:rsidR="00826006" w:rsidRPr="00094114" w:rsidRDefault="00826006" w:rsidP="00DA6C3F">
            <w:pPr>
              <w:spacing w:after="60"/>
              <w:jc w:val="both"/>
              <w:rPr>
                <w:rFonts w:ascii="Times New Roman" w:hAnsi="Times New Roman"/>
              </w:rPr>
            </w:pPr>
            <w:r w:rsidRPr="00094114">
              <w:rPr>
                <w:rFonts w:ascii="Times New Roman" w:hAnsi="Times New Roman"/>
              </w:rPr>
              <w:t>Виконання</w:t>
            </w:r>
          </w:p>
        </w:tc>
      </w:tr>
      <w:tr w:rsidR="00826006" w:rsidRPr="00094114" w14:paraId="3F5CAD53" w14:textId="77777777" w:rsidTr="00C369E9">
        <w:trPr>
          <w:trHeight w:val="510"/>
        </w:trPr>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F1CC4" w14:textId="77777777" w:rsidR="00826006" w:rsidRPr="00094114" w:rsidRDefault="00826006" w:rsidP="00DA6C3F">
            <w:pPr>
              <w:spacing w:after="60"/>
              <w:rPr>
                <w:rFonts w:ascii="Times New Roman" w:hAnsi="Times New Roman"/>
              </w:rPr>
            </w:pPr>
            <w:r w:rsidRPr="00094114">
              <w:rPr>
                <w:rFonts w:ascii="Times New Roman" w:hAnsi="Times New Roman"/>
              </w:rPr>
              <w:t>Терміни виконання</w:t>
            </w:r>
            <w:r w:rsidRPr="00094114">
              <w:rPr>
                <w:rFonts w:ascii="Times New Roman" w:hAnsi="Times New Roman"/>
              </w:rPr>
              <w:br/>
              <w:t>(рік початку, рік закінчення)</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F6259" w14:textId="0687E159" w:rsidR="00826006" w:rsidRPr="00094114" w:rsidRDefault="00687A4F" w:rsidP="00687A4F">
            <w:pPr>
              <w:spacing w:after="60"/>
              <w:ind w:firstLine="11"/>
              <w:jc w:val="both"/>
              <w:rPr>
                <w:rFonts w:ascii="Times New Roman" w:hAnsi="Times New Roman"/>
              </w:rPr>
            </w:pPr>
            <w:r>
              <w:rPr>
                <w:rFonts w:ascii="Times New Roman" w:hAnsi="Times New Roman"/>
              </w:rPr>
              <w:t>2026-2030 рр.</w:t>
            </w:r>
          </w:p>
        </w:tc>
      </w:tr>
      <w:tr w:rsidR="00826006" w:rsidRPr="00094114" w14:paraId="4D6EF065" w14:textId="77777777" w:rsidTr="00C369E9">
        <w:trPr>
          <w:trHeight w:val="170"/>
        </w:trPr>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21D72" w14:textId="77777777" w:rsidR="00826006" w:rsidRPr="00094114" w:rsidRDefault="00826006" w:rsidP="00DA6C3F">
            <w:pPr>
              <w:spacing w:after="60"/>
              <w:jc w:val="both"/>
              <w:rPr>
                <w:rFonts w:ascii="Times New Roman" w:hAnsi="Times New Roman"/>
              </w:rPr>
            </w:pPr>
            <w:r w:rsidRPr="00094114">
              <w:rPr>
                <w:rFonts w:ascii="Times New Roman" w:hAnsi="Times New Roman"/>
              </w:rPr>
              <w:t>Стан виконання</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08583" w14:textId="5CB96C11" w:rsidR="00826006" w:rsidRPr="00094114" w:rsidRDefault="00687A4F" w:rsidP="00687A4F">
            <w:pPr>
              <w:spacing w:after="60"/>
              <w:ind w:firstLine="11"/>
              <w:jc w:val="both"/>
              <w:rPr>
                <w:rFonts w:ascii="Times New Roman" w:hAnsi="Times New Roman"/>
              </w:rPr>
            </w:pPr>
            <w:r>
              <w:rPr>
                <w:rFonts w:ascii="Times New Roman" w:hAnsi="Times New Roman"/>
              </w:rPr>
              <w:t>не починалося</w:t>
            </w:r>
          </w:p>
        </w:tc>
      </w:tr>
      <w:tr w:rsidR="00826006" w:rsidRPr="00094114" w14:paraId="379C10A9" w14:textId="77777777" w:rsidTr="00C369E9">
        <w:trPr>
          <w:trHeight w:val="340"/>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8F91B60" w14:textId="77777777" w:rsidR="00826006" w:rsidRPr="00094114" w:rsidRDefault="00826006" w:rsidP="00C369E9">
            <w:pPr>
              <w:spacing w:after="0"/>
              <w:jc w:val="both"/>
              <w:rPr>
                <w:rFonts w:ascii="Times New Roman" w:hAnsi="Times New Roman"/>
              </w:rPr>
            </w:pPr>
            <w:r w:rsidRPr="00094114">
              <w:rPr>
                <w:rFonts w:ascii="Times New Roman" w:hAnsi="Times New Roman"/>
              </w:rPr>
              <w:t>Результати проєкту</w:t>
            </w:r>
          </w:p>
        </w:tc>
      </w:tr>
      <w:tr w:rsidR="00826006" w:rsidRPr="00094114" w14:paraId="72B02757" w14:textId="77777777" w:rsidTr="00C369E9">
        <w:trPr>
          <w:trHeight w:val="283"/>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EBC4F" w14:textId="0DE46FBA" w:rsidR="009E1DD8" w:rsidRPr="00687A4F" w:rsidRDefault="009E1DD8" w:rsidP="009E1DD8">
            <w:pPr>
              <w:spacing w:after="60"/>
              <w:ind w:firstLine="11"/>
              <w:jc w:val="both"/>
              <w:rPr>
                <w:rFonts w:ascii="Times New Roman" w:hAnsi="Times New Roman"/>
              </w:rPr>
            </w:pPr>
            <w:r>
              <w:rPr>
                <w:rFonts w:ascii="Times New Roman" w:hAnsi="Times New Roman"/>
              </w:rPr>
              <w:t xml:space="preserve">В ході комплексного проєкту з </w:t>
            </w:r>
            <w:r w:rsidRPr="00687A4F">
              <w:rPr>
                <w:rFonts w:ascii="Times New Roman" w:hAnsi="Times New Roman"/>
              </w:rPr>
              <w:t>адаптаці</w:t>
            </w:r>
            <w:r>
              <w:rPr>
                <w:rFonts w:ascii="Times New Roman" w:hAnsi="Times New Roman"/>
              </w:rPr>
              <w:t>ї</w:t>
            </w:r>
            <w:r w:rsidRPr="00687A4F">
              <w:rPr>
                <w:rFonts w:ascii="Times New Roman" w:hAnsi="Times New Roman"/>
              </w:rPr>
              <w:t xml:space="preserve"> до кліматичних змін </w:t>
            </w:r>
            <w:r>
              <w:rPr>
                <w:rFonts w:ascii="Times New Roman" w:hAnsi="Times New Roman"/>
              </w:rPr>
              <w:t xml:space="preserve">у м. Славутич </w:t>
            </w:r>
            <w:r w:rsidRPr="00687A4F">
              <w:rPr>
                <w:rFonts w:ascii="Times New Roman" w:hAnsi="Times New Roman"/>
              </w:rPr>
              <w:t xml:space="preserve">через озеленення та інновації </w:t>
            </w:r>
            <w:r>
              <w:rPr>
                <w:rFonts w:ascii="Times New Roman" w:hAnsi="Times New Roman"/>
              </w:rPr>
              <w:t xml:space="preserve">буде продовжена діяльність, що ведеться у м. Славутич, щодо </w:t>
            </w:r>
            <w:r w:rsidRPr="00687A4F">
              <w:rPr>
                <w:rFonts w:ascii="Times New Roman" w:hAnsi="Times New Roman"/>
              </w:rPr>
              <w:t xml:space="preserve">висадки </w:t>
            </w:r>
            <w:r>
              <w:rPr>
                <w:rFonts w:ascii="Times New Roman" w:hAnsi="Times New Roman"/>
              </w:rPr>
              <w:t xml:space="preserve">дерев і </w:t>
            </w:r>
            <w:r w:rsidRPr="00687A4F">
              <w:rPr>
                <w:rFonts w:ascii="Times New Roman" w:hAnsi="Times New Roman"/>
              </w:rPr>
              <w:t>рослин, лікування та видалення дерев та рослин</w:t>
            </w:r>
            <w:r>
              <w:rPr>
                <w:rFonts w:ascii="Times New Roman" w:hAnsi="Times New Roman"/>
              </w:rPr>
              <w:t xml:space="preserve"> (за потреби, як захисний захід від захворювань і па</w:t>
            </w:r>
            <w:r w:rsidR="002960FD">
              <w:rPr>
                <w:rFonts w:ascii="Times New Roman" w:hAnsi="Times New Roman"/>
              </w:rPr>
              <w:t>д</w:t>
            </w:r>
            <w:r>
              <w:rPr>
                <w:rFonts w:ascii="Times New Roman" w:hAnsi="Times New Roman"/>
              </w:rPr>
              <w:t xml:space="preserve">іння при сильному вітрі старих </w:t>
            </w:r>
            <w:r w:rsidRPr="002960FD">
              <w:rPr>
                <w:rFonts w:ascii="Times New Roman" w:hAnsi="Times New Roman"/>
              </w:rPr>
              <w:t>нестій</w:t>
            </w:r>
            <w:r w:rsidR="002960FD" w:rsidRPr="002960FD">
              <w:rPr>
                <w:rFonts w:ascii="Times New Roman" w:hAnsi="Times New Roman"/>
              </w:rPr>
              <w:t>к</w:t>
            </w:r>
            <w:r w:rsidRPr="002960FD">
              <w:rPr>
                <w:rFonts w:ascii="Times New Roman" w:hAnsi="Times New Roman"/>
              </w:rPr>
              <w:t>их</w:t>
            </w:r>
            <w:r>
              <w:rPr>
                <w:rFonts w:ascii="Times New Roman" w:hAnsi="Times New Roman"/>
              </w:rPr>
              <w:t xml:space="preserve"> дерев)</w:t>
            </w:r>
            <w:r w:rsidRPr="00687A4F">
              <w:rPr>
                <w:rFonts w:ascii="Times New Roman" w:hAnsi="Times New Roman"/>
              </w:rPr>
              <w:t>, реновація існуючих зелених насаджень, запобігання висушуванню газонів тощо.</w:t>
            </w:r>
          </w:p>
          <w:p w14:paraId="7937F49D" w14:textId="60CDC0C2" w:rsidR="00826006" w:rsidRPr="00094114" w:rsidRDefault="009E1DD8" w:rsidP="009E1DD8">
            <w:pPr>
              <w:spacing w:after="60"/>
              <w:jc w:val="both"/>
              <w:rPr>
                <w:rFonts w:ascii="Times New Roman" w:hAnsi="Times New Roman"/>
              </w:rPr>
            </w:pPr>
            <w:r>
              <w:rPr>
                <w:rFonts w:ascii="Times New Roman" w:hAnsi="Times New Roman"/>
              </w:rPr>
              <w:t xml:space="preserve">Як інноваційна частина заходу буде </w:t>
            </w:r>
            <w:proofErr w:type="spellStart"/>
            <w:r w:rsidRPr="002960FD">
              <w:rPr>
                <w:rFonts w:ascii="Times New Roman" w:hAnsi="Times New Roman"/>
              </w:rPr>
              <w:t>облаштовано</w:t>
            </w:r>
            <w:proofErr w:type="spellEnd"/>
            <w:r w:rsidRPr="00687A4F">
              <w:rPr>
                <w:rFonts w:ascii="Times New Roman" w:hAnsi="Times New Roman"/>
              </w:rPr>
              <w:t xml:space="preserve"> тр</w:t>
            </w:r>
            <w:r>
              <w:rPr>
                <w:rFonts w:ascii="Times New Roman" w:hAnsi="Times New Roman"/>
              </w:rPr>
              <w:t>и</w:t>
            </w:r>
            <w:r w:rsidRPr="00687A4F">
              <w:rPr>
                <w:rFonts w:ascii="Times New Roman" w:hAnsi="Times New Roman"/>
              </w:rPr>
              <w:t xml:space="preserve"> </w:t>
            </w:r>
            <w:proofErr w:type="spellStart"/>
            <w:r w:rsidRPr="00687A4F">
              <w:rPr>
                <w:rFonts w:ascii="Times New Roman" w:hAnsi="Times New Roman"/>
              </w:rPr>
              <w:t>еко-зупин</w:t>
            </w:r>
            <w:r>
              <w:rPr>
                <w:rFonts w:ascii="Times New Roman" w:hAnsi="Times New Roman"/>
              </w:rPr>
              <w:t>ки</w:t>
            </w:r>
            <w:proofErr w:type="spellEnd"/>
            <w:r w:rsidRPr="00687A4F">
              <w:rPr>
                <w:rFonts w:ascii="Times New Roman" w:hAnsi="Times New Roman"/>
              </w:rPr>
              <w:t xml:space="preserve"> із сонячними панелями</w:t>
            </w:r>
            <w:r>
              <w:rPr>
                <w:rFonts w:ascii="Times New Roman" w:hAnsi="Times New Roman"/>
              </w:rPr>
              <w:t xml:space="preserve"> і зеленими насадженнями,</w:t>
            </w:r>
            <w:r w:rsidRPr="00687A4F">
              <w:rPr>
                <w:rFonts w:ascii="Times New Roman" w:hAnsi="Times New Roman"/>
              </w:rPr>
              <w:t xml:space="preserve"> </w:t>
            </w:r>
            <w:r>
              <w:rPr>
                <w:rFonts w:ascii="Times New Roman" w:hAnsi="Times New Roman"/>
              </w:rPr>
              <w:t xml:space="preserve">приділена увага </w:t>
            </w:r>
            <w:r w:rsidRPr="00687A4F">
              <w:rPr>
                <w:rFonts w:ascii="Times New Roman" w:hAnsi="Times New Roman"/>
              </w:rPr>
              <w:t>влаштуванн</w:t>
            </w:r>
            <w:r>
              <w:rPr>
                <w:rFonts w:ascii="Times New Roman" w:hAnsi="Times New Roman"/>
              </w:rPr>
              <w:t>ю</w:t>
            </w:r>
            <w:r w:rsidRPr="00687A4F">
              <w:rPr>
                <w:rFonts w:ascii="Times New Roman" w:hAnsi="Times New Roman"/>
              </w:rPr>
              <w:t xml:space="preserve"> посухостійких газонів, </w:t>
            </w:r>
            <w:r>
              <w:rPr>
                <w:rFonts w:ascii="Times New Roman" w:hAnsi="Times New Roman"/>
              </w:rPr>
              <w:t>створено</w:t>
            </w:r>
            <w:r w:rsidRPr="00687A4F">
              <w:rPr>
                <w:rFonts w:ascii="Times New Roman" w:hAnsi="Times New Roman"/>
              </w:rPr>
              <w:t xml:space="preserve"> од</w:t>
            </w:r>
            <w:r>
              <w:rPr>
                <w:rFonts w:ascii="Times New Roman" w:hAnsi="Times New Roman"/>
              </w:rPr>
              <w:t>ин</w:t>
            </w:r>
            <w:r w:rsidRPr="00687A4F">
              <w:rPr>
                <w:rFonts w:ascii="Times New Roman" w:hAnsi="Times New Roman"/>
              </w:rPr>
              <w:t xml:space="preserve"> міні-сквер</w:t>
            </w:r>
            <w:r>
              <w:rPr>
                <w:rFonts w:ascii="Times New Roman" w:hAnsi="Times New Roman"/>
              </w:rPr>
              <w:t xml:space="preserve"> </w:t>
            </w:r>
            <w:r w:rsidR="00C369E9">
              <w:rPr>
                <w:rFonts w:ascii="Times New Roman" w:hAnsi="Times New Roman"/>
              </w:rPr>
              <w:t>з елементами для розвитку</w:t>
            </w:r>
            <w:r w:rsidRPr="00687A4F">
              <w:rPr>
                <w:rFonts w:ascii="Times New Roman" w:hAnsi="Times New Roman"/>
              </w:rPr>
              <w:t xml:space="preserve"> біорізноманіття. Проєкт буде слугуватиме прикладом для локальної реалізації заходів адаптації міського середовища до спеки та посухи.</w:t>
            </w:r>
          </w:p>
        </w:tc>
      </w:tr>
    </w:tbl>
    <w:p w14:paraId="6AE21BA1" w14:textId="77777777" w:rsidR="00826006" w:rsidRPr="00094114" w:rsidRDefault="00826006" w:rsidP="00826006">
      <w:pPr>
        <w:spacing w:after="60"/>
        <w:ind w:firstLine="709"/>
        <w:jc w:val="both"/>
        <w:rPr>
          <w:rFonts w:ascii="Times New Roman" w:hAnsi="Times New Roman"/>
        </w:rPr>
      </w:pPr>
    </w:p>
    <w:p w14:paraId="71DE1ABF" w14:textId="343B6E4B" w:rsidR="008A3A76" w:rsidRPr="009E1DD8" w:rsidRDefault="008A3A76">
      <w:pPr>
        <w:rPr>
          <w:rFonts w:ascii="Times New Roman" w:hAnsi="Times New Roman"/>
          <w:bCs/>
          <w:sz w:val="24"/>
          <w:szCs w:val="24"/>
          <w:lang w:val="ru-RU"/>
        </w:rPr>
      </w:pPr>
    </w:p>
    <w:p w14:paraId="0FFBA5AF" w14:textId="77777777" w:rsidR="00B0178A" w:rsidRPr="00B0178A" w:rsidRDefault="00B0178A">
      <w:pPr>
        <w:rPr>
          <w:rFonts w:ascii="Times New Roman" w:hAnsi="Times New Roman"/>
          <w:bCs/>
          <w:sz w:val="24"/>
          <w:szCs w:val="24"/>
          <w:u w:val="single"/>
        </w:rPr>
        <w:sectPr w:rsidR="00B0178A" w:rsidRPr="00B0178A" w:rsidSect="00602DAF">
          <w:pgSz w:w="12240" w:h="15840"/>
          <w:pgMar w:top="808" w:right="1041" w:bottom="993" w:left="1701" w:header="568" w:footer="709" w:gutter="0"/>
          <w:cols w:space="720"/>
          <w:noEndnote/>
          <w:docGrid w:linePitch="299"/>
        </w:sectPr>
      </w:pPr>
    </w:p>
    <w:p w14:paraId="2EAB0AB8" w14:textId="39525849" w:rsidR="001D721E" w:rsidRPr="00FF348B" w:rsidRDefault="001B3335" w:rsidP="001D721E">
      <w:pPr>
        <w:pStyle w:val="1"/>
        <w:rPr>
          <w:rFonts w:ascii="Times New Roman" w:hAnsi="Times New Roman"/>
          <w:sz w:val="28"/>
          <w:szCs w:val="28"/>
        </w:rPr>
      </w:pPr>
      <w:bookmarkStart w:id="8" w:name="_Toc216431855"/>
      <w:r w:rsidRPr="00FF348B">
        <w:rPr>
          <w:rFonts w:ascii="Times New Roman" w:hAnsi="Times New Roman"/>
          <w:sz w:val="28"/>
          <w:szCs w:val="28"/>
          <w:lang w:val="en-US"/>
        </w:rPr>
        <w:lastRenderedPageBreak/>
        <w:t>V</w:t>
      </w:r>
      <w:r w:rsidR="001D721E" w:rsidRPr="00FF348B">
        <w:rPr>
          <w:rFonts w:ascii="Times New Roman" w:hAnsi="Times New Roman"/>
          <w:sz w:val="28"/>
          <w:szCs w:val="28"/>
        </w:rPr>
        <w:t>. Внесення змін у ПДСЕРК відповідно до наданих зауважень JRC</w:t>
      </w:r>
      <w:bookmarkEnd w:id="8"/>
    </w:p>
    <w:p w14:paraId="0FFB5800" w14:textId="34CF84D9" w:rsidR="00885714" w:rsidRPr="007D77FB" w:rsidRDefault="00885714" w:rsidP="00070290">
      <w:pPr>
        <w:jc w:val="center"/>
        <w:rPr>
          <w:rFonts w:ascii="Times New Roman" w:hAnsi="Times New Roman"/>
          <w:bCs/>
          <w:sz w:val="24"/>
          <w:szCs w:val="24"/>
        </w:rPr>
      </w:pPr>
      <w:r w:rsidRPr="007D77FB">
        <w:rPr>
          <w:rFonts w:ascii="Times New Roman" w:hAnsi="Times New Roman"/>
          <w:bCs/>
          <w:sz w:val="24"/>
          <w:szCs w:val="24"/>
        </w:rPr>
        <w:t xml:space="preserve">Зміни, які потрібно </w:t>
      </w:r>
      <w:r w:rsidR="00070290" w:rsidRPr="007D77FB">
        <w:rPr>
          <w:rFonts w:ascii="Times New Roman" w:hAnsi="Times New Roman"/>
          <w:bCs/>
          <w:sz w:val="24"/>
          <w:szCs w:val="24"/>
        </w:rPr>
        <w:t>внести</w:t>
      </w:r>
      <w:r w:rsidRPr="007D77FB">
        <w:rPr>
          <w:rFonts w:ascii="Times New Roman" w:hAnsi="Times New Roman"/>
          <w:bCs/>
          <w:sz w:val="24"/>
          <w:szCs w:val="24"/>
        </w:rPr>
        <w:t xml:space="preserve"> </w:t>
      </w:r>
      <w:r w:rsidR="00070290" w:rsidRPr="007D77FB">
        <w:rPr>
          <w:rFonts w:ascii="Times New Roman" w:hAnsi="Times New Roman"/>
          <w:bCs/>
          <w:sz w:val="24"/>
          <w:szCs w:val="24"/>
        </w:rPr>
        <w:t>до</w:t>
      </w:r>
      <w:r w:rsidRPr="007D77FB">
        <w:rPr>
          <w:rFonts w:ascii="Times New Roman" w:hAnsi="Times New Roman"/>
          <w:bCs/>
          <w:sz w:val="24"/>
          <w:szCs w:val="24"/>
        </w:rPr>
        <w:t xml:space="preserve"> </w:t>
      </w:r>
      <w:r w:rsidR="00070290" w:rsidRPr="007D77FB">
        <w:rPr>
          <w:rFonts w:ascii="Times New Roman" w:hAnsi="Times New Roman"/>
          <w:bCs/>
          <w:sz w:val="24"/>
          <w:szCs w:val="24"/>
        </w:rPr>
        <w:t>«Плану дій сталого енергетичного розвитку та клімату</w:t>
      </w:r>
      <w:r w:rsidRPr="007D77FB">
        <w:rPr>
          <w:rFonts w:ascii="Times New Roman" w:hAnsi="Times New Roman"/>
          <w:bCs/>
          <w:sz w:val="24"/>
          <w:szCs w:val="24"/>
        </w:rPr>
        <w:t xml:space="preserve"> м. Славутич</w:t>
      </w:r>
      <w:r w:rsidR="00070290" w:rsidRPr="007D77FB">
        <w:rPr>
          <w:rFonts w:ascii="Times New Roman" w:hAnsi="Times New Roman"/>
          <w:bCs/>
          <w:sz w:val="24"/>
          <w:szCs w:val="24"/>
        </w:rPr>
        <w:t xml:space="preserve"> до 2030р.»</w:t>
      </w:r>
      <w:r w:rsidRPr="007D77FB">
        <w:rPr>
          <w:rFonts w:ascii="Times New Roman" w:hAnsi="Times New Roman"/>
          <w:bCs/>
          <w:sz w:val="24"/>
          <w:szCs w:val="24"/>
        </w:rPr>
        <w:t xml:space="preserve"> </w:t>
      </w:r>
      <w:r w:rsidR="00070290" w:rsidRPr="007D77FB">
        <w:rPr>
          <w:rFonts w:ascii="Times New Roman" w:hAnsi="Times New Roman"/>
          <w:bCs/>
          <w:sz w:val="24"/>
          <w:szCs w:val="24"/>
        </w:rPr>
        <w:br/>
      </w:r>
      <w:r w:rsidRPr="007D77FB">
        <w:rPr>
          <w:rFonts w:ascii="Times New Roman" w:hAnsi="Times New Roman"/>
          <w:bCs/>
          <w:sz w:val="24"/>
          <w:szCs w:val="24"/>
        </w:rPr>
        <w:t xml:space="preserve">відповідно до </w:t>
      </w:r>
      <w:r w:rsidR="00070290" w:rsidRPr="007D77FB">
        <w:rPr>
          <w:rFonts w:ascii="Times New Roman" w:hAnsi="Times New Roman"/>
          <w:bCs/>
          <w:sz w:val="24"/>
          <w:szCs w:val="24"/>
        </w:rPr>
        <w:t xml:space="preserve">наданих </w:t>
      </w:r>
      <w:r w:rsidRPr="007D77FB">
        <w:rPr>
          <w:rFonts w:ascii="Times New Roman" w:hAnsi="Times New Roman"/>
          <w:bCs/>
          <w:sz w:val="24"/>
          <w:szCs w:val="24"/>
        </w:rPr>
        <w:t>зауважень JRC</w:t>
      </w:r>
      <w:r w:rsidR="00070290" w:rsidRPr="007D77FB">
        <w:rPr>
          <w:rFonts w:ascii="Times New Roman" w:hAnsi="Times New Roman"/>
          <w:bCs/>
          <w:sz w:val="24"/>
          <w:szCs w:val="24"/>
        </w:rPr>
        <w:t xml:space="preserve"> та статус виконання</w:t>
      </w:r>
      <w:r w:rsidRPr="007D77FB">
        <w:rPr>
          <w:rFonts w:ascii="Times New Roman" w:hAnsi="Times New Roman"/>
          <w:bCs/>
          <w:sz w:val="24"/>
          <w:szCs w:val="24"/>
        </w:rPr>
        <w:t>.</w:t>
      </w:r>
    </w:p>
    <w:tbl>
      <w:tblPr>
        <w:tblW w:w="13864" w:type="dxa"/>
        <w:jc w:val="center"/>
        <w:tblLayout w:type="fixed"/>
        <w:tblCellMar>
          <w:left w:w="0" w:type="dxa"/>
          <w:right w:w="0" w:type="dxa"/>
        </w:tblCellMar>
        <w:tblLook w:val="04A0" w:firstRow="1" w:lastRow="0" w:firstColumn="1" w:lastColumn="0" w:noHBand="0" w:noVBand="1"/>
      </w:tblPr>
      <w:tblGrid>
        <w:gridCol w:w="383"/>
        <w:gridCol w:w="1177"/>
        <w:gridCol w:w="5387"/>
        <w:gridCol w:w="3260"/>
        <w:gridCol w:w="1276"/>
        <w:gridCol w:w="1134"/>
        <w:gridCol w:w="1247"/>
      </w:tblGrid>
      <w:tr w:rsidR="00885714" w:rsidRPr="00B0178A" w14:paraId="4F443508" w14:textId="77777777" w:rsidTr="009D6D0C">
        <w:trPr>
          <w:trHeight w:val="315"/>
          <w:jc w:val="center"/>
        </w:trPr>
        <w:tc>
          <w:tcPr>
            <w:tcW w:w="383" w:type="dxa"/>
            <w:tcBorders>
              <w:top w:val="single" w:sz="6" w:space="0" w:color="000000"/>
              <w:left w:val="single" w:sz="6" w:space="0" w:color="000000"/>
              <w:bottom w:val="single" w:sz="6" w:space="0" w:color="000000"/>
              <w:right w:val="single" w:sz="6" w:space="0" w:color="000000"/>
            </w:tcBorders>
          </w:tcPr>
          <w:p w14:paraId="1ADAC961" w14:textId="77777777" w:rsidR="00885714" w:rsidRPr="00B0178A" w:rsidRDefault="00885714" w:rsidP="003050E9">
            <w:pPr>
              <w:jc w:val="center"/>
              <w:rPr>
                <w:rFonts w:ascii="Times New Roman" w:hAnsi="Times New Roman"/>
                <w:b/>
                <w:bCs/>
              </w:rPr>
            </w:pPr>
            <w:r w:rsidRPr="00B0178A">
              <w:rPr>
                <w:rFonts w:ascii="Times New Roman" w:hAnsi="Times New Roman"/>
                <w:b/>
                <w:bCs/>
              </w:rPr>
              <w:t>№</w:t>
            </w:r>
          </w:p>
        </w:tc>
        <w:tc>
          <w:tcPr>
            <w:tcW w:w="117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14:paraId="566C4A68" w14:textId="77777777" w:rsidR="00885714" w:rsidRPr="00B0178A" w:rsidRDefault="00885714" w:rsidP="003050E9">
            <w:pPr>
              <w:jc w:val="center"/>
              <w:rPr>
                <w:rFonts w:ascii="Times New Roman" w:hAnsi="Times New Roman"/>
                <w:b/>
                <w:bCs/>
              </w:rPr>
            </w:pPr>
            <w:r w:rsidRPr="00B0178A">
              <w:rPr>
                <w:rFonts w:ascii="Times New Roman" w:hAnsi="Times New Roman"/>
                <w:b/>
                <w:bCs/>
              </w:rPr>
              <w:t>Розділ</w:t>
            </w:r>
          </w:p>
        </w:tc>
        <w:tc>
          <w:tcPr>
            <w:tcW w:w="538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136F4C27" w14:textId="77777777" w:rsidR="00885714" w:rsidRPr="00B0178A" w:rsidRDefault="00885714" w:rsidP="003050E9">
            <w:pPr>
              <w:jc w:val="center"/>
              <w:rPr>
                <w:rFonts w:ascii="Times New Roman" w:hAnsi="Times New Roman"/>
                <w:b/>
                <w:bCs/>
              </w:rPr>
            </w:pPr>
            <w:r w:rsidRPr="00B0178A">
              <w:rPr>
                <w:rFonts w:ascii="Times New Roman" w:hAnsi="Times New Roman"/>
                <w:b/>
                <w:bCs/>
              </w:rPr>
              <w:t>Зауваження та рекомендації JRC</w:t>
            </w:r>
          </w:p>
        </w:tc>
        <w:tc>
          <w:tcPr>
            <w:tcW w:w="32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2FC93BE0" w14:textId="78A2F714" w:rsidR="00885714" w:rsidRPr="00B0178A" w:rsidRDefault="00885714" w:rsidP="003050E9">
            <w:pPr>
              <w:jc w:val="center"/>
              <w:rPr>
                <w:rFonts w:ascii="Times New Roman" w:hAnsi="Times New Roman"/>
                <w:b/>
                <w:bCs/>
              </w:rPr>
            </w:pPr>
            <w:r w:rsidRPr="00B0178A">
              <w:rPr>
                <w:rFonts w:ascii="Times New Roman" w:hAnsi="Times New Roman"/>
                <w:b/>
                <w:bCs/>
              </w:rPr>
              <w:t xml:space="preserve">Що </w:t>
            </w:r>
            <w:r w:rsidR="00B0178A" w:rsidRPr="00B0178A">
              <w:rPr>
                <w:rFonts w:ascii="Times New Roman" w:hAnsi="Times New Roman"/>
                <w:b/>
                <w:bCs/>
              </w:rPr>
              <w:t>потрібно</w:t>
            </w:r>
            <w:r w:rsidRPr="00B0178A">
              <w:rPr>
                <w:rFonts w:ascii="Times New Roman" w:hAnsi="Times New Roman"/>
                <w:b/>
                <w:bCs/>
              </w:rPr>
              <w:t xml:space="preserve"> зробити</w:t>
            </w:r>
          </w:p>
        </w:tc>
        <w:tc>
          <w:tcPr>
            <w:tcW w:w="127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560AD3B2" w14:textId="77777777" w:rsidR="00885714" w:rsidRPr="00B0178A" w:rsidRDefault="00885714" w:rsidP="003050E9">
            <w:pPr>
              <w:jc w:val="center"/>
              <w:rPr>
                <w:rFonts w:ascii="Times New Roman" w:hAnsi="Times New Roman"/>
                <w:b/>
                <w:bCs/>
              </w:rPr>
            </w:pPr>
            <w:r w:rsidRPr="00B0178A">
              <w:rPr>
                <w:rFonts w:ascii="Times New Roman" w:hAnsi="Times New Roman"/>
                <w:b/>
                <w:bCs/>
              </w:rPr>
              <w:t>Потреба</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78682CE7" w14:textId="6E10AB48" w:rsidR="00885714" w:rsidRPr="00B0178A" w:rsidRDefault="00885714" w:rsidP="003050E9">
            <w:pPr>
              <w:jc w:val="center"/>
              <w:rPr>
                <w:rFonts w:ascii="Times New Roman" w:hAnsi="Times New Roman"/>
                <w:b/>
                <w:bCs/>
              </w:rPr>
            </w:pPr>
            <w:r w:rsidRPr="00B0178A">
              <w:rPr>
                <w:rFonts w:ascii="Times New Roman" w:hAnsi="Times New Roman"/>
                <w:b/>
                <w:bCs/>
              </w:rPr>
              <w:t>Де внос</w:t>
            </w:r>
            <w:r w:rsidR="00070290">
              <w:rPr>
                <w:rFonts w:ascii="Times New Roman" w:hAnsi="Times New Roman"/>
                <w:b/>
                <w:bCs/>
              </w:rPr>
              <w:t>яться</w:t>
            </w:r>
            <w:r w:rsidRPr="00B0178A">
              <w:rPr>
                <w:rFonts w:ascii="Times New Roman" w:hAnsi="Times New Roman"/>
                <w:b/>
                <w:bCs/>
              </w:rPr>
              <w:t xml:space="preserve"> зміни</w:t>
            </w:r>
          </w:p>
        </w:tc>
        <w:tc>
          <w:tcPr>
            <w:tcW w:w="124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4F8F8092" w14:textId="5D005847" w:rsidR="00885714" w:rsidRPr="00B0178A" w:rsidRDefault="00B0178A" w:rsidP="003050E9">
            <w:pPr>
              <w:jc w:val="center"/>
              <w:rPr>
                <w:rFonts w:ascii="Times New Roman" w:hAnsi="Times New Roman"/>
                <w:b/>
                <w:bCs/>
              </w:rPr>
            </w:pPr>
            <w:r w:rsidRPr="00B0178A">
              <w:rPr>
                <w:rFonts w:ascii="Times New Roman" w:hAnsi="Times New Roman"/>
                <w:b/>
                <w:bCs/>
              </w:rPr>
              <w:t>Стан ви</w:t>
            </w:r>
            <w:r w:rsidR="00070290">
              <w:rPr>
                <w:rFonts w:ascii="Times New Roman" w:hAnsi="Times New Roman"/>
                <w:b/>
                <w:bCs/>
              </w:rPr>
              <w:t>конання</w:t>
            </w:r>
          </w:p>
        </w:tc>
      </w:tr>
      <w:tr w:rsidR="00885714" w:rsidRPr="00B0178A" w14:paraId="248F7F92"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06B36580"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1</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B49A110"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Моя стратегія/ Мета адаптації</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B4BA2E" w14:textId="5306C5FF"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u w:val="single"/>
                <w:lang w:eastAsia="ru-RU"/>
              </w:rPr>
              <w:t>Визначитися більш конкретні цілі адаптації, бажано з посиланням на сектори найбільшого ризику, зазначені в оцінка ризику та вразливості (RVA)</w:t>
            </w:r>
            <w:r w:rsidRPr="00B0178A">
              <w:rPr>
                <w:rFonts w:ascii="Times New Roman" w:eastAsia="Times New Roman" w:hAnsi="Times New Roman"/>
                <w:lang w:eastAsia="ru-RU"/>
              </w:rPr>
              <w:t xml:space="preserve">. </w:t>
            </w:r>
            <w:r w:rsidRPr="00B0178A">
              <w:rPr>
                <w:rFonts w:ascii="Times New Roman" w:eastAsia="Times New Roman" w:hAnsi="Times New Roman"/>
                <w:lang w:eastAsia="ru-RU"/>
              </w:rPr>
              <w:br/>
            </w:r>
            <w:r w:rsidRPr="00B0178A">
              <w:rPr>
                <w:rStyle w:val="rynqvb"/>
                <w:rFonts w:ascii="Times New Roman" w:hAnsi="Times New Roman"/>
              </w:rPr>
              <w:t>Мета адаптації, яку ви вказали, є досить загальною.</w:t>
            </w:r>
            <w:r w:rsidRPr="00B0178A">
              <w:rPr>
                <w:rStyle w:val="hwtze"/>
                <w:rFonts w:ascii="Times New Roman" w:hAnsi="Times New Roman"/>
              </w:rPr>
              <w:t xml:space="preserve"> </w:t>
            </w:r>
            <w:r w:rsidRPr="00B0178A">
              <w:rPr>
                <w:rStyle w:val="rynqvb"/>
                <w:rFonts w:ascii="Times New Roman" w:hAnsi="Times New Roman"/>
              </w:rPr>
              <w:t>Рекомендуємо визначитися більш конкретні цілі адаптації, бажано з посиланням на сектори найбільшого ризику, зазначені в оцінка ризику та вразливості (RVA).</w:t>
            </w:r>
            <w:r w:rsidRPr="00B0178A">
              <w:rPr>
                <w:rStyle w:val="hwtze"/>
                <w:rFonts w:ascii="Times New Roman" w:hAnsi="Times New Roman"/>
              </w:rPr>
              <w:t xml:space="preserve"> </w:t>
            </w:r>
            <w:r w:rsidRPr="00B0178A">
              <w:rPr>
                <w:rStyle w:val="rynqvb"/>
                <w:rFonts w:ascii="Times New Roman" w:hAnsi="Times New Roman"/>
              </w:rPr>
              <w:t>Цілі повинні бути визначені кількісно, якщо це можливо включати конкретні індикатори, наприклад у відсотках, щоб полегшити моніторинг прогресу.</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57489C"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 xml:space="preserve">Визначити більш конкретні цілі адаптації з </w:t>
            </w:r>
            <w:proofErr w:type="spellStart"/>
            <w:r w:rsidRPr="00B0178A">
              <w:rPr>
                <w:rFonts w:ascii="Times New Roman" w:eastAsia="Times New Roman" w:hAnsi="Times New Roman"/>
                <w:lang w:eastAsia="ru-RU"/>
              </w:rPr>
              <w:t>вказанням</w:t>
            </w:r>
            <w:proofErr w:type="spellEnd"/>
            <w:r w:rsidRPr="00B0178A">
              <w:rPr>
                <w:rFonts w:ascii="Times New Roman" w:eastAsia="Times New Roman" w:hAnsi="Times New Roman"/>
                <w:lang w:eastAsia="ru-RU"/>
              </w:rPr>
              <w:t xml:space="preserve"> конкретних індикаторів, значень або відсотків станом на зараз, і запланованих показників (для найбільш вразливих секторів - 3 шт. достатньо)</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89509A"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Обов’язково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E60C2C" w14:textId="23998889" w:rsidR="00885714" w:rsidRPr="00B0178A" w:rsidRDefault="00B0178A"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Д</w:t>
            </w:r>
            <w:r w:rsidR="00885714" w:rsidRPr="00B0178A">
              <w:rPr>
                <w:rFonts w:ascii="Times New Roman" w:eastAsia="Times New Roman" w:hAnsi="Times New Roman"/>
                <w:lang w:eastAsia="ru-RU"/>
              </w:rPr>
              <w:t>окумент</w:t>
            </w:r>
            <w:r>
              <w:rPr>
                <w:rFonts w:ascii="Times New Roman" w:eastAsia="Times New Roman" w:hAnsi="Times New Roman"/>
                <w:lang w:eastAsia="ru-RU"/>
              </w:rPr>
              <w:t xml:space="preserve"> і 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6DC0F1" w14:textId="50540CD1" w:rsidR="00885714" w:rsidRPr="00B0178A" w:rsidRDefault="00B0178A"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Виконано</w:t>
            </w:r>
          </w:p>
        </w:tc>
      </w:tr>
      <w:tr w:rsidR="00885714" w:rsidRPr="00B0178A" w14:paraId="1CD2255F"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301DC959"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3</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C235D9"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Моя стратегія/</w:t>
            </w:r>
            <w:r w:rsidRPr="00B0178A">
              <w:rPr>
                <w:rFonts w:ascii="Times New Roman" w:eastAsia="Times New Roman" w:hAnsi="Times New Roman"/>
                <w:lang w:eastAsia="ru-RU"/>
              </w:rPr>
              <w:br/>
              <w:t>Бюджет</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98897F" w14:textId="45E6B781"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u w:val="single"/>
                <w:lang w:eastAsia="ru-RU"/>
              </w:rPr>
              <w:t>Не зазначена сума окрема сума інвестицій для заходів з адаптації.</w:t>
            </w:r>
            <w:r w:rsidRPr="00B0178A">
              <w:rPr>
                <w:rFonts w:ascii="Times New Roman" w:eastAsia="Times New Roman" w:hAnsi="Times New Roman"/>
                <w:lang w:eastAsia="ru-RU"/>
              </w:rPr>
              <w:br/>
            </w:r>
            <w:r w:rsidRPr="00B0178A">
              <w:rPr>
                <w:rStyle w:val="rynqvb"/>
                <w:rFonts w:ascii="Times New Roman" w:hAnsi="Times New Roman"/>
              </w:rPr>
              <w:t xml:space="preserve">Будь ласка, вкажіть «Бюджет, витрачений на даний момент» (обов’язкове поле) у розділі «Бюджет» Платформа </w:t>
            </w:r>
            <w:proofErr w:type="spellStart"/>
            <w:r w:rsidRPr="00B0178A">
              <w:rPr>
                <w:rStyle w:val="rynqvb"/>
                <w:rFonts w:ascii="Times New Roman" w:hAnsi="Times New Roman"/>
              </w:rPr>
              <w:t>MyCovenant</w:t>
            </w:r>
            <w:proofErr w:type="spellEnd"/>
            <w:r w:rsidRPr="00B0178A">
              <w:rPr>
                <w:rStyle w:val="rynqvb"/>
                <w:rFonts w:ascii="Times New Roman" w:hAnsi="Times New Roman"/>
              </w:rPr>
              <w:t>.</w:t>
            </w:r>
            <w:r w:rsidRPr="00B0178A">
              <w:rPr>
                <w:rStyle w:val="hwtze"/>
                <w:rFonts w:ascii="Times New Roman" w:hAnsi="Times New Roman"/>
              </w:rPr>
              <w:t xml:space="preserve"> </w:t>
            </w:r>
            <w:r w:rsidRPr="00B0178A">
              <w:rPr>
                <w:rStyle w:val="rynqvb"/>
                <w:rFonts w:ascii="Times New Roman" w:hAnsi="Times New Roman"/>
              </w:rPr>
              <w:t>Також настійно рекомендується вказувати частку пом’якшення та компоненти адаптації та різні джерела фінансування в загальному бюджеті.</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DF8171"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Визначити орієнтовну вартість заходів з адаптації. Внести відповідну сумарну вартість на сайт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758E4A"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Обов’язково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E0763D" w14:textId="5FC7BAAA" w:rsidR="00885714" w:rsidRPr="00B0178A" w:rsidRDefault="00B0178A"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Д</w:t>
            </w:r>
            <w:r w:rsidR="00885714" w:rsidRPr="00B0178A">
              <w:rPr>
                <w:rFonts w:ascii="Times New Roman" w:eastAsia="Times New Roman" w:hAnsi="Times New Roman"/>
                <w:lang w:eastAsia="ru-RU"/>
              </w:rPr>
              <w:t>окумент</w:t>
            </w:r>
            <w:r>
              <w:rPr>
                <w:rFonts w:ascii="Times New Roman" w:eastAsia="Times New Roman" w:hAnsi="Times New Roman"/>
                <w:lang w:eastAsia="ru-RU"/>
              </w:rPr>
              <w:t xml:space="preserve"> і 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24E0D5" w14:textId="0D9A5613" w:rsidR="00885714" w:rsidRPr="00B0178A" w:rsidRDefault="00B0178A"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Виконано</w:t>
            </w:r>
          </w:p>
        </w:tc>
      </w:tr>
      <w:tr w:rsidR="00885714" w:rsidRPr="00B0178A" w14:paraId="46D0181C"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44F066C2"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4</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5A2F19F"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БКВ</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1C5619" w14:textId="3F1AB0F9"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u w:val="single"/>
                <w:lang w:eastAsia="ru-RU"/>
              </w:rPr>
              <w:t xml:space="preserve">Перевірити розрахунки для Дизельного пального та Бензину щодо наданого зауваження </w:t>
            </w:r>
            <w:r w:rsidRPr="00B0178A">
              <w:rPr>
                <w:rFonts w:ascii="Times New Roman" w:eastAsia="Times New Roman" w:hAnsi="Times New Roman"/>
                <w:lang w:eastAsia="ru-RU"/>
              </w:rPr>
              <w:br/>
            </w:r>
            <w:r w:rsidRPr="00B0178A">
              <w:rPr>
                <w:rStyle w:val="rynqvb"/>
                <w:rFonts w:ascii="Times New Roman" w:hAnsi="Times New Roman"/>
              </w:rPr>
              <w:t xml:space="preserve">Будь ласка, перегляньте дані, наведені в таблиці 3.7, і на платформі </w:t>
            </w:r>
            <w:proofErr w:type="spellStart"/>
            <w:r w:rsidRPr="00B0178A">
              <w:rPr>
                <w:rStyle w:val="rynqvb"/>
                <w:rFonts w:ascii="Times New Roman" w:hAnsi="Times New Roman"/>
              </w:rPr>
              <w:t>MyCovenant</w:t>
            </w:r>
            <w:proofErr w:type="spellEnd"/>
            <w:r w:rsidRPr="00B0178A">
              <w:rPr>
                <w:rStyle w:val="rynqvb"/>
                <w:rFonts w:ascii="Times New Roman" w:hAnsi="Times New Roman"/>
              </w:rPr>
              <w:t xml:space="preserve"> щодо загального споживання дизельного палива (3 152,79 </w:t>
            </w:r>
            <w:proofErr w:type="spellStart"/>
            <w:r w:rsidRPr="00B0178A">
              <w:rPr>
                <w:rStyle w:val="rynqvb"/>
                <w:rFonts w:ascii="Times New Roman" w:hAnsi="Times New Roman"/>
              </w:rPr>
              <w:t>МВт-год</w:t>
            </w:r>
            <w:proofErr w:type="spellEnd"/>
            <w:r w:rsidRPr="00B0178A">
              <w:rPr>
                <w:rStyle w:val="rynqvb"/>
                <w:rFonts w:ascii="Times New Roman" w:hAnsi="Times New Roman"/>
              </w:rPr>
              <w:t xml:space="preserve">) і бензину (4 306,90 </w:t>
            </w:r>
            <w:proofErr w:type="spellStart"/>
            <w:r w:rsidRPr="00B0178A">
              <w:rPr>
                <w:rStyle w:val="rynqvb"/>
                <w:rFonts w:ascii="Times New Roman" w:hAnsi="Times New Roman"/>
              </w:rPr>
              <w:t>МВт-год</w:t>
            </w:r>
            <w:proofErr w:type="spellEnd"/>
            <w:r w:rsidRPr="00B0178A">
              <w:rPr>
                <w:rStyle w:val="rynqvb"/>
                <w:rFonts w:ascii="Times New Roman" w:hAnsi="Times New Roman"/>
              </w:rPr>
              <w:t>).</w:t>
            </w:r>
            <w:r w:rsidRPr="00B0178A">
              <w:rPr>
                <w:rStyle w:val="hwtze"/>
                <w:rFonts w:ascii="Times New Roman" w:hAnsi="Times New Roman"/>
              </w:rPr>
              <w:t xml:space="preserve"> </w:t>
            </w:r>
            <w:r w:rsidRPr="00B0178A">
              <w:rPr>
                <w:rStyle w:val="rynqvb"/>
                <w:rFonts w:ascii="Times New Roman" w:hAnsi="Times New Roman"/>
              </w:rPr>
              <w:t xml:space="preserve">У разі використання коефіцієнтів для палива, що зазначені в таблиці 3.3 вашого SECAP для дизельного палива (11,9 </w:t>
            </w:r>
            <w:proofErr w:type="spellStart"/>
            <w:r w:rsidRPr="00B0178A">
              <w:rPr>
                <w:rStyle w:val="rynqvb"/>
                <w:rFonts w:ascii="Times New Roman" w:hAnsi="Times New Roman"/>
              </w:rPr>
              <w:t>МВт·год</w:t>
            </w:r>
            <w:proofErr w:type="spellEnd"/>
            <w:r w:rsidRPr="00B0178A">
              <w:rPr>
                <w:rStyle w:val="rynqvb"/>
                <w:rFonts w:ascii="Times New Roman" w:hAnsi="Times New Roman"/>
              </w:rPr>
              <w:t xml:space="preserve"> на 1 т) і бензину (12,3 </w:t>
            </w:r>
            <w:proofErr w:type="spellStart"/>
            <w:r w:rsidRPr="00B0178A">
              <w:rPr>
                <w:rStyle w:val="rynqvb"/>
                <w:rFonts w:ascii="Times New Roman" w:hAnsi="Times New Roman"/>
              </w:rPr>
              <w:t>МВт-год</w:t>
            </w:r>
            <w:proofErr w:type="spellEnd"/>
            <w:r w:rsidRPr="00B0178A">
              <w:rPr>
                <w:rStyle w:val="rynqvb"/>
                <w:rFonts w:ascii="Times New Roman" w:hAnsi="Times New Roman"/>
              </w:rPr>
              <w:t xml:space="preserve"> на 1 т), загальне споживання дизельного палива становить 3188,96 </w:t>
            </w:r>
            <w:proofErr w:type="spellStart"/>
            <w:r w:rsidRPr="00B0178A">
              <w:rPr>
                <w:rStyle w:val="rynqvb"/>
                <w:rFonts w:ascii="Times New Roman" w:hAnsi="Times New Roman"/>
              </w:rPr>
              <w:t>МВт-год</w:t>
            </w:r>
            <w:proofErr w:type="spellEnd"/>
            <w:r w:rsidRPr="00B0178A">
              <w:rPr>
                <w:rStyle w:val="rynqvb"/>
                <w:rFonts w:ascii="Times New Roman" w:hAnsi="Times New Roman"/>
              </w:rPr>
              <w:t xml:space="preserve">, а споживання бензину становить 4261,21 </w:t>
            </w:r>
            <w:proofErr w:type="spellStart"/>
            <w:r w:rsidRPr="00B0178A">
              <w:rPr>
                <w:rStyle w:val="rynqvb"/>
                <w:rFonts w:ascii="Times New Roman" w:hAnsi="Times New Roman"/>
              </w:rPr>
              <w:t>МВт-год</w:t>
            </w:r>
            <w:proofErr w:type="spellEnd"/>
            <w:r w:rsidRPr="00B0178A">
              <w:rPr>
                <w:rStyle w:val="rynqvb"/>
                <w:rFonts w:ascii="Times New Roman" w:hAnsi="Times New Roman"/>
              </w:rPr>
              <w:t>.</w:t>
            </w:r>
            <w:r w:rsidRPr="00B0178A">
              <w:rPr>
                <w:rStyle w:val="hwtze"/>
                <w:rFonts w:ascii="Times New Roman" w:hAnsi="Times New Roman"/>
              </w:rPr>
              <w:t xml:space="preserve"> </w:t>
            </w:r>
            <w:r w:rsidRPr="00B0178A">
              <w:rPr>
                <w:rStyle w:val="rynqvb"/>
                <w:rFonts w:ascii="Times New Roman" w:hAnsi="Times New Roman"/>
              </w:rPr>
              <w:t xml:space="preserve">Відповідні викиди </w:t>
            </w:r>
            <w:r w:rsidRPr="00B0178A">
              <w:rPr>
                <w:rStyle w:val="rynqvb"/>
                <w:rFonts w:ascii="Times New Roman" w:hAnsi="Times New Roman"/>
              </w:rPr>
              <w:lastRenderedPageBreak/>
              <w:t>CO2 також повинні бути переглянуті.</w:t>
            </w:r>
            <w:r w:rsidRPr="00B0178A">
              <w:rPr>
                <w:rStyle w:val="hwtze"/>
                <w:rFonts w:ascii="Times New Roman" w:hAnsi="Times New Roman"/>
              </w:rPr>
              <w:t xml:space="preserve"> </w:t>
            </w:r>
            <w:r w:rsidRPr="00B0178A">
              <w:rPr>
                <w:rStyle w:val="rynqvb"/>
                <w:rFonts w:ascii="Times New Roman" w:hAnsi="Times New Roman"/>
              </w:rPr>
              <w:t>Проте загальне енергетичне споживання та викиди CO2 істотно не відрізняються.</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1FE828"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lastRenderedPageBreak/>
              <w:t>В БКВ Перевірити розрахунки для Дизельного пального та Бензину. За потреби внести зміни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1A0FA9"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Обов’язково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D7AB06" w14:textId="0AE00A9E" w:rsidR="00885714" w:rsidRPr="00B0178A" w:rsidRDefault="00B0178A"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Д</w:t>
            </w:r>
            <w:r w:rsidR="00885714" w:rsidRPr="00B0178A">
              <w:rPr>
                <w:rFonts w:ascii="Times New Roman" w:eastAsia="Times New Roman" w:hAnsi="Times New Roman"/>
                <w:lang w:eastAsia="ru-RU"/>
              </w:rPr>
              <w:t>окумент</w:t>
            </w:r>
            <w:r>
              <w:rPr>
                <w:rFonts w:ascii="Times New Roman" w:eastAsia="Times New Roman" w:hAnsi="Times New Roman"/>
                <w:lang w:eastAsia="ru-RU"/>
              </w:rPr>
              <w:t xml:space="preserve"> і 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C8DCEC" w14:textId="7C0713F1" w:rsidR="00885714" w:rsidRPr="00B0178A" w:rsidRDefault="00B0178A" w:rsidP="003050E9">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 xml:space="preserve">Неможливо виконати без зміни БКВ, що на даний момент є неможливим. Може бути змінено при підготовці  </w:t>
            </w:r>
            <w:r>
              <w:rPr>
                <w:rFonts w:ascii="Times New Roman" w:eastAsia="Times New Roman" w:hAnsi="Times New Roman"/>
                <w:lang w:val="en-US" w:eastAsia="ru-RU"/>
              </w:rPr>
              <w:lastRenderedPageBreak/>
              <w:t>SECAP 2050</w:t>
            </w:r>
          </w:p>
        </w:tc>
      </w:tr>
      <w:tr w:rsidR="00885714" w:rsidRPr="00B0178A" w14:paraId="5C853F03"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3839C3DD"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lastRenderedPageBreak/>
              <w:t>6</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B1BB906"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Ризики та вразливості зміни клімату</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95D673" w14:textId="7E040384"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u w:val="single"/>
                <w:lang w:eastAsia="ru-RU"/>
              </w:rPr>
              <w:t>Переглянути та виправити розбіжності</w:t>
            </w:r>
            <w:r w:rsidRPr="00B0178A">
              <w:rPr>
                <w:rFonts w:ascii="Times New Roman" w:eastAsia="Times New Roman" w:hAnsi="Times New Roman"/>
                <w:lang w:eastAsia="ru-RU"/>
              </w:rPr>
              <w:t xml:space="preserve"> в розділі «Вплив загрози»</w:t>
            </w:r>
            <w:r w:rsidRPr="00B0178A">
              <w:rPr>
                <w:rFonts w:ascii="Times New Roman" w:eastAsia="Times New Roman" w:hAnsi="Times New Roman"/>
                <w:lang w:eastAsia="ru-RU"/>
              </w:rPr>
              <w:br/>
            </w:r>
            <w:r w:rsidRPr="00B0178A">
              <w:rPr>
                <w:rStyle w:val="rynqvb"/>
                <w:rFonts w:ascii="Times New Roman" w:hAnsi="Times New Roman"/>
              </w:rPr>
              <w:t xml:space="preserve">Будь ласка, перегляньте «Вплив загрози» на </w:t>
            </w:r>
            <w:proofErr w:type="spellStart"/>
            <w:r w:rsidRPr="00B0178A">
              <w:rPr>
                <w:rStyle w:val="rynqvb"/>
                <w:rFonts w:ascii="Times New Roman" w:hAnsi="Times New Roman"/>
              </w:rPr>
              <w:t>MyCovenant</w:t>
            </w:r>
            <w:proofErr w:type="spellEnd"/>
            <w:r w:rsidRPr="00B0178A">
              <w:rPr>
                <w:rStyle w:val="rynqvb"/>
                <w:rFonts w:ascii="Times New Roman" w:hAnsi="Times New Roman"/>
              </w:rPr>
              <w:t xml:space="preserve"> для «Екстремальної спеки», «Посухи та дефіцит води» «Сильні опади/сильні дощі» та «Лисові пожежі/земельні пожежі», оскільки не повністю відповідає даним, зазначеним у документі SECAP (табл. 6.21).</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50C741"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Переглянути таблицю з даними «Вплив загрози» (</w:t>
            </w:r>
            <w:r w:rsidRPr="00C67829">
              <w:rPr>
                <w:rFonts w:ascii="Times New Roman" w:hAnsi="Times New Roman"/>
                <w:lang w:val="en-GB"/>
              </w:rPr>
              <w:t>Impact</w:t>
            </w:r>
            <w:r w:rsidRPr="000E13D1">
              <w:rPr>
                <w:rFonts w:ascii="Times New Roman" w:hAnsi="Times New Roman"/>
                <w:lang w:val="ru-RU"/>
              </w:rPr>
              <w:t xml:space="preserve"> </w:t>
            </w:r>
            <w:r w:rsidRPr="00C67829">
              <w:rPr>
                <w:rFonts w:ascii="Times New Roman" w:hAnsi="Times New Roman"/>
                <w:lang w:val="en-GB"/>
              </w:rPr>
              <w:t>of</w:t>
            </w:r>
            <w:r w:rsidRPr="000E13D1">
              <w:rPr>
                <w:rFonts w:ascii="Times New Roman" w:hAnsi="Times New Roman"/>
                <w:lang w:val="ru-RU"/>
              </w:rPr>
              <w:t xml:space="preserve"> </w:t>
            </w:r>
            <w:r w:rsidRPr="00C67829">
              <w:rPr>
                <w:rFonts w:ascii="Times New Roman" w:hAnsi="Times New Roman"/>
                <w:lang w:val="en-GB"/>
              </w:rPr>
              <w:t>hazard</w:t>
            </w:r>
            <w:r w:rsidRPr="00B0178A">
              <w:rPr>
                <w:rFonts w:ascii="Times New Roman" w:hAnsi="Times New Roman"/>
              </w:rPr>
              <w:t>)</w:t>
            </w:r>
            <w:r w:rsidRPr="00B0178A">
              <w:rPr>
                <w:rFonts w:ascii="Times New Roman" w:eastAsia="Times New Roman" w:hAnsi="Times New Roman"/>
                <w:lang w:eastAsia="ru-RU"/>
              </w:rPr>
              <w:t xml:space="preserve"> на сайті. Внести коригування, щоб значення на сайті співпали зі значеннями у документі.</w:t>
            </w:r>
          </w:p>
          <w:p w14:paraId="01F8DB6A"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За потреби зміни таблицю «Вплив загрози» у документі для максимальної відповідності опціям сайту</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0619F8"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Обов’язково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1F1C3B" w14:textId="79B8F51A" w:rsidR="00885714" w:rsidRPr="00B0178A" w:rsidRDefault="00B0178A" w:rsidP="003050E9">
            <w:pPr>
              <w:spacing w:after="0" w:line="240" w:lineRule="auto"/>
              <w:jc w:val="center"/>
              <w:rPr>
                <w:rFonts w:ascii="Times New Roman" w:eastAsia="Times New Roman" w:hAnsi="Times New Roman"/>
                <w:sz w:val="20"/>
                <w:szCs w:val="20"/>
                <w:lang w:eastAsia="ru-RU"/>
              </w:rPr>
            </w:pPr>
            <w:r w:rsidRPr="00B0178A">
              <w:rPr>
                <w:rFonts w:ascii="Times New Roman" w:eastAsia="Times New Roman" w:hAnsi="Times New Roman"/>
                <w:lang w:eastAsia="ru-RU"/>
              </w:rPr>
              <w:t>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8AEBCF" w14:textId="525FE97E" w:rsidR="00885714" w:rsidRPr="00B0178A" w:rsidRDefault="00B0178A"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Буде виконано при внесенні інформації на сайт</w:t>
            </w:r>
          </w:p>
        </w:tc>
      </w:tr>
      <w:tr w:rsidR="00885714" w:rsidRPr="00B0178A" w14:paraId="5372B7E3"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7ECF359F"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7</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E49054D"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Ризики та вразливості зміни клімату</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5D546F" w14:textId="7B07CE98"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u w:val="single"/>
                <w:lang w:eastAsia="ru-RU"/>
              </w:rPr>
              <w:t>Пропозиція визначити індикатори для Вразливих секторів</w:t>
            </w:r>
            <w:r w:rsidRPr="00B0178A">
              <w:rPr>
                <w:rFonts w:ascii="Times New Roman" w:eastAsia="Times New Roman" w:hAnsi="Times New Roman"/>
                <w:lang w:eastAsia="ru-RU"/>
              </w:rPr>
              <w:t xml:space="preserve"> </w:t>
            </w:r>
            <w:r w:rsidRPr="00B0178A">
              <w:rPr>
                <w:rFonts w:ascii="Times New Roman" w:eastAsia="Times New Roman" w:hAnsi="Times New Roman"/>
                <w:lang w:eastAsia="ru-RU"/>
              </w:rPr>
              <w:br/>
            </w:r>
            <w:r w:rsidRPr="00B0178A">
              <w:rPr>
                <w:rStyle w:val="rynqvb"/>
                <w:rFonts w:ascii="Times New Roman" w:hAnsi="Times New Roman"/>
              </w:rPr>
              <w:t xml:space="preserve">Хоча це не є обов’язковим, рекомендується надавати індикатори та одиницю вимірів для індикаторів у таблиці «Вразливі сектори» в </w:t>
            </w:r>
            <w:proofErr w:type="spellStart"/>
            <w:r w:rsidRPr="00C67829">
              <w:rPr>
                <w:rStyle w:val="rynqvb"/>
                <w:rFonts w:ascii="Times New Roman" w:hAnsi="Times New Roman"/>
                <w:lang w:val="en-GB"/>
              </w:rPr>
              <w:t>MyCovenant</w:t>
            </w:r>
            <w:proofErr w:type="spellEnd"/>
            <w:r w:rsidRPr="00B0178A">
              <w:rPr>
                <w:rStyle w:val="rynqvb"/>
                <w:rFonts w:ascii="Times New Roman" w:hAnsi="Times New Roman"/>
              </w:rPr>
              <w:t>.</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7CEABC"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Розробити і додати дані про Індикатори вразливості для таблиці «Вразливі сектори». Внести дані на сайті</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4601EB" w14:textId="77777777" w:rsidR="00885714" w:rsidRPr="00B0178A" w:rsidRDefault="00885714" w:rsidP="003050E9">
            <w:pPr>
              <w:spacing w:after="0" w:line="240" w:lineRule="auto"/>
              <w:jc w:val="center"/>
              <w:rPr>
                <w:rFonts w:ascii="Times New Roman" w:eastAsia="Times New Roman" w:hAnsi="Times New Roman"/>
                <w:lang w:eastAsia="ru-RU"/>
              </w:rPr>
            </w:pPr>
            <w:r w:rsidRPr="00B0178A">
              <w:rPr>
                <w:rFonts w:ascii="Times New Roman" w:eastAsia="Times New Roman" w:hAnsi="Times New Roman"/>
                <w:lang w:eastAsia="ru-RU"/>
              </w:rPr>
              <w:t>Рекомендовано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C47A1F" w14:textId="45FBDEAD" w:rsidR="00885714" w:rsidRPr="00B0178A" w:rsidRDefault="00B0178A" w:rsidP="003050E9">
            <w:pPr>
              <w:spacing w:after="0" w:line="240" w:lineRule="auto"/>
              <w:jc w:val="center"/>
              <w:rPr>
                <w:rFonts w:ascii="Times New Roman" w:eastAsia="Times New Roman" w:hAnsi="Times New Roman"/>
                <w:sz w:val="20"/>
                <w:szCs w:val="20"/>
                <w:lang w:eastAsia="ru-RU"/>
              </w:rPr>
            </w:pPr>
            <w:r w:rsidRPr="00B0178A">
              <w:rPr>
                <w:rFonts w:ascii="Times New Roman" w:eastAsia="Times New Roman" w:hAnsi="Times New Roman"/>
                <w:lang w:eastAsia="ru-RU"/>
              </w:rPr>
              <w:t>Д</w:t>
            </w:r>
            <w:r w:rsidR="00885714" w:rsidRPr="00B0178A">
              <w:rPr>
                <w:rFonts w:ascii="Times New Roman" w:eastAsia="Times New Roman" w:hAnsi="Times New Roman"/>
                <w:lang w:eastAsia="ru-RU"/>
              </w:rPr>
              <w:t>окумент</w:t>
            </w:r>
            <w:r>
              <w:rPr>
                <w:rFonts w:ascii="Times New Roman" w:eastAsia="Times New Roman" w:hAnsi="Times New Roman"/>
                <w:lang w:eastAsia="ru-RU"/>
              </w:rPr>
              <w:t xml:space="preserve"> і 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8DEABB" w14:textId="5E1B7E1D" w:rsidR="00885714" w:rsidRPr="00B0178A" w:rsidRDefault="00B0178A"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Виконано</w:t>
            </w:r>
          </w:p>
        </w:tc>
      </w:tr>
      <w:tr w:rsidR="00885714" w:rsidRPr="00B0178A" w14:paraId="1CC6090A"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730562E4" w14:textId="6EA411F0" w:rsidR="00885714" w:rsidRPr="00B0178A" w:rsidRDefault="00CC1E58"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0AFC675"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Табло адаптації</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5D331E" w14:textId="758D8FEE" w:rsidR="00885714" w:rsidRPr="00B0178A" w:rsidRDefault="00885714" w:rsidP="003050E9">
            <w:pPr>
              <w:spacing w:after="0" w:line="240" w:lineRule="auto"/>
              <w:rPr>
                <w:rFonts w:ascii="Times New Roman" w:eastAsia="Times New Roman" w:hAnsi="Times New Roman"/>
                <w:u w:val="single"/>
                <w:lang w:eastAsia="ru-RU"/>
              </w:rPr>
            </w:pPr>
            <w:r w:rsidRPr="00B0178A">
              <w:rPr>
                <w:rStyle w:val="rynqvb"/>
                <w:rFonts w:ascii="Times New Roman" w:hAnsi="Times New Roman"/>
                <w:u w:val="single"/>
              </w:rPr>
              <w:t>Заповнити розділ «Табло адаптації»</w:t>
            </w:r>
            <w:r w:rsidRPr="00B0178A">
              <w:rPr>
                <w:rStyle w:val="rynqvb"/>
                <w:rFonts w:ascii="Times New Roman" w:hAnsi="Times New Roman"/>
              </w:rPr>
              <w:br/>
              <w:t>Хоч і не є обов’язковим, але бажано заповнювати Табло адаптації «Самоперевірка статусу» і переконатися, що він відповідає фактичному стану просування планування та впровадження адаптації.</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7F0414" w14:textId="77777777" w:rsidR="00885714" w:rsidRPr="00B0178A" w:rsidRDefault="00885714" w:rsidP="003050E9">
            <w:pPr>
              <w:spacing w:after="0" w:line="240" w:lineRule="auto"/>
              <w:rPr>
                <w:rFonts w:ascii="Times New Roman" w:eastAsia="Times New Roman" w:hAnsi="Times New Roman"/>
                <w:sz w:val="20"/>
                <w:szCs w:val="20"/>
                <w:lang w:eastAsia="ru-RU"/>
              </w:rPr>
            </w:pPr>
            <w:r w:rsidRPr="00B0178A">
              <w:rPr>
                <w:rFonts w:ascii="Times New Roman" w:eastAsia="Times New Roman" w:hAnsi="Times New Roman"/>
                <w:lang w:eastAsia="ru-RU"/>
              </w:rPr>
              <w:t>Заповнити розділ «Табло адаптації»</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CC489C" w14:textId="77777777" w:rsidR="00885714" w:rsidRPr="00B0178A" w:rsidRDefault="00885714" w:rsidP="003050E9">
            <w:pPr>
              <w:spacing w:after="0" w:line="240" w:lineRule="auto"/>
              <w:jc w:val="center"/>
              <w:rPr>
                <w:rFonts w:ascii="Times New Roman" w:eastAsia="Times New Roman" w:hAnsi="Times New Roman"/>
                <w:sz w:val="20"/>
                <w:szCs w:val="20"/>
                <w:lang w:eastAsia="ru-RU"/>
              </w:rPr>
            </w:pPr>
            <w:r w:rsidRPr="00B0178A">
              <w:rPr>
                <w:rFonts w:ascii="Times New Roman" w:eastAsia="Times New Roman" w:hAnsi="Times New Roman"/>
                <w:lang w:eastAsia="ru-RU"/>
              </w:rPr>
              <w:t>Рекомендовано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0A5E3D" w14:textId="6F4F0236" w:rsidR="00885714" w:rsidRPr="00B0178A" w:rsidRDefault="00B0178A" w:rsidP="003050E9">
            <w:pPr>
              <w:spacing w:after="0" w:line="240" w:lineRule="auto"/>
              <w:jc w:val="center"/>
              <w:rPr>
                <w:rFonts w:ascii="Times New Roman" w:eastAsia="Times New Roman" w:hAnsi="Times New Roman"/>
                <w:sz w:val="20"/>
                <w:szCs w:val="20"/>
                <w:lang w:eastAsia="ru-RU"/>
              </w:rPr>
            </w:pPr>
            <w:r w:rsidRPr="00B0178A">
              <w:rPr>
                <w:rFonts w:ascii="Times New Roman" w:eastAsia="Times New Roman" w:hAnsi="Times New Roman"/>
                <w:lang w:eastAsia="ru-RU"/>
              </w:rPr>
              <w:t>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CE34A2" w14:textId="033B6198" w:rsidR="00885714" w:rsidRPr="00B0178A" w:rsidRDefault="00B0178A"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Виконано</w:t>
            </w:r>
          </w:p>
        </w:tc>
      </w:tr>
      <w:tr w:rsidR="00885714" w:rsidRPr="00B0178A" w14:paraId="36F55F5B" w14:textId="77777777" w:rsidTr="009D6D0C">
        <w:trPr>
          <w:trHeight w:val="315"/>
          <w:jc w:val="center"/>
        </w:trPr>
        <w:tc>
          <w:tcPr>
            <w:tcW w:w="383" w:type="dxa"/>
            <w:tcBorders>
              <w:top w:val="single" w:sz="6" w:space="0" w:color="CCCCCC"/>
              <w:left w:val="single" w:sz="6" w:space="0" w:color="000000"/>
              <w:bottom w:val="single" w:sz="6" w:space="0" w:color="000000"/>
              <w:right w:val="single" w:sz="6" w:space="0" w:color="000000"/>
            </w:tcBorders>
          </w:tcPr>
          <w:p w14:paraId="74558478" w14:textId="6AB512B3" w:rsidR="00885714" w:rsidRPr="00B0178A" w:rsidRDefault="00CC1E58"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w:t>
            </w:r>
          </w:p>
        </w:tc>
        <w:tc>
          <w:tcPr>
            <w:tcW w:w="117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C7E682" w14:textId="77777777"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lang w:eastAsia="ru-RU"/>
              </w:rPr>
              <w:t>Мої Заходи</w:t>
            </w:r>
          </w:p>
        </w:tc>
        <w:tc>
          <w:tcPr>
            <w:tcW w:w="5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E2C6E6" w14:textId="52D7A142" w:rsidR="00885714" w:rsidRPr="00B0178A" w:rsidRDefault="00885714" w:rsidP="003050E9">
            <w:pPr>
              <w:spacing w:after="0" w:line="240" w:lineRule="auto"/>
              <w:rPr>
                <w:rFonts w:ascii="Times New Roman" w:eastAsia="Times New Roman" w:hAnsi="Times New Roman"/>
                <w:lang w:eastAsia="ru-RU"/>
              </w:rPr>
            </w:pPr>
            <w:r w:rsidRPr="00B0178A">
              <w:rPr>
                <w:rFonts w:ascii="Times New Roman" w:eastAsia="Times New Roman" w:hAnsi="Times New Roman"/>
                <w:u w:val="single"/>
                <w:lang w:eastAsia="ru-RU"/>
              </w:rPr>
              <w:t>Виправити статус виконання деяких заходів</w:t>
            </w:r>
            <w:r w:rsidRPr="00B0178A">
              <w:rPr>
                <w:rFonts w:ascii="Times New Roman" w:eastAsia="Times New Roman" w:hAnsi="Times New Roman"/>
                <w:lang w:eastAsia="ru-RU"/>
              </w:rPr>
              <w:t xml:space="preserve"> </w:t>
            </w:r>
            <w:r w:rsidRPr="00B0178A">
              <w:rPr>
                <w:rFonts w:ascii="Times New Roman" w:eastAsia="Times New Roman" w:hAnsi="Times New Roman"/>
                <w:lang w:eastAsia="ru-RU"/>
              </w:rPr>
              <w:br/>
            </w:r>
            <w:r w:rsidRPr="00B0178A">
              <w:rPr>
                <w:rStyle w:val="rynqvb"/>
                <w:rFonts w:ascii="Times New Roman" w:hAnsi="Times New Roman"/>
              </w:rPr>
              <w:t xml:space="preserve">Деякі з ваших заходів щодо пом’якшення наслідків, а саме: </w:t>
            </w:r>
            <w:r w:rsidRPr="00B0178A">
              <w:rPr>
                <w:rStyle w:val="rynqvb"/>
                <w:rFonts w:ascii="Times New Roman" w:hAnsi="Times New Roman"/>
              </w:rPr>
              <w:br/>
              <w:t>«1.03.</w:t>
            </w:r>
            <w:r w:rsidRPr="00B0178A">
              <w:rPr>
                <w:rStyle w:val="hwtze"/>
                <w:rFonts w:ascii="Times New Roman" w:hAnsi="Times New Roman"/>
              </w:rPr>
              <w:t xml:space="preserve"> </w:t>
            </w:r>
            <w:r w:rsidRPr="00B0178A">
              <w:rPr>
                <w:rStyle w:val="rynqvb"/>
                <w:rFonts w:ascii="Times New Roman" w:hAnsi="Times New Roman"/>
              </w:rPr>
              <w:t xml:space="preserve">Теплові модернізація будівлі ЗОШ №2», </w:t>
            </w:r>
            <w:r w:rsidRPr="00B0178A">
              <w:rPr>
                <w:rStyle w:val="rynqvb"/>
                <w:rFonts w:ascii="Times New Roman" w:hAnsi="Times New Roman"/>
              </w:rPr>
              <w:br/>
              <w:t>«1.19.</w:t>
            </w:r>
            <w:r w:rsidRPr="00B0178A">
              <w:rPr>
                <w:rStyle w:val="hwtze"/>
                <w:rFonts w:ascii="Times New Roman" w:hAnsi="Times New Roman"/>
              </w:rPr>
              <w:t xml:space="preserve"> </w:t>
            </w:r>
            <w:r w:rsidRPr="00B0178A">
              <w:rPr>
                <w:rStyle w:val="rynqvb"/>
                <w:rFonts w:ascii="Times New Roman" w:hAnsi="Times New Roman"/>
              </w:rPr>
              <w:t xml:space="preserve">Термомодернізація в Басейн «Дельфін», </w:t>
            </w:r>
            <w:r w:rsidRPr="00B0178A">
              <w:rPr>
                <w:rStyle w:val="rynqvb"/>
                <w:rFonts w:ascii="Times New Roman" w:hAnsi="Times New Roman"/>
              </w:rPr>
              <w:br/>
              <w:t>7.02.</w:t>
            </w:r>
            <w:r w:rsidRPr="00B0178A">
              <w:rPr>
                <w:rStyle w:val="hwtze"/>
                <w:rFonts w:ascii="Times New Roman" w:hAnsi="Times New Roman"/>
              </w:rPr>
              <w:t xml:space="preserve"> </w:t>
            </w:r>
            <w:r w:rsidRPr="00B0178A">
              <w:rPr>
                <w:rStyle w:val="rynqvb"/>
                <w:rFonts w:ascii="Times New Roman" w:hAnsi="Times New Roman"/>
              </w:rPr>
              <w:t xml:space="preserve">Будівництво ТЕЦ 12 МВт на твердому паливі (деревна тріска, торфу)», позначено як «Триває» з закінченням 2020 або 2022 року. </w:t>
            </w:r>
            <w:r w:rsidRPr="00B0178A">
              <w:rPr>
                <w:rStyle w:val="rynqvb"/>
                <w:rFonts w:ascii="Times New Roman" w:hAnsi="Times New Roman"/>
              </w:rPr>
              <w:br/>
              <w:t>Переконайтеся, що Індикація «Статус впровадження» відображає поточний стан кожного заходу з пом’якшення.</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F50579" w14:textId="77777777" w:rsidR="00885714" w:rsidRPr="00B0178A" w:rsidRDefault="00885714" w:rsidP="003050E9">
            <w:pPr>
              <w:spacing w:after="0" w:line="240" w:lineRule="auto"/>
              <w:rPr>
                <w:rFonts w:ascii="Times New Roman" w:eastAsia="Times New Roman" w:hAnsi="Times New Roman"/>
                <w:sz w:val="20"/>
                <w:szCs w:val="20"/>
                <w:lang w:eastAsia="ru-RU"/>
              </w:rPr>
            </w:pPr>
            <w:r w:rsidRPr="00B0178A">
              <w:rPr>
                <w:rFonts w:ascii="Times New Roman" w:eastAsia="Times New Roman" w:hAnsi="Times New Roman"/>
                <w:lang w:eastAsia="ru-RU"/>
              </w:rPr>
              <w:t>Виправити статус виконання деяких заходів і внести зміни за потреби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DFDB55" w14:textId="77777777" w:rsidR="00885714" w:rsidRPr="00B0178A" w:rsidRDefault="00885714" w:rsidP="003050E9">
            <w:pPr>
              <w:spacing w:after="0" w:line="240" w:lineRule="auto"/>
              <w:jc w:val="center"/>
              <w:rPr>
                <w:rFonts w:ascii="Times New Roman" w:eastAsia="Times New Roman" w:hAnsi="Times New Roman"/>
                <w:sz w:val="20"/>
                <w:szCs w:val="20"/>
                <w:lang w:eastAsia="ru-RU"/>
              </w:rPr>
            </w:pPr>
            <w:r w:rsidRPr="00B0178A">
              <w:rPr>
                <w:rFonts w:ascii="Times New Roman" w:eastAsia="Times New Roman" w:hAnsi="Times New Roman"/>
                <w:lang w:eastAsia="ru-RU"/>
              </w:rPr>
              <w:t>Обов'язково</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EE3DB2" w14:textId="1158B0BB" w:rsidR="00885714" w:rsidRPr="00B0178A" w:rsidRDefault="00B0178A" w:rsidP="003050E9">
            <w:pPr>
              <w:spacing w:after="0" w:line="240" w:lineRule="auto"/>
              <w:jc w:val="center"/>
              <w:rPr>
                <w:rFonts w:ascii="Times New Roman" w:eastAsia="Times New Roman" w:hAnsi="Times New Roman"/>
                <w:sz w:val="20"/>
                <w:szCs w:val="20"/>
                <w:lang w:eastAsia="ru-RU"/>
              </w:rPr>
            </w:pPr>
            <w:r w:rsidRPr="00B0178A">
              <w:rPr>
                <w:rFonts w:ascii="Times New Roman" w:eastAsia="Times New Roman" w:hAnsi="Times New Roman"/>
                <w:lang w:eastAsia="ru-RU"/>
              </w:rPr>
              <w:t>Д</w:t>
            </w:r>
            <w:r w:rsidR="00885714" w:rsidRPr="00B0178A">
              <w:rPr>
                <w:rFonts w:ascii="Times New Roman" w:eastAsia="Times New Roman" w:hAnsi="Times New Roman"/>
                <w:lang w:eastAsia="ru-RU"/>
              </w:rPr>
              <w:t>окумент</w:t>
            </w:r>
            <w:r>
              <w:rPr>
                <w:rFonts w:ascii="Times New Roman" w:eastAsia="Times New Roman" w:hAnsi="Times New Roman"/>
                <w:lang w:eastAsia="ru-RU"/>
              </w:rPr>
              <w:t xml:space="preserve"> і сайт</w:t>
            </w:r>
          </w:p>
        </w:tc>
        <w:tc>
          <w:tcPr>
            <w:tcW w:w="12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C1AC22" w14:textId="411DC31A" w:rsidR="00885714" w:rsidRPr="00B0178A" w:rsidRDefault="00B0178A" w:rsidP="003050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Виконано</w:t>
            </w:r>
          </w:p>
        </w:tc>
      </w:tr>
    </w:tbl>
    <w:p w14:paraId="6E005922" w14:textId="6D12554A" w:rsidR="00C66004" w:rsidRPr="0047658B" w:rsidRDefault="0047658B" w:rsidP="0047658B">
      <w:pPr>
        <w:rPr>
          <w:rFonts w:ascii="Times New Roman" w:hAnsi="Times New Roman"/>
          <w:bCs/>
          <w:sz w:val="24"/>
          <w:szCs w:val="24"/>
          <w:u w:val="single"/>
        </w:rPr>
        <w:sectPr w:rsidR="00C66004" w:rsidRPr="0047658B" w:rsidSect="00602DAF">
          <w:pgSz w:w="15840" w:h="12240" w:orient="landscape"/>
          <w:pgMar w:top="1276" w:right="1041" w:bottom="993" w:left="1701" w:header="709" w:footer="709" w:gutter="0"/>
          <w:cols w:space="720"/>
          <w:noEndnote/>
          <w:docGrid w:linePitch="299"/>
        </w:sectPr>
      </w:pPr>
      <w:r>
        <w:rPr>
          <w:rFonts w:ascii="Times New Roman" w:hAnsi="Times New Roman"/>
          <w:bCs/>
          <w:sz w:val="24"/>
          <w:szCs w:val="24"/>
          <w:u w:val="single"/>
        </w:rPr>
        <w:br w:type="page"/>
      </w:r>
    </w:p>
    <w:p w14:paraId="1E6865EA" w14:textId="33B37792" w:rsidR="00C66004" w:rsidRDefault="00C66004" w:rsidP="00486CE0">
      <w:pPr>
        <w:pStyle w:val="1"/>
        <w:ind w:firstLine="567"/>
        <w:rPr>
          <w:rFonts w:ascii="Times New Roman" w:hAnsi="Times New Roman"/>
          <w:sz w:val="28"/>
          <w:szCs w:val="28"/>
        </w:rPr>
      </w:pPr>
      <w:bookmarkStart w:id="9" w:name="_Toc216431856"/>
      <w:r w:rsidRPr="00B0178A">
        <w:rPr>
          <w:rFonts w:ascii="Times New Roman" w:hAnsi="Times New Roman"/>
          <w:sz w:val="28"/>
          <w:szCs w:val="28"/>
        </w:rPr>
        <w:lastRenderedPageBreak/>
        <w:t>Додаток 1</w:t>
      </w:r>
      <w:r w:rsidR="001443F4">
        <w:rPr>
          <w:rFonts w:ascii="Times New Roman" w:hAnsi="Times New Roman"/>
          <w:sz w:val="28"/>
          <w:szCs w:val="28"/>
        </w:rPr>
        <w:t>.</w:t>
      </w:r>
      <w:r w:rsidRPr="00B0178A">
        <w:rPr>
          <w:rFonts w:ascii="Times New Roman" w:hAnsi="Times New Roman"/>
          <w:sz w:val="28"/>
          <w:szCs w:val="28"/>
        </w:rPr>
        <w:t xml:space="preserve"> Перелік заходів</w:t>
      </w:r>
      <w:r w:rsidR="00AF6216" w:rsidRPr="00B0178A">
        <w:rPr>
          <w:rFonts w:ascii="Times New Roman" w:hAnsi="Times New Roman"/>
          <w:sz w:val="28"/>
          <w:szCs w:val="28"/>
        </w:rPr>
        <w:t xml:space="preserve"> </w:t>
      </w:r>
      <w:r w:rsidR="00B73390" w:rsidRPr="00B0178A">
        <w:rPr>
          <w:rFonts w:ascii="Times New Roman" w:hAnsi="Times New Roman"/>
          <w:sz w:val="28"/>
          <w:szCs w:val="28"/>
        </w:rPr>
        <w:t>з пом’якшення</w:t>
      </w:r>
      <w:bookmarkEnd w:id="9"/>
    </w:p>
    <w:p w14:paraId="048953DA" w14:textId="1DC9FBCA" w:rsidR="000E13D1" w:rsidRPr="00EB30D7" w:rsidRDefault="0049739C" w:rsidP="00EB30D7">
      <w:pPr>
        <w:ind w:firstLine="567"/>
        <w:rPr>
          <w:rFonts w:ascii="Times New Roman" w:hAnsi="Times New Roman"/>
          <w:b/>
          <w:sz w:val="24"/>
          <w:szCs w:val="24"/>
        </w:rPr>
      </w:pPr>
      <w:r>
        <w:rPr>
          <w:rFonts w:ascii="Times New Roman" w:hAnsi="Times New Roman"/>
          <w:b/>
          <w:sz w:val="24"/>
          <w:szCs w:val="24"/>
        </w:rPr>
        <w:t xml:space="preserve">Д1. </w:t>
      </w:r>
      <w:r w:rsidR="000E13D1" w:rsidRPr="00EB30D7">
        <w:rPr>
          <w:rFonts w:ascii="Times New Roman" w:hAnsi="Times New Roman"/>
          <w:b/>
          <w:sz w:val="24"/>
          <w:szCs w:val="24"/>
        </w:rPr>
        <w:t>Перелік заходів з пом’якшення наслідків зміни клімату (заходи з енергоефективності та розвитку ВДЕ),</w:t>
      </w:r>
      <w:r w:rsidR="00EB30D7">
        <w:rPr>
          <w:rFonts w:ascii="Times New Roman" w:hAnsi="Times New Roman"/>
          <w:b/>
          <w:sz w:val="24"/>
          <w:szCs w:val="24"/>
        </w:rPr>
        <w:t xml:space="preserve"> </w:t>
      </w:r>
      <w:r w:rsidR="00514007" w:rsidRPr="00EB30D7">
        <w:rPr>
          <w:rFonts w:ascii="Times New Roman" w:hAnsi="Times New Roman"/>
          <w:b/>
          <w:sz w:val="24"/>
          <w:szCs w:val="24"/>
        </w:rPr>
        <w:t xml:space="preserve">що були виконані </w:t>
      </w:r>
      <w:r w:rsidR="004302E3" w:rsidRPr="00EB30D7">
        <w:rPr>
          <w:rFonts w:ascii="Times New Roman" w:hAnsi="Times New Roman"/>
          <w:b/>
          <w:sz w:val="24"/>
          <w:szCs w:val="24"/>
        </w:rPr>
        <w:t>або виконувалися</w:t>
      </w:r>
      <w:r w:rsidR="001A7E36" w:rsidRPr="00EB30D7">
        <w:rPr>
          <w:rFonts w:ascii="Times New Roman" w:hAnsi="Times New Roman"/>
          <w:b/>
          <w:sz w:val="24"/>
          <w:szCs w:val="24"/>
        </w:rPr>
        <w:t xml:space="preserve"> </w:t>
      </w:r>
      <w:r w:rsidR="00514007" w:rsidRPr="00EB30D7">
        <w:rPr>
          <w:rFonts w:ascii="Times New Roman" w:hAnsi="Times New Roman"/>
          <w:b/>
          <w:sz w:val="24"/>
          <w:szCs w:val="24"/>
        </w:rPr>
        <w:t xml:space="preserve">у </w:t>
      </w:r>
      <w:proofErr w:type="spellStart"/>
      <w:r w:rsidR="00514007" w:rsidRPr="00EB30D7">
        <w:rPr>
          <w:rFonts w:ascii="Times New Roman" w:hAnsi="Times New Roman"/>
          <w:b/>
          <w:sz w:val="24"/>
          <w:szCs w:val="24"/>
        </w:rPr>
        <w:t>Славути</w:t>
      </w:r>
      <w:r w:rsidR="007135C8" w:rsidRPr="00EB30D7">
        <w:rPr>
          <w:rFonts w:ascii="Times New Roman" w:hAnsi="Times New Roman"/>
          <w:b/>
          <w:sz w:val="24"/>
          <w:szCs w:val="24"/>
        </w:rPr>
        <w:t>цькій</w:t>
      </w:r>
      <w:proofErr w:type="spellEnd"/>
      <w:r w:rsidR="007135C8" w:rsidRPr="00EB30D7">
        <w:rPr>
          <w:rFonts w:ascii="Times New Roman" w:hAnsi="Times New Roman"/>
          <w:b/>
          <w:sz w:val="24"/>
          <w:szCs w:val="24"/>
        </w:rPr>
        <w:t xml:space="preserve"> МТГ</w:t>
      </w:r>
      <w:r w:rsidR="00514007" w:rsidRPr="00EB30D7">
        <w:rPr>
          <w:rFonts w:ascii="Times New Roman" w:hAnsi="Times New Roman"/>
          <w:b/>
          <w:sz w:val="24"/>
          <w:szCs w:val="24"/>
        </w:rPr>
        <w:t xml:space="preserve"> за період 2022-2024рр.</w:t>
      </w:r>
    </w:p>
    <w:p w14:paraId="577F03A6" w14:textId="675C78AD" w:rsidR="00A72D46" w:rsidRPr="000F382D" w:rsidRDefault="00A72D46" w:rsidP="00C7782E">
      <w:pPr>
        <w:tabs>
          <w:tab w:val="left" w:pos="851"/>
        </w:tabs>
        <w:spacing w:after="0"/>
        <w:ind w:firstLine="567"/>
        <w:jc w:val="both"/>
        <w:rPr>
          <w:rFonts w:ascii="Times New Roman" w:hAnsi="Times New Roman"/>
          <w:sz w:val="24"/>
          <w:szCs w:val="24"/>
          <w:lang w:eastAsia="ru-RU"/>
        </w:rPr>
      </w:pPr>
      <w:r w:rsidRPr="000F382D">
        <w:rPr>
          <w:rFonts w:ascii="Times New Roman" w:hAnsi="Times New Roman"/>
          <w:sz w:val="24"/>
          <w:szCs w:val="24"/>
          <w:lang w:eastAsia="ru-RU"/>
        </w:rPr>
        <w:t>Всі заходи ПДСЕРК, що направлені на пом’якшення впливу зміни клімату, сприяють зменшенню споживання енергоресурсів або на збільшення частки використання відновлюваних джерел</w:t>
      </w:r>
      <w:r w:rsidR="00EB30D7" w:rsidRPr="000F382D">
        <w:rPr>
          <w:rFonts w:ascii="Times New Roman" w:hAnsi="Times New Roman"/>
          <w:sz w:val="24"/>
          <w:szCs w:val="24"/>
          <w:lang w:eastAsia="ru-RU"/>
        </w:rPr>
        <w:t>.</w:t>
      </w:r>
    </w:p>
    <w:p w14:paraId="25C03539" w14:textId="77777777" w:rsidR="00A72D46" w:rsidRPr="000F382D" w:rsidRDefault="00A72D46" w:rsidP="00C7782E">
      <w:pPr>
        <w:tabs>
          <w:tab w:val="left" w:pos="851"/>
        </w:tabs>
        <w:spacing w:after="0"/>
        <w:ind w:firstLine="567"/>
        <w:jc w:val="both"/>
        <w:rPr>
          <w:rFonts w:ascii="Times New Roman" w:hAnsi="Times New Roman"/>
          <w:sz w:val="24"/>
          <w:szCs w:val="24"/>
        </w:rPr>
      </w:pPr>
      <w:r w:rsidRPr="000F382D">
        <w:rPr>
          <w:rFonts w:ascii="Times New Roman" w:hAnsi="Times New Roman"/>
          <w:sz w:val="24"/>
          <w:szCs w:val="24"/>
        </w:rPr>
        <w:t xml:space="preserve">Покращуючи технічний стан будівель муніципальних установ, місцеві органи влади не тільки зменшують фінансове навантаження на міський бюджет, але і подають приклад містянам відносно можливостей впровадження енергоефективних заходів і використання відновлюваних джерел. </w:t>
      </w:r>
    </w:p>
    <w:p w14:paraId="6AA31050" w14:textId="77777777" w:rsidR="00976901" w:rsidRPr="000F382D" w:rsidRDefault="00A72D46" w:rsidP="00C7782E">
      <w:pPr>
        <w:tabs>
          <w:tab w:val="left" w:pos="851"/>
        </w:tabs>
        <w:spacing w:after="0"/>
        <w:ind w:firstLine="567"/>
        <w:jc w:val="both"/>
        <w:rPr>
          <w:rFonts w:ascii="Times New Roman" w:hAnsi="Times New Roman"/>
          <w:sz w:val="24"/>
          <w:szCs w:val="24"/>
        </w:rPr>
      </w:pPr>
      <w:r w:rsidRPr="000F382D">
        <w:rPr>
          <w:rFonts w:ascii="Times New Roman" w:hAnsi="Times New Roman"/>
          <w:sz w:val="24"/>
          <w:szCs w:val="24"/>
        </w:rPr>
        <w:t>Протягом звітного періоду були реалізовані наступні за</w:t>
      </w:r>
      <w:r w:rsidR="00976901" w:rsidRPr="000F382D">
        <w:rPr>
          <w:rFonts w:ascii="Times New Roman" w:hAnsi="Times New Roman"/>
          <w:sz w:val="24"/>
          <w:szCs w:val="24"/>
        </w:rPr>
        <w:t>ходи з пом’якшення змін клімату:</w:t>
      </w:r>
    </w:p>
    <w:p w14:paraId="710884B9" w14:textId="18F20BA1" w:rsidR="00094C78" w:rsidRPr="000F382D" w:rsidRDefault="0047658B" w:rsidP="00EB30D7">
      <w:pPr>
        <w:pStyle w:val="ab"/>
        <w:numPr>
          <w:ilvl w:val="0"/>
          <w:numId w:val="8"/>
        </w:numPr>
        <w:tabs>
          <w:tab w:val="left" w:pos="851"/>
        </w:tabs>
        <w:spacing w:after="0"/>
        <w:ind w:left="0" w:firstLine="567"/>
        <w:jc w:val="both"/>
        <w:rPr>
          <w:rFonts w:ascii="Times New Roman" w:hAnsi="Times New Roman"/>
          <w:b/>
          <w:sz w:val="24"/>
          <w:szCs w:val="24"/>
        </w:rPr>
      </w:pPr>
      <w:r w:rsidRPr="000F382D">
        <w:rPr>
          <w:rFonts w:ascii="Times New Roman" w:hAnsi="Times New Roman"/>
          <w:b/>
          <w:sz w:val="24"/>
          <w:szCs w:val="24"/>
        </w:rPr>
        <w:t>М</w:t>
      </w:r>
      <w:r w:rsidR="00A72D46" w:rsidRPr="000F382D">
        <w:rPr>
          <w:rFonts w:ascii="Times New Roman" w:hAnsi="Times New Roman"/>
          <w:b/>
          <w:sz w:val="24"/>
          <w:szCs w:val="24"/>
        </w:rPr>
        <w:t>уніципальн</w:t>
      </w:r>
      <w:r w:rsidRPr="000F382D">
        <w:rPr>
          <w:rFonts w:ascii="Times New Roman" w:hAnsi="Times New Roman"/>
          <w:b/>
          <w:sz w:val="24"/>
          <w:szCs w:val="24"/>
        </w:rPr>
        <w:t>і</w:t>
      </w:r>
      <w:r w:rsidR="00A72D46" w:rsidRPr="000F382D">
        <w:rPr>
          <w:rFonts w:ascii="Times New Roman" w:hAnsi="Times New Roman"/>
          <w:b/>
          <w:sz w:val="24"/>
          <w:szCs w:val="24"/>
        </w:rPr>
        <w:t xml:space="preserve"> будівл</w:t>
      </w:r>
      <w:r w:rsidRPr="000F382D">
        <w:rPr>
          <w:rFonts w:ascii="Times New Roman" w:hAnsi="Times New Roman"/>
          <w:b/>
          <w:sz w:val="24"/>
          <w:szCs w:val="24"/>
        </w:rPr>
        <w:t>і</w:t>
      </w:r>
      <w:r w:rsidR="00A72D46" w:rsidRPr="000F382D">
        <w:rPr>
          <w:rFonts w:ascii="Times New Roman" w:hAnsi="Times New Roman"/>
          <w:b/>
          <w:sz w:val="24"/>
          <w:szCs w:val="24"/>
        </w:rPr>
        <w:t>:</w:t>
      </w:r>
    </w:p>
    <w:p w14:paraId="711879A6" w14:textId="5F5FDD65" w:rsidR="00A92606" w:rsidRPr="000F382D" w:rsidRDefault="00A92606"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Встановлені теплові насоси для басейну ДНЗ № 1 «Калинка» потужністю 80 кВт</w:t>
      </w:r>
      <w:r w:rsidR="00C7782E" w:rsidRPr="000F382D">
        <w:rPr>
          <w:rFonts w:ascii="Times New Roman" w:eastAsia="Times New Roman" w:hAnsi="Times New Roman"/>
          <w:sz w:val="24"/>
          <w:szCs w:val="24"/>
        </w:rPr>
        <w:t>.</w:t>
      </w:r>
    </w:p>
    <w:p w14:paraId="52FFD49B" w14:textId="50F3079D" w:rsidR="00A92606" w:rsidRPr="000F382D" w:rsidRDefault="00A92606" w:rsidP="00C7782E">
      <w:pPr>
        <w:pStyle w:val="ab"/>
        <w:numPr>
          <w:ilvl w:val="0"/>
          <w:numId w:val="3"/>
        </w:numPr>
        <w:tabs>
          <w:tab w:val="left" w:pos="851"/>
        </w:tabs>
        <w:spacing w:after="0"/>
        <w:ind w:left="0" w:firstLine="567"/>
        <w:jc w:val="both"/>
        <w:rPr>
          <w:rFonts w:ascii="Times New Roman" w:eastAsiaTheme="minorHAnsi" w:hAnsi="Times New Roman"/>
          <w:color w:val="000000"/>
          <w:sz w:val="24"/>
          <w:szCs w:val="24"/>
          <w:lang w:eastAsia="en-US"/>
        </w:rPr>
      </w:pPr>
      <w:r w:rsidRPr="000F382D">
        <w:rPr>
          <w:rFonts w:ascii="Times New Roman" w:eastAsiaTheme="minorHAnsi" w:hAnsi="Times New Roman"/>
          <w:color w:val="000000"/>
          <w:sz w:val="24"/>
          <w:szCs w:val="24"/>
          <w:lang w:eastAsia="en-US"/>
        </w:rPr>
        <w:t xml:space="preserve">Проведено </w:t>
      </w:r>
      <w:r w:rsidR="00F82217" w:rsidRPr="000F382D">
        <w:rPr>
          <w:rFonts w:ascii="Times New Roman" w:eastAsiaTheme="minorHAnsi" w:hAnsi="Times New Roman"/>
          <w:color w:val="000000"/>
          <w:sz w:val="24"/>
          <w:szCs w:val="24"/>
          <w:lang w:eastAsia="en-US"/>
        </w:rPr>
        <w:t xml:space="preserve">повна </w:t>
      </w:r>
      <w:proofErr w:type="spellStart"/>
      <w:r w:rsidRPr="000F382D">
        <w:rPr>
          <w:rFonts w:ascii="Times New Roman" w:eastAsiaTheme="minorHAnsi" w:hAnsi="Times New Roman"/>
          <w:color w:val="000000"/>
          <w:sz w:val="24"/>
          <w:szCs w:val="24"/>
          <w:lang w:eastAsia="en-US"/>
        </w:rPr>
        <w:t>термомодернізаці</w:t>
      </w:r>
      <w:r w:rsidR="00F82217" w:rsidRPr="000F382D">
        <w:rPr>
          <w:rFonts w:ascii="Times New Roman" w:eastAsiaTheme="minorHAnsi" w:hAnsi="Times New Roman"/>
          <w:color w:val="000000"/>
          <w:sz w:val="24"/>
          <w:szCs w:val="24"/>
          <w:lang w:eastAsia="en-US"/>
        </w:rPr>
        <w:t>я</w:t>
      </w:r>
      <w:proofErr w:type="spellEnd"/>
      <w:r w:rsidRPr="000F382D">
        <w:rPr>
          <w:rFonts w:ascii="Times New Roman" w:eastAsiaTheme="minorHAnsi" w:hAnsi="Times New Roman"/>
          <w:color w:val="000000"/>
          <w:sz w:val="24"/>
          <w:szCs w:val="24"/>
          <w:lang w:eastAsia="en-US"/>
        </w:rPr>
        <w:t xml:space="preserve"> Славутицького ліцею. </w:t>
      </w:r>
    </w:p>
    <w:p w14:paraId="6900E4CD" w14:textId="7B8CCE07" w:rsidR="00A92606" w:rsidRPr="000F382D" w:rsidRDefault="00EF66A2"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Розпочато термомодернізацію будівлі </w:t>
      </w:r>
      <w:r w:rsidRPr="000F382D">
        <w:rPr>
          <w:rFonts w:ascii="Times New Roman" w:eastAsia="Times New Roman" w:hAnsi="Times New Roman"/>
          <w:sz w:val="24"/>
          <w:szCs w:val="24"/>
        </w:rPr>
        <w:t xml:space="preserve">ДНЗ "Центр розвитку дитини": </w:t>
      </w:r>
      <w:r w:rsidR="00C7782E" w:rsidRPr="000F382D">
        <w:rPr>
          <w:rFonts w:ascii="Times New Roman" w:eastAsia="Times New Roman" w:hAnsi="Times New Roman"/>
          <w:sz w:val="24"/>
          <w:szCs w:val="24"/>
        </w:rPr>
        <w:t>у</w:t>
      </w:r>
      <w:r w:rsidRPr="000F382D">
        <w:rPr>
          <w:rFonts w:ascii="Times New Roman" w:eastAsia="Times New Roman" w:hAnsi="Times New Roman"/>
          <w:sz w:val="24"/>
          <w:szCs w:val="24"/>
        </w:rPr>
        <w:t xml:space="preserve">теплення </w:t>
      </w:r>
      <w:r w:rsidR="00F82217" w:rsidRPr="000F382D">
        <w:rPr>
          <w:rFonts w:ascii="Times New Roman" w:eastAsia="Times New Roman" w:hAnsi="Times New Roman"/>
          <w:sz w:val="24"/>
          <w:szCs w:val="24"/>
        </w:rPr>
        <w:t>зовнішніх огороджувальних конструкцій</w:t>
      </w:r>
      <w:r w:rsidRPr="000F382D">
        <w:rPr>
          <w:rFonts w:ascii="Times New Roman" w:eastAsia="Times New Roman" w:hAnsi="Times New Roman"/>
          <w:sz w:val="24"/>
          <w:szCs w:val="24"/>
        </w:rPr>
        <w:t xml:space="preserve">, встановлення </w:t>
      </w:r>
      <w:proofErr w:type="spellStart"/>
      <w:r w:rsidRPr="000F382D">
        <w:rPr>
          <w:rFonts w:ascii="Times New Roman" w:eastAsia="Times New Roman" w:hAnsi="Times New Roman"/>
          <w:sz w:val="24"/>
          <w:szCs w:val="24"/>
        </w:rPr>
        <w:t>геліо</w:t>
      </w:r>
      <w:r w:rsidR="00F82217" w:rsidRPr="000F382D">
        <w:rPr>
          <w:rFonts w:ascii="Times New Roman" w:eastAsia="Times New Roman" w:hAnsi="Times New Roman"/>
          <w:sz w:val="24"/>
          <w:szCs w:val="24"/>
        </w:rPr>
        <w:t>колекторів</w:t>
      </w:r>
      <w:proofErr w:type="spellEnd"/>
      <w:r w:rsidR="00F82217" w:rsidRPr="000F382D">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sidR="0047658B" w:rsidRPr="000F382D">
        <w:rPr>
          <w:rFonts w:ascii="Times New Roman" w:eastAsia="Times New Roman" w:hAnsi="Times New Roman"/>
          <w:sz w:val="24"/>
          <w:szCs w:val="24"/>
        </w:rPr>
        <w:t xml:space="preserve">СЕС- 15 кВт та </w:t>
      </w:r>
      <w:r w:rsidRPr="000F382D">
        <w:rPr>
          <w:rFonts w:ascii="Times New Roman" w:eastAsia="Times New Roman" w:hAnsi="Times New Roman"/>
          <w:sz w:val="24"/>
          <w:szCs w:val="24"/>
        </w:rPr>
        <w:t>теплових насосів</w:t>
      </w:r>
      <w:r w:rsidR="00F82217" w:rsidRPr="000F382D">
        <w:rPr>
          <w:rFonts w:ascii="Times New Roman" w:eastAsia="Times New Roman" w:hAnsi="Times New Roman"/>
          <w:sz w:val="24"/>
          <w:szCs w:val="24"/>
        </w:rPr>
        <w:t xml:space="preserve"> тощо.</w:t>
      </w:r>
    </w:p>
    <w:p w14:paraId="6A3464AF" w14:textId="77777777" w:rsidR="00C7782E" w:rsidRPr="000F382D" w:rsidRDefault="006568A9"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Розпочато </w:t>
      </w:r>
      <w:r w:rsidRPr="000F382D">
        <w:rPr>
          <w:rFonts w:ascii="Times New Roman" w:eastAsia="Times New Roman" w:hAnsi="Times New Roman"/>
          <w:sz w:val="24"/>
          <w:szCs w:val="24"/>
        </w:rPr>
        <w:t>реконструкція будівлі ДНЗ №5 "Джерельце" під тимчасове житло для ВПО</w:t>
      </w:r>
      <w:r w:rsidR="00C7782E" w:rsidRPr="000F382D">
        <w:rPr>
          <w:rFonts w:ascii="Times New Roman" w:eastAsia="Times New Roman" w:hAnsi="Times New Roman"/>
          <w:sz w:val="24"/>
          <w:szCs w:val="24"/>
        </w:rPr>
        <w:t>.</w:t>
      </w:r>
    </w:p>
    <w:p w14:paraId="2D1A1B73" w14:textId="3C8BF3F8" w:rsidR="00A72D46" w:rsidRPr="000F382D" w:rsidRDefault="006568A9"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В</w:t>
      </w:r>
      <w:r w:rsidRPr="000F382D">
        <w:rPr>
          <w:rFonts w:ascii="Times New Roman" w:eastAsiaTheme="minorHAnsi" w:hAnsi="Times New Roman"/>
          <w:color w:val="000000"/>
          <w:sz w:val="24"/>
          <w:szCs w:val="24"/>
          <w:lang w:eastAsia="en-US"/>
        </w:rPr>
        <w:t>иконано термомодернізацію</w:t>
      </w:r>
      <w:r w:rsidR="00C7782E" w:rsidRPr="000F382D">
        <w:rPr>
          <w:rFonts w:ascii="Times New Roman" w:eastAsiaTheme="minorHAnsi" w:hAnsi="Times New Roman"/>
          <w:color w:val="000000"/>
          <w:sz w:val="24"/>
          <w:szCs w:val="24"/>
          <w:lang w:eastAsia="en-US"/>
        </w:rPr>
        <w:t xml:space="preserve"> частини</w:t>
      </w:r>
      <w:r w:rsidRPr="000F382D">
        <w:rPr>
          <w:rFonts w:ascii="Times New Roman" w:eastAsiaTheme="minorHAnsi" w:hAnsi="Times New Roman"/>
          <w:color w:val="000000"/>
          <w:sz w:val="24"/>
          <w:szCs w:val="24"/>
          <w:lang w:eastAsia="en-US"/>
        </w:rPr>
        <w:t xml:space="preserve"> </w:t>
      </w:r>
      <w:r w:rsidRPr="000F382D">
        <w:rPr>
          <w:rFonts w:ascii="Times New Roman" w:eastAsia="Times New Roman" w:hAnsi="Times New Roman"/>
          <w:sz w:val="24"/>
          <w:szCs w:val="24"/>
        </w:rPr>
        <w:t>будівлі СК «Олімпієць»</w:t>
      </w:r>
      <w:r w:rsidR="00F82217" w:rsidRPr="000F382D">
        <w:rPr>
          <w:rFonts w:ascii="Times New Roman" w:eastAsia="Times New Roman" w:hAnsi="Times New Roman"/>
          <w:sz w:val="24"/>
          <w:szCs w:val="24"/>
        </w:rPr>
        <w:t>.</w:t>
      </w:r>
    </w:p>
    <w:p w14:paraId="2D0FB58E" w14:textId="50FBD047" w:rsidR="006568A9" w:rsidRPr="000F382D" w:rsidRDefault="006568A9"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Розпочато </w:t>
      </w:r>
      <w:r w:rsidR="00F82217" w:rsidRPr="000F382D">
        <w:rPr>
          <w:rFonts w:ascii="Times New Roman" w:hAnsi="Times New Roman"/>
          <w:sz w:val="24"/>
          <w:szCs w:val="24"/>
        </w:rPr>
        <w:t xml:space="preserve">повну </w:t>
      </w:r>
      <w:r w:rsidRPr="000F382D">
        <w:rPr>
          <w:rFonts w:ascii="Times New Roman" w:hAnsi="Times New Roman"/>
          <w:sz w:val="24"/>
          <w:szCs w:val="24"/>
        </w:rPr>
        <w:t xml:space="preserve">термомодернізацію будівлі </w:t>
      </w:r>
      <w:r w:rsidR="00F301A3" w:rsidRPr="000F382D">
        <w:rPr>
          <w:rFonts w:ascii="Times New Roman" w:hAnsi="Times New Roman"/>
          <w:sz w:val="24"/>
          <w:szCs w:val="24"/>
        </w:rPr>
        <w:t>ФОК "Богатир"</w:t>
      </w:r>
      <w:r w:rsidR="00F82217" w:rsidRPr="000F382D">
        <w:rPr>
          <w:rFonts w:ascii="Times New Roman" w:hAnsi="Times New Roman"/>
          <w:sz w:val="24"/>
          <w:szCs w:val="24"/>
        </w:rPr>
        <w:t xml:space="preserve"> включно з встановленням </w:t>
      </w:r>
      <w:r w:rsidR="007832E4" w:rsidRPr="000F382D">
        <w:rPr>
          <w:rFonts w:ascii="Times New Roman" w:hAnsi="Times New Roman"/>
          <w:sz w:val="24"/>
          <w:szCs w:val="24"/>
        </w:rPr>
        <w:t>СЕС та теплових насосів</w:t>
      </w:r>
      <w:r w:rsidR="00C7782E" w:rsidRPr="000F382D">
        <w:rPr>
          <w:rFonts w:ascii="Times New Roman" w:hAnsi="Times New Roman"/>
          <w:sz w:val="24"/>
          <w:szCs w:val="24"/>
        </w:rPr>
        <w:t>.</w:t>
      </w:r>
      <w:r w:rsidR="00F301A3" w:rsidRPr="000F382D">
        <w:rPr>
          <w:rFonts w:ascii="Times New Roman" w:hAnsi="Times New Roman"/>
          <w:sz w:val="24"/>
          <w:szCs w:val="24"/>
        </w:rPr>
        <w:t xml:space="preserve"> </w:t>
      </w:r>
    </w:p>
    <w:p w14:paraId="13AF30C9" w14:textId="3FFA0A08" w:rsidR="007832E4" w:rsidRPr="000F382D" w:rsidRDefault="007832E4"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Виконано </w:t>
      </w:r>
      <w:r w:rsidR="00F82217" w:rsidRPr="000F382D">
        <w:rPr>
          <w:rFonts w:ascii="Times New Roman" w:hAnsi="Times New Roman"/>
          <w:sz w:val="24"/>
          <w:szCs w:val="24"/>
        </w:rPr>
        <w:t xml:space="preserve">повну </w:t>
      </w:r>
      <w:r w:rsidRPr="000F382D">
        <w:rPr>
          <w:rFonts w:ascii="Times New Roman" w:hAnsi="Times New Roman"/>
          <w:sz w:val="24"/>
          <w:szCs w:val="24"/>
        </w:rPr>
        <w:t xml:space="preserve">термомодернізацію будівлі </w:t>
      </w:r>
      <w:r w:rsidRPr="000F382D">
        <w:rPr>
          <w:rFonts w:ascii="Times New Roman" w:eastAsia="Times New Roman" w:hAnsi="Times New Roman"/>
          <w:sz w:val="24"/>
          <w:szCs w:val="24"/>
        </w:rPr>
        <w:t>басейну "Дельфін"</w:t>
      </w:r>
      <w:r w:rsidR="00F82217" w:rsidRPr="000F382D">
        <w:rPr>
          <w:rFonts w:ascii="Times New Roman" w:eastAsia="Times New Roman" w:hAnsi="Times New Roman"/>
          <w:sz w:val="24"/>
          <w:szCs w:val="24"/>
        </w:rPr>
        <w:t xml:space="preserve"> </w:t>
      </w:r>
      <w:r w:rsidR="00F82217" w:rsidRPr="000F382D">
        <w:rPr>
          <w:rFonts w:ascii="Times New Roman" w:hAnsi="Times New Roman"/>
          <w:sz w:val="24"/>
          <w:szCs w:val="24"/>
        </w:rPr>
        <w:t>включно з встановленням</w:t>
      </w:r>
      <w:r w:rsidRPr="000F382D">
        <w:rPr>
          <w:rFonts w:ascii="Times New Roman" w:eastAsia="Times New Roman" w:hAnsi="Times New Roman"/>
          <w:sz w:val="24"/>
          <w:szCs w:val="24"/>
        </w:rPr>
        <w:t xml:space="preserve"> теплових насосів</w:t>
      </w:r>
      <w:r w:rsidR="00C7782E" w:rsidRPr="000F382D">
        <w:rPr>
          <w:rFonts w:ascii="Times New Roman" w:eastAsia="Times New Roman" w:hAnsi="Times New Roman"/>
          <w:sz w:val="24"/>
          <w:szCs w:val="24"/>
        </w:rPr>
        <w:t>.</w:t>
      </w:r>
      <w:r w:rsidRPr="000F382D">
        <w:rPr>
          <w:rFonts w:ascii="Times New Roman" w:eastAsia="Times New Roman" w:hAnsi="Times New Roman"/>
          <w:sz w:val="24"/>
          <w:szCs w:val="24"/>
        </w:rPr>
        <w:t xml:space="preserve"> </w:t>
      </w:r>
    </w:p>
    <w:p w14:paraId="00115449" w14:textId="103A978B" w:rsidR="00F82217" w:rsidRPr="000F382D" w:rsidRDefault="00F82217"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Д</w:t>
      </w:r>
      <w:r w:rsidR="007832E4" w:rsidRPr="000F382D">
        <w:rPr>
          <w:rFonts w:ascii="Times New Roman" w:eastAsia="Times New Roman" w:hAnsi="Times New Roman"/>
          <w:sz w:val="24"/>
          <w:szCs w:val="24"/>
        </w:rPr>
        <w:t xml:space="preserve">ля Головного корпусу </w:t>
      </w:r>
      <w:r w:rsidRPr="000F382D">
        <w:rPr>
          <w:rFonts w:ascii="Times New Roman" w:eastAsia="Times New Roman" w:hAnsi="Times New Roman"/>
          <w:sz w:val="24"/>
          <w:szCs w:val="24"/>
        </w:rPr>
        <w:t xml:space="preserve">Лікарні розпочався та </w:t>
      </w:r>
      <w:r w:rsidR="007832E4" w:rsidRPr="000F382D">
        <w:rPr>
          <w:rFonts w:ascii="Times New Roman" w:eastAsia="Times New Roman" w:hAnsi="Times New Roman"/>
          <w:sz w:val="24"/>
          <w:szCs w:val="24"/>
        </w:rPr>
        <w:t>в</w:t>
      </w:r>
      <w:r w:rsidR="002175E6" w:rsidRPr="000F382D">
        <w:rPr>
          <w:rFonts w:ascii="Times New Roman" w:eastAsia="Times New Roman" w:hAnsi="Times New Roman"/>
          <w:sz w:val="24"/>
          <w:szCs w:val="24"/>
        </w:rPr>
        <w:t>ико</w:t>
      </w:r>
      <w:r w:rsidR="007832E4" w:rsidRPr="000F382D">
        <w:rPr>
          <w:rFonts w:ascii="Times New Roman" w:eastAsia="Times New Roman" w:hAnsi="Times New Roman"/>
          <w:sz w:val="24"/>
          <w:szCs w:val="24"/>
        </w:rPr>
        <w:t>нується</w:t>
      </w:r>
      <w:r w:rsidRPr="000F382D">
        <w:rPr>
          <w:rFonts w:ascii="Times New Roman" w:eastAsia="Times New Roman" w:hAnsi="Times New Roman"/>
          <w:sz w:val="24"/>
          <w:szCs w:val="24"/>
        </w:rPr>
        <w:t xml:space="preserve"> </w:t>
      </w:r>
      <w:proofErr w:type="spellStart"/>
      <w:r w:rsidRPr="000F382D">
        <w:rPr>
          <w:rFonts w:ascii="Times New Roman" w:eastAsia="Times New Roman" w:hAnsi="Times New Roman"/>
          <w:sz w:val="24"/>
          <w:szCs w:val="24"/>
        </w:rPr>
        <w:t>ЕСКО-догов</w:t>
      </w:r>
      <w:r w:rsidR="00486CE0">
        <w:rPr>
          <w:rFonts w:ascii="Times New Roman" w:eastAsia="Times New Roman" w:hAnsi="Times New Roman"/>
          <w:sz w:val="24"/>
          <w:szCs w:val="24"/>
        </w:rPr>
        <w:t>і</w:t>
      </w:r>
      <w:r w:rsidRPr="000F382D">
        <w:rPr>
          <w:rFonts w:ascii="Times New Roman" w:eastAsia="Times New Roman" w:hAnsi="Times New Roman"/>
          <w:sz w:val="24"/>
          <w:szCs w:val="24"/>
        </w:rPr>
        <w:t>р</w:t>
      </w:r>
      <w:proofErr w:type="spellEnd"/>
      <w:r w:rsidRPr="000F382D">
        <w:rPr>
          <w:rFonts w:ascii="Times New Roman" w:eastAsia="Times New Roman" w:hAnsi="Times New Roman"/>
          <w:sz w:val="24"/>
          <w:szCs w:val="24"/>
        </w:rPr>
        <w:t>.</w:t>
      </w:r>
    </w:p>
    <w:p w14:paraId="1DC376BF" w14:textId="77777777" w:rsidR="00F82217" w:rsidRPr="000F382D" w:rsidRDefault="002175E6"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Розпочато </w:t>
      </w:r>
      <w:r w:rsidRPr="000F382D">
        <w:rPr>
          <w:rFonts w:ascii="Times New Roman" w:eastAsia="Times New Roman" w:hAnsi="Times New Roman"/>
          <w:sz w:val="24"/>
          <w:szCs w:val="24"/>
        </w:rPr>
        <w:t>реконструкцію нежитлової будівлі «Інфекційного корпусу» КНП «Славутицька міська лікарня» з переведенням до житлового фонду та наданням їй статусу гуртожитку</w:t>
      </w:r>
      <w:r w:rsidR="00F82217" w:rsidRPr="000F382D">
        <w:rPr>
          <w:rFonts w:ascii="Times New Roman" w:eastAsia="Times New Roman" w:hAnsi="Times New Roman"/>
          <w:sz w:val="24"/>
          <w:szCs w:val="24"/>
        </w:rPr>
        <w:t>.</w:t>
      </w:r>
    </w:p>
    <w:p w14:paraId="34FC2AF4" w14:textId="72EE06AE" w:rsidR="000957A9" w:rsidRPr="000F382D" w:rsidRDefault="000957A9"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Розпочато будівництво мережевої </w:t>
      </w:r>
      <w:r w:rsidR="00F82217" w:rsidRPr="000F382D">
        <w:rPr>
          <w:rFonts w:ascii="Times New Roman" w:hAnsi="Times New Roman"/>
          <w:sz w:val="24"/>
          <w:szCs w:val="24"/>
        </w:rPr>
        <w:t>СЕС</w:t>
      </w:r>
      <w:r w:rsidRPr="000F382D">
        <w:rPr>
          <w:rFonts w:ascii="Times New Roman" w:hAnsi="Times New Roman"/>
          <w:sz w:val="24"/>
          <w:szCs w:val="24"/>
        </w:rPr>
        <w:t xml:space="preserve"> потужністю 115 кВт на земельній ділянці водоочисних споруд </w:t>
      </w:r>
      <w:r w:rsidR="00F82217" w:rsidRPr="000F382D">
        <w:rPr>
          <w:rFonts w:ascii="Times New Roman" w:hAnsi="Times New Roman"/>
          <w:sz w:val="24"/>
          <w:szCs w:val="24"/>
        </w:rPr>
        <w:t>КП</w:t>
      </w:r>
      <w:r w:rsidRPr="000F382D">
        <w:rPr>
          <w:rFonts w:ascii="Times New Roman" w:hAnsi="Times New Roman"/>
          <w:sz w:val="24"/>
          <w:szCs w:val="24"/>
        </w:rPr>
        <w:t xml:space="preserve"> «Славутич-Водоканал» в межах ініціативи «Відновлювані джерела енергії для стійкої України».</w:t>
      </w:r>
    </w:p>
    <w:p w14:paraId="5EE6CE2C" w14:textId="2C46C54E" w:rsidR="007832E4" w:rsidRDefault="000957A9" w:rsidP="00C7782E">
      <w:pPr>
        <w:pStyle w:val="ab"/>
        <w:tabs>
          <w:tab w:val="left" w:pos="851"/>
        </w:tabs>
        <w:spacing w:after="0"/>
        <w:ind w:left="0" w:firstLine="567"/>
        <w:jc w:val="both"/>
        <w:rPr>
          <w:rFonts w:ascii="Times New Roman" w:eastAsia="Times New Roman" w:hAnsi="Times New Roman"/>
          <w:sz w:val="24"/>
          <w:szCs w:val="24"/>
        </w:rPr>
      </w:pPr>
      <w:r w:rsidRPr="000F382D">
        <w:rPr>
          <w:rFonts w:ascii="Times New Roman" w:hAnsi="Times New Roman"/>
          <w:sz w:val="24"/>
          <w:szCs w:val="24"/>
        </w:rPr>
        <w:t xml:space="preserve">В інших будівлях комунальних підприємств </w:t>
      </w:r>
      <w:r w:rsidR="00976901" w:rsidRPr="000F382D">
        <w:rPr>
          <w:rFonts w:ascii="Times New Roman" w:hAnsi="Times New Roman"/>
          <w:sz w:val="24"/>
          <w:szCs w:val="24"/>
        </w:rPr>
        <w:t xml:space="preserve">громади </w:t>
      </w:r>
      <w:r w:rsidRPr="000F382D">
        <w:rPr>
          <w:rFonts w:ascii="Times New Roman" w:hAnsi="Times New Roman"/>
          <w:sz w:val="24"/>
          <w:szCs w:val="24"/>
        </w:rPr>
        <w:t xml:space="preserve">виконувалися </w:t>
      </w:r>
      <w:r w:rsidR="00976901" w:rsidRPr="000F382D">
        <w:rPr>
          <w:rFonts w:ascii="Times New Roman" w:hAnsi="Times New Roman"/>
          <w:sz w:val="24"/>
          <w:szCs w:val="24"/>
        </w:rPr>
        <w:t>енергоефективні заходи</w:t>
      </w:r>
      <w:r w:rsidRPr="000F382D">
        <w:rPr>
          <w:rFonts w:ascii="Times New Roman" w:hAnsi="Times New Roman"/>
          <w:sz w:val="24"/>
          <w:szCs w:val="24"/>
        </w:rPr>
        <w:t xml:space="preserve">: заміна вікон та дверей на енергоефективні, </w:t>
      </w:r>
      <w:r w:rsidR="00976901" w:rsidRPr="000F382D">
        <w:rPr>
          <w:rFonts w:ascii="Times New Roman" w:hAnsi="Times New Roman"/>
          <w:sz w:val="24"/>
          <w:szCs w:val="24"/>
        </w:rPr>
        <w:t>утеплення покрівлі. В усіх будівлях</w:t>
      </w:r>
      <w:r w:rsidRPr="000F382D">
        <w:rPr>
          <w:rFonts w:ascii="Times New Roman" w:hAnsi="Times New Roman"/>
          <w:sz w:val="24"/>
          <w:szCs w:val="24"/>
        </w:rPr>
        <w:t xml:space="preserve"> </w:t>
      </w:r>
      <w:r w:rsidR="009A15CA" w:rsidRPr="000F382D">
        <w:rPr>
          <w:rFonts w:ascii="Times New Roman" w:hAnsi="Times New Roman"/>
          <w:sz w:val="24"/>
          <w:szCs w:val="24"/>
        </w:rPr>
        <w:t xml:space="preserve">КП АРР </w:t>
      </w:r>
      <w:r w:rsidR="0047658B" w:rsidRPr="000F382D">
        <w:rPr>
          <w:rFonts w:ascii="Times New Roman" w:hAnsi="Times New Roman"/>
          <w:sz w:val="24"/>
          <w:szCs w:val="24"/>
        </w:rPr>
        <w:t>замінені</w:t>
      </w:r>
      <w:r w:rsidR="00976901" w:rsidRPr="000F382D">
        <w:rPr>
          <w:rFonts w:ascii="Times New Roman" w:hAnsi="Times New Roman"/>
          <w:sz w:val="24"/>
          <w:szCs w:val="24"/>
        </w:rPr>
        <w:t xml:space="preserve"> </w:t>
      </w:r>
      <w:r w:rsidRPr="000F382D">
        <w:rPr>
          <w:rFonts w:ascii="Times New Roman" w:eastAsia="Times New Roman" w:hAnsi="Times New Roman"/>
          <w:sz w:val="24"/>
          <w:szCs w:val="24"/>
        </w:rPr>
        <w:t>світильник</w:t>
      </w:r>
      <w:r w:rsidR="0047658B" w:rsidRPr="000F382D">
        <w:rPr>
          <w:rFonts w:ascii="Times New Roman" w:eastAsia="Times New Roman" w:hAnsi="Times New Roman"/>
          <w:sz w:val="24"/>
          <w:szCs w:val="24"/>
        </w:rPr>
        <w:t>и</w:t>
      </w:r>
      <w:r w:rsidRPr="000F382D">
        <w:rPr>
          <w:rFonts w:ascii="Times New Roman" w:eastAsia="Times New Roman" w:hAnsi="Times New Roman"/>
          <w:sz w:val="24"/>
          <w:szCs w:val="24"/>
        </w:rPr>
        <w:t xml:space="preserve"> на LED</w:t>
      </w:r>
      <w:r w:rsidR="00976901" w:rsidRPr="000F382D">
        <w:rPr>
          <w:rFonts w:ascii="Times New Roman" w:eastAsia="Times New Roman" w:hAnsi="Times New Roman"/>
          <w:sz w:val="24"/>
          <w:szCs w:val="24"/>
        </w:rPr>
        <w:t>. В</w:t>
      </w:r>
      <w:r w:rsidRPr="000F382D">
        <w:rPr>
          <w:rFonts w:ascii="Times New Roman" w:eastAsia="Times New Roman" w:hAnsi="Times New Roman"/>
          <w:sz w:val="24"/>
          <w:szCs w:val="24"/>
        </w:rPr>
        <w:t>становленн</w:t>
      </w:r>
      <w:r w:rsidR="00976901" w:rsidRPr="000F382D">
        <w:rPr>
          <w:rFonts w:ascii="Times New Roman" w:eastAsia="Times New Roman" w:hAnsi="Times New Roman"/>
          <w:sz w:val="24"/>
          <w:szCs w:val="24"/>
        </w:rPr>
        <w:t xml:space="preserve">і </w:t>
      </w:r>
      <w:r w:rsidRPr="000F382D">
        <w:rPr>
          <w:rFonts w:ascii="Times New Roman" w:eastAsia="Times New Roman" w:hAnsi="Times New Roman"/>
          <w:sz w:val="24"/>
          <w:szCs w:val="24"/>
        </w:rPr>
        <w:t>твердопаливн</w:t>
      </w:r>
      <w:r w:rsidR="00976901" w:rsidRPr="000F382D">
        <w:rPr>
          <w:rFonts w:ascii="Times New Roman" w:eastAsia="Times New Roman" w:hAnsi="Times New Roman"/>
          <w:sz w:val="24"/>
          <w:szCs w:val="24"/>
        </w:rPr>
        <w:t xml:space="preserve">і котли </w:t>
      </w:r>
      <w:r w:rsidR="00041DD2" w:rsidRPr="000F382D">
        <w:rPr>
          <w:rFonts w:ascii="Times New Roman" w:eastAsia="Times New Roman" w:hAnsi="Times New Roman"/>
          <w:sz w:val="24"/>
          <w:szCs w:val="24"/>
        </w:rPr>
        <w:t>в</w:t>
      </w:r>
      <w:r w:rsidRPr="000F382D">
        <w:rPr>
          <w:rFonts w:ascii="Times New Roman" w:eastAsia="Times New Roman" w:hAnsi="Times New Roman"/>
          <w:sz w:val="24"/>
          <w:szCs w:val="24"/>
        </w:rPr>
        <w:t xml:space="preserve"> </w:t>
      </w:r>
      <w:r w:rsidR="00041DD2" w:rsidRPr="000F382D">
        <w:rPr>
          <w:rFonts w:ascii="Times New Roman" w:eastAsia="Times New Roman" w:hAnsi="Times New Roman"/>
          <w:sz w:val="24"/>
          <w:szCs w:val="24"/>
        </w:rPr>
        <w:t>адміністративній</w:t>
      </w:r>
      <w:r w:rsidR="00976901" w:rsidRPr="000F382D">
        <w:rPr>
          <w:rFonts w:ascii="Times New Roman" w:eastAsia="Times New Roman" w:hAnsi="Times New Roman"/>
          <w:sz w:val="24"/>
          <w:szCs w:val="24"/>
        </w:rPr>
        <w:t xml:space="preserve"> </w:t>
      </w:r>
      <w:r w:rsidR="00041DD2" w:rsidRPr="000F382D">
        <w:rPr>
          <w:rFonts w:ascii="Times New Roman" w:eastAsia="Times New Roman" w:hAnsi="Times New Roman"/>
          <w:sz w:val="24"/>
          <w:szCs w:val="24"/>
        </w:rPr>
        <w:t xml:space="preserve">будівлі </w:t>
      </w:r>
      <w:r w:rsidR="00976901" w:rsidRPr="000F382D">
        <w:rPr>
          <w:rFonts w:ascii="Times New Roman" w:eastAsia="Times New Roman" w:hAnsi="Times New Roman"/>
          <w:sz w:val="24"/>
          <w:szCs w:val="24"/>
        </w:rPr>
        <w:t>КП ЖКЦ</w:t>
      </w:r>
      <w:r w:rsidR="00041DD2" w:rsidRPr="000F382D">
        <w:rPr>
          <w:rFonts w:ascii="Times New Roman" w:eastAsia="Times New Roman" w:hAnsi="Times New Roman"/>
          <w:sz w:val="24"/>
          <w:szCs w:val="24"/>
        </w:rPr>
        <w:t xml:space="preserve"> та</w:t>
      </w:r>
      <w:r w:rsidR="00976901" w:rsidRPr="000F382D">
        <w:rPr>
          <w:rFonts w:ascii="Times New Roman" w:eastAsia="Times New Roman" w:hAnsi="Times New Roman"/>
          <w:sz w:val="24"/>
          <w:szCs w:val="24"/>
        </w:rPr>
        <w:t xml:space="preserve"> будівл</w:t>
      </w:r>
      <w:r w:rsidR="00041DD2" w:rsidRPr="000F382D">
        <w:rPr>
          <w:rFonts w:ascii="Times New Roman" w:eastAsia="Times New Roman" w:hAnsi="Times New Roman"/>
          <w:sz w:val="24"/>
          <w:szCs w:val="24"/>
        </w:rPr>
        <w:t>і</w:t>
      </w:r>
      <w:r w:rsidR="00976901" w:rsidRPr="000F382D">
        <w:rPr>
          <w:rFonts w:ascii="Times New Roman" w:eastAsia="Times New Roman" w:hAnsi="Times New Roman"/>
          <w:sz w:val="24"/>
          <w:szCs w:val="24"/>
        </w:rPr>
        <w:t xml:space="preserve"> «Інноваційний індустріальний Бізнес-парк «Славутич»</w:t>
      </w:r>
      <w:r w:rsidR="00041DD2" w:rsidRPr="000F382D">
        <w:rPr>
          <w:rFonts w:ascii="Times New Roman" w:eastAsia="Times New Roman" w:hAnsi="Times New Roman"/>
          <w:sz w:val="24"/>
          <w:szCs w:val="24"/>
        </w:rPr>
        <w:t xml:space="preserve"> КП АРР.</w:t>
      </w:r>
    </w:p>
    <w:p w14:paraId="389E083D" w14:textId="77777777" w:rsidR="000F1433" w:rsidRPr="000F382D" w:rsidRDefault="000F1433" w:rsidP="00C7782E">
      <w:pPr>
        <w:pStyle w:val="ab"/>
        <w:tabs>
          <w:tab w:val="left" w:pos="851"/>
        </w:tabs>
        <w:spacing w:after="0"/>
        <w:ind w:left="0" w:firstLine="567"/>
        <w:jc w:val="both"/>
        <w:rPr>
          <w:rFonts w:ascii="Times New Roman" w:eastAsia="Times New Roman" w:hAnsi="Times New Roman"/>
          <w:sz w:val="24"/>
          <w:szCs w:val="24"/>
        </w:rPr>
      </w:pPr>
    </w:p>
    <w:p w14:paraId="43A94A5C" w14:textId="6D15A017" w:rsidR="000957A9" w:rsidRPr="000F382D" w:rsidRDefault="00041DD2" w:rsidP="00EB30D7">
      <w:pPr>
        <w:pStyle w:val="ab"/>
        <w:numPr>
          <w:ilvl w:val="0"/>
          <w:numId w:val="8"/>
        </w:numPr>
        <w:tabs>
          <w:tab w:val="left" w:pos="851"/>
        </w:tabs>
        <w:spacing w:after="0"/>
        <w:ind w:left="0" w:firstLine="567"/>
        <w:jc w:val="both"/>
        <w:rPr>
          <w:rFonts w:ascii="Times New Roman" w:hAnsi="Times New Roman"/>
          <w:b/>
          <w:sz w:val="24"/>
          <w:szCs w:val="24"/>
        </w:rPr>
      </w:pPr>
      <w:r w:rsidRPr="000F382D">
        <w:rPr>
          <w:rFonts w:ascii="Times New Roman" w:hAnsi="Times New Roman"/>
          <w:b/>
          <w:sz w:val="24"/>
          <w:szCs w:val="24"/>
        </w:rPr>
        <w:t>З</w:t>
      </w:r>
      <w:r w:rsidR="00976901" w:rsidRPr="000F382D">
        <w:rPr>
          <w:rFonts w:ascii="Times New Roman" w:hAnsi="Times New Roman"/>
          <w:b/>
          <w:sz w:val="24"/>
          <w:szCs w:val="24"/>
        </w:rPr>
        <w:t>овнішнє освітлення:</w:t>
      </w:r>
    </w:p>
    <w:p w14:paraId="4BAA7A91" w14:textId="320C0E23" w:rsidR="00976901" w:rsidRDefault="00976901"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пров</w:t>
      </w:r>
      <w:r w:rsidR="00085B9F" w:rsidRPr="000F382D">
        <w:rPr>
          <w:rFonts w:ascii="Times New Roman" w:hAnsi="Times New Roman"/>
          <w:sz w:val="24"/>
          <w:szCs w:val="24"/>
        </w:rPr>
        <w:t xml:space="preserve">едено модернізацію частини </w:t>
      </w:r>
      <w:r w:rsidR="009A15CA" w:rsidRPr="000F382D">
        <w:rPr>
          <w:rFonts w:ascii="Times New Roman" w:hAnsi="Times New Roman"/>
          <w:sz w:val="24"/>
          <w:szCs w:val="24"/>
        </w:rPr>
        <w:t xml:space="preserve">системи </w:t>
      </w:r>
      <w:r w:rsidR="00085B9F" w:rsidRPr="000F382D">
        <w:rPr>
          <w:rFonts w:ascii="Times New Roman" w:hAnsi="Times New Roman"/>
          <w:sz w:val="24"/>
          <w:szCs w:val="24"/>
        </w:rPr>
        <w:t xml:space="preserve">зовнішнього освітлення </w:t>
      </w:r>
      <w:r w:rsidRPr="000F382D">
        <w:rPr>
          <w:rFonts w:ascii="Times New Roman" w:hAnsi="Times New Roman"/>
          <w:sz w:val="24"/>
          <w:szCs w:val="24"/>
        </w:rPr>
        <w:t xml:space="preserve">з заміною ламп на LED, проводів, кабелю, встановлення </w:t>
      </w:r>
      <w:r w:rsidR="00085B9F" w:rsidRPr="000F382D">
        <w:rPr>
          <w:rFonts w:ascii="Times New Roman" w:hAnsi="Times New Roman"/>
          <w:sz w:val="24"/>
          <w:szCs w:val="24"/>
        </w:rPr>
        <w:t>реле часу</w:t>
      </w:r>
      <w:r w:rsidR="00041DD2" w:rsidRPr="000F382D">
        <w:rPr>
          <w:rFonts w:ascii="Times New Roman" w:hAnsi="Times New Roman"/>
          <w:sz w:val="24"/>
          <w:szCs w:val="24"/>
        </w:rPr>
        <w:t>.</w:t>
      </w:r>
    </w:p>
    <w:p w14:paraId="21AED6CA" w14:textId="77777777" w:rsidR="000F1433" w:rsidRDefault="000F1433" w:rsidP="000F1433">
      <w:pPr>
        <w:pStyle w:val="ab"/>
        <w:tabs>
          <w:tab w:val="left" w:pos="851"/>
        </w:tabs>
        <w:spacing w:after="0"/>
        <w:ind w:left="567"/>
        <w:jc w:val="both"/>
        <w:rPr>
          <w:rFonts w:ascii="Times New Roman" w:hAnsi="Times New Roman"/>
          <w:sz w:val="24"/>
          <w:szCs w:val="24"/>
        </w:rPr>
      </w:pPr>
    </w:p>
    <w:p w14:paraId="4B72D9ED" w14:textId="77777777" w:rsidR="000F1433" w:rsidRPr="000F382D" w:rsidRDefault="000F1433" w:rsidP="000F1433">
      <w:pPr>
        <w:pStyle w:val="ab"/>
        <w:tabs>
          <w:tab w:val="left" w:pos="851"/>
        </w:tabs>
        <w:spacing w:after="0"/>
        <w:ind w:left="567"/>
        <w:jc w:val="both"/>
        <w:rPr>
          <w:rFonts w:ascii="Times New Roman" w:hAnsi="Times New Roman"/>
          <w:sz w:val="24"/>
          <w:szCs w:val="24"/>
        </w:rPr>
      </w:pPr>
    </w:p>
    <w:p w14:paraId="42997412" w14:textId="5BF2C938" w:rsidR="00085B9F" w:rsidRPr="000F382D" w:rsidRDefault="00085B9F" w:rsidP="00EB30D7">
      <w:pPr>
        <w:pStyle w:val="ab"/>
        <w:numPr>
          <w:ilvl w:val="0"/>
          <w:numId w:val="8"/>
        </w:numPr>
        <w:tabs>
          <w:tab w:val="left" w:pos="851"/>
        </w:tabs>
        <w:spacing w:after="0"/>
        <w:ind w:left="0" w:firstLine="567"/>
        <w:jc w:val="both"/>
        <w:rPr>
          <w:rFonts w:ascii="Times New Roman" w:hAnsi="Times New Roman"/>
          <w:b/>
          <w:sz w:val="24"/>
          <w:szCs w:val="24"/>
        </w:rPr>
      </w:pPr>
      <w:r w:rsidRPr="000F382D">
        <w:rPr>
          <w:rFonts w:ascii="Times New Roman" w:hAnsi="Times New Roman"/>
          <w:b/>
          <w:sz w:val="24"/>
          <w:szCs w:val="24"/>
        </w:rPr>
        <w:lastRenderedPageBreak/>
        <w:t>Житлові будівлі</w:t>
      </w:r>
      <w:r w:rsidR="00EB30D7" w:rsidRPr="000F382D">
        <w:rPr>
          <w:rFonts w:ascii="Times New Roman" w:hAnsi="Times New Roman"/>
          <w:b/>
          <w:sz w:val="24"/>
          <w:szCs w:val="24"/>
        </w:rPr>
        <w:t>:</w:t>
      </w:r>
    </w:p>
    <w:p w14:paraId="18432739" w14:textId="375CA4C4" w:rsidR="00976901" w:rsidRPr="000F382D" w:rsidRDefault="00085B9F" w:rsidP="00C7782E">
      <w:pPr>
        <w:tabs>
          <w:tab w:val="left" w:pos="851"/>
        </w:tabs>
        <w:spacing w:after="0"/>
        <w:ind w:firstLine="567"/>
        <w:jc w:val="both"/>
        <w:rPr>
          <w:rFonts w:ascii="Times New Roman" w:hAnsi="Times New Roman"/>
          <w:sz w:val="24"/>
          <w:szCs w:val="24"/>
        </w:rPr>
      </w:pPr>
      <w:r w:rsidRPr="000F382D">
        <w:rPr>
          <w:rFonts w:ascii="Times New Roman" w:hAnsi="Times New Roman"/>
          <w:sz w:val="24"/>
          <w:szCs w:val="24"/>
        </w:rPr>
        <w:t xml:space="preserve">Найбільшим споживачем енергії у </w:t>
      </w:r>
      <w:proofErr w:type="spellStart"/>
      <w:r w:rsidRPr="000F382D">
        <w:rPr>
          <w:rFonts w:ascii="Times New Roman" w:hAnsi="Times New Roman"/>
          <w:sz w:val="24"/>
          <w:szCs w:val="24"/>
        </w:rPr>
        <w:t>Славутицькій</w:t>
      </w:r>
      <w:proofErr w:type="spellEnd"/>
      <w:r w:rsidRPr="000F382D">
        <w:rPr>
          <w:rFonts w:ascii="Times New Roman" w:hAnsi="Times New Roman"/>
          <w:sz w:val="24"/>
          <w:szCs w:val="24"/>
        </w:rPr>
        <w:t xml:space="preserve"> МТГ є житловий сектор. Основним джерелом фінансування енергоефективних заходів у даному секторі є кошти мешканців.</w:t>
      </w:r>
      <w:r w:rsidR="009A15CA" w:rsidRPr="000F382D">
        <w:rPr>
          <w:rFonts w:ascii="Times New Roman" w:hAnsi="Times New Roman"/>
          <w:sz w:val="24"/>
          <w:szCs w:val="24"/>
        </w:rPr>
        <w:t xml:space="preserve"> Протягом звітного періоду виконувалися</w:t>
      </w:r>
      <w:r w:rsidRPr="000F382D">
        <w:rPr>
          <w:rFonts w:ascii="Times New Roman" w:hAnsi="Times New Roman"/>
          <w:sz w:val="24"/>
          <w:szCs w:val="24"/>
        </w:rPr>
        <w:t xml:space="preserve"> наступні заходи:</w:t>
      </w:r>
    </w:p>
    <w:p w14:paraId="5ED1BFB3" w14:textId="71AB87FE" w:rsidR="00085B9F" w:rsidRPr="000F382D" w:rsidRDefault="00085B9F"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Утеплення технічних поверхів, заміна вікон на енергоефективні металопластикові в місцях загального користування</w:t>
      </w:r>
      <w:r w:rsidR="00041DD2" w:rsidRPr="000F382D">
        <w:rPr>
          <w:rFonts w:ascii="Times New Roman" w:eastAsia="Times New Roman" w:hAnsi="Times New Roman"/>
          <w:sz w:val="24"/>
          <w:szCs w:val="24"/>
        </w:rPr>
        <w:t>.</w:t>
      </w:r>
    </w:p>
    <w:p w14:paraId="055E0F60" w14:textId="2B167812" w:rsidR="00085B9F" w:rsidRPr="000F382D" w:rsidRDefault="00085B9F"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 xml:space="preserve">Утеплення частин фасадів, заміна вікон та дверей під'їздів на енергоефективні, заміна приладів освітлення на LED, заміна електричного обладнання на сучасне </w:t>
      </w:r>
      <w:proofErr w:type="spellStart"/>
      <w:r w:rsidRPr="000F382D">
        <w:rPr>
          <w:rFonts w:ascii="Times New Roman" w:eastAsia="Times New Roman" w:hAnsi="Times New Roman"/>
          <w:sz w:val="24"/>
          <w:szCs w:val="24"/>
        </w:rPr>
        <w:t>енергоефективн</w:t>
      </w:r>
      <w:r w:rsidR="00041DD2" w:rsidRPr="000F382D">
        <w:rPr>
          <w:rFonts w:ascii="Times New Roman" w:eastAsia="Times New Roman" w:hAnsi="Times New Roman"/>
          <w:sz w:val="24"/>
          <w:szCs w:val="24"/>
        </w:rPr>
        <w:t>е</w:t>
      </w:r>
      <w:proofErr w:type="spellEnd"/>
      <w:r w:rsidR="00041DD2" w:rsidRPr="000F382D">
        <w:rPr>
          <w:rFonts w:ascii="Times New Roman" w:eastAsia="Times New Roman" w:hAnsi="Times New Roman"/>
          <w:sz w:val="24"/>
          <w:szCs w:val="24"/>
        </w:rPr>
        <w:t>.</w:t>
      </w:r>
    </w:p>
    <w:p w14:paraId="5435DB71" w14:textId="11BA6E9D" w:rsidR="00085B9F" w:rsidRPr="000F382D" w:rsidRDefault="00085B9F"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 xml:space="preserve">Встановлення твердопаливних котлів для альтернативного індивідуального опалення приватних будинків (дрова, тріска, </w:t>
      </w:r>
      <w:proofErr w:type="spellStart"/>
      <w:r w:rsidRPr="000F382D">
        <w:rPr>
          <w:rFonts w:ascii="Times New Roman" w:eastAsia="Times New Roman" w:hAnsi="Times New Roman"/>
          <w:sz w:val="24"/>
          <w:szCs w:val="24"/>
        </w:rPr>
        <w:t>пелети</w:t>
      </w:r>
      <w:proofErr w:type="spellEnd"/>
      <w:r w:rsidRPr="000F382D">
        <w:rPr>
          <w:rFonts w:ascii="Times New Roman" w:eastAsia="Times New Roman" w:hAnsi="Times New Roman"/>
          <w:sz w:val="24"/>
          <w:szCs w:val="24"/>
        </w:rPr>
        <w:t>)</w:t>
      </w:r>
    </w:p>
    <w:p w14:paraId="10A39993" w14:textId="7516A2E6" w:rsidR="00085B9F" w:rsidRPr="000F1433" w:rsidRDefault="00041DD2" w:rsidP="00C7782E">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 xml:space="preserve">Постійно </w:t>
      </w:r>
      <w:r w:rsidR="009A15CA" w:rsidRPr="000F382D">
        <w:rPr>
          <w:rFonts w:ascii="Times New Roman" w:eastAsia="Times New Roman" w:hAnsi="Times New Roman"/>
          <w:sz w:val="24"/>
          <w:szCs w:val="24"/>
        </w:rPr>
        <w:t>ведеться</w:t>
      </w:r>
      <w:r w:rsidRPr="000F382D">
        <w:rPr>
          <w:rFonts w:ascii="Times New Roman" w:eastAsia="Times New Roman" w:hAnsi="Times New Roman"/>
          <w:sz w:val="24"/>
          <w:szCs w:val="24"/>
        </w:rPr>
        <w:t xml:space="preserve"> п</w:t>
      </w:r>
      <w:r w:rsidR="00085B9F" w:rsidRPr="000F382D">
        <w:rPr>
          <w:rFonts w:ascii="Times New Roman" w:eastAsia="Times New Roman" w:hAnsi="Times New Roman"/>
          <w:sz w:val="24"/>
          <w:szCs w:val="24"/>
        </w:rPr>
        <w:t xml:space="preserve">опуляризація енергоефективних заходів серед населення (Проведення Днів/Тижня Сталої енергії, публікація статей та </w:t>
      </w:r>
      <w:proofErr w:type="spellStart"/>
      <w:r w:rsidR="00085B9F" w:rsidRPr="000F382D">
        <w:rPr>
          <w:rFonts w:ascii="Times New Roman" w:eastAsia="Times New Roman" w:hAnsi="Times New Roman"/>
          <w:sz w:val="24"/>
          <w:szCs w:val="24"/>
        </w:rPr>
        <w:t>веб-публікації</w:t>
      </w:r>
      <w:proofErr w:type="spellEnd"/>
      <w:r w:rsidR="00085B9F" w:rsidRPr="000F382D">
        <w:rPr>
          <w:rFonts w:ascii="Times New Roman" w:eastAsia="Times New Roman" w:hAnsi="Times New Roman"/>
          <w:sz w:val="24"/>
          <w:szCs w:val="24"/>
        </w:rPr>
        <w:t xml:space="preserve"> на тему енергоефективності, публікація даних енергоспоживання у розрізі житлових будинків)</w:t>
      </w:r>
      <w:r w:rsidRPr="000F382D">
        <w:rPr>
          <w:rFonts w:ascii="Times New Roman" w:eastAsia="Times New Roman" w:hAnsi="Times New Roman"/>
          <w:sz w:val="24"/>
          <w:szCs w:val="24"/>
        </w:rPr>
        <w:t>.</w:t>
      </w:r>
    </w:p>
    <w:p w14:paraId="101F2B13" w14:textId="77777777" w:rsidR="000F1433" w:rsidRPr="000F382D" w:rsidRDefault="000F1433" w:rsidP="000F1433">
      <w:pPr>
        <w:pStyle w:val="ab"/>
        <w:tabs>
          <w:tab w:val="left" w:pos="851"/>
        </w:tabs>
        <w:spacing w:after="0"/>
        <w:ind w:left="567"/>
        <w:jc w:val="both"/>
        <w:rPr>
          <w:rFonts w:ascii="Times New Roman" w:hAnsi="Times New Roman"/>
          <w:sz w:val="24"/>
          <w:szCs w:val="24"/>
        </w:rPr>
      </w:pPr>
    </w:p>
    <w:p w14:paraId="24C3A741" w14:textId="0C1E4B21" w:rsidR="00085B9F" w:rsidRPr="000F382D" w:rsidRDefault="00041DD2" w:rsidP="00EB30D7">
      <w:pPr>
        <w:pStyle w:val="ab"/>
        <w:numPr>
          <w:ilvl w:val="0"/>
          <w:numId w:val="8"/>
        </w:numPr>
        <w:tabs>
          <w:tab w:val="left" w:pos="851"/>
        </w:tabs>
        <w:spacing w:after="0"/>
        <w:ind w:left="0" w:firstLine="567"/>
        <w:jc w:val="both"/>
        <w:rPr>
          <w:rFonts w:ascii="Times New Roman" w:hAnsi="Times New Roman"/>
          <w:b/>
          <w:sz w:val="24"/>
          <w:szCs w:val="24"/>
        </w:rPr>
      </w:pPr>
      <w:r w:rsidRPr="000F382D">
        <w:rPr>
          <w:rFonts w:ascii="Times New Roman" w:hAnsi="Times New Roman"/>
          <w:b/>
          <w:sz w:val="24"/>
          <w:szCs w:val="24"/>
        </w:rPr>
        <w:t>Третинні будівлі, обладнання/об'єкти</w:t>
      </w:r>
      <w:r w:rsidR="00EB30D7" w:rsidRPr="000F382D">
        <w:rPr>
          <w:rFonts w:ascii="Times New Roman" w:hAnsi="Times New Roman"/>
          <w:b/>
          <w:sz w:val="24"/>
          <w:szCs w:val="24"/>
        </w:rPr>
        <w:t>:</w:t>
      </w:r>
    </w:p>
    <w:p w14:paraId="74E816D4" w14:textId="564DD1BF" w:rsidR="00041DD2" w:rsidRPr="000F382D" w:rsidRDefault="00041DD2" w:rsidP="00041DD2">
      <w:pPr>
        <w:pStyle w:val="ab"/>
        <w:tabs>
          <w:tab w:val="left" w:pos="851"/>
        </w:tabs>
        <w:spacing w:after="0"/>
        <w:ind w:left="0" w:firstLine="567"/>
        <w:jc w:val="both"/>
        <w:rPr>
          <w:rFonts w:ascii="Times New Roman" w:eastAsia="Times New Roman" w:hAnsi="Times New Roman"/>
          <w:sz w:val="24"/>
          <w:szCs w:val="24"/>
        </w:rPr>
      </w:pPr>
      <w:r w:rsidRPr="000F382D">
        <w:rPr>
          <w:rFonts w:ascii="Times New Roman" w:eastAsia="Times New Roman" w:hAnsi="Times New Roman"/>
          <w:sz w:val="24"/>
          <w:szCs w:val="24"/>
        </w:rPr>
        <w:t>Оскільки муніципальна влада не має прямих важелів впливу на державні установи</w:t>
      </w:r>
      <w:r w:rsidR="009A15CA" w:rsidRPr="000F382D">
        <w:rPr>
          <w:rFonts w:ascii="Times New Roman" w:eastAsia="Times New Roman" w:hAnsi="Times New Roman"/>
          <w:sz w:val="24"/>
          <w:szCs w:val="24"/>
        </w:rPr>
        <w:t xml:space="preserve"> та комерційні структури, що знаходяться </w:t>
      </w:r>
      <w:r w:rsidRPr="000F382D">
        <w:rPr>
          <w:rFonts w:ascii="Times New Roman" w:eastAsia="Times New Roman" w:hAnsi="Times New Roman"/>
          <w:sz w:val="24"/>
          <w:szCs w:val="24"/>
        </w:rPr>
        <w:t xml:space="preserve">на території м. Славутич, для цілей реалізації ПДСЕРК можуть бути використані методи непрямого впливу: проведення інформаційних кампаній, і співпраця в організації публічних заходів для </w:t>
      </w:r>
      <w:r w:rsidR="009A15CA" w:rsidRPr="000F382D">
        <w:rPr>
          <w:rFonts w:ascii="Times New Roman" w:eastAsia="Times New Roman" w:hAnsi="Times New Roman"/>
          <w:sz w:val="24"/>
          <w:szCs w:val="24"/>
        </w:rPr>
        <w:t>мешканців</w:t>
      </w:r>
      <w:r w:rsidRPr="000F382D">
        <w:rPr>
          <w:rFonts w:ascii="Times New Roman" w:eastAsia="Times New Roman" w:hAnsi="Times New Roman"/>
          <w:sz w:val="24"/>
          <w:szCs w:val="24"/>
        </w:rPr>
        <w:t xml:space="preserve"> м. Славутич. </w:t>
      </w:r>
    </w:p>
    <w:p w14:paraId="59ED76FD" w14:textId="6FB52359" w:rsidR="00041DD2" w:rsidRPr="000F382D" w:rsidRDefault="009A15CA" w:rsidP="00041DD2">
      <w:pPr>
        <w:pStyle w:val="ab"/>
        <w:tabs>
          <w:tab w:val="left" w:pos="851"/>
        </w:tabs>
        <w:spacing w:after="0"/>
        <w:ind w:left="0" w:firstLine="567"/>
        <w:jc w:val="both"/>
        <w:rPr>
          <w:rFonts w:ascii="Times New Roman" w:eastAsia="Times New Roman" w:hAnsi="Times New Roman"/>
          <w:sz w:val="24"/>
          <w:szCs w:val="24"/>
        </w:rPr>
      </w:pPr>
      <w:r w:rsidRPr="000F382D">
        <w:rPr>
          <w:rFonts w:ascii="Times New Roman" w:eastAsia="Times New Roman" w:hAnsi="Times New Roman"/>
          <w:sz w:val="24"/>
          <w:szCs w:val="24"/>
        </w:rPr>
        <w:t>П</w:t>
      </w:r>
      <w:r w:rsidR="00041DD2" w:rsidRPr="000F382D">
        <w:rPr>
          <w:rFonts w:ascii="Times New Roman" w:eastAsia="Times New Roman" w:hAnsi="Times New Roman"/>
          <w:sz w:val="24"/>
          <w:szCs w:val="24"/>
        </w:rPr>
        <w:t xml:space="preserve">рикладом проведення заходів </w:t>
      </w:r>
      <w:r w:rsidRPr="000F382D">
        <w:rPr>
          <w:rFonts w:ascii="Times New Roman" w:eastAsia="Times New Roman" w:hAnsi="Times New Roman"/>
          <w:sz w:val="24"/>
          <w:szCs w:val="24"/>
        </w:rPr>
        <w:t>з популяризації енергоефективності та ВДЕ є</w:t>
      </w:r>
      <w:r w:rsidR="00865151" w:rsidRPr="000F382D">
        <w:rPr>
          <w:rFonts w:ascii="Times New Roman" w:eastAsia="Times New Roman" w:hAnsi="Times New Roman"/>
          <w:sz w:val="24"/>
          <w:szCs w:val="24"/>
        </w:rPr>
        <w:t xml:space="preserve"> загальноміські</w:t>
      </w:r>
      <w:r w:rsidR="00041DD2" w:rsidRPr="000F382D">
        <w:rPr>
          <w:rFonts w:ascii="Times New Roman" w:eastAsia="Times New Roman" w:hAnsi="Times New Roman"/>
          <w:sz w:val="24"/>
          <w:szCs w:val="24"/>
        </w:rPr>
        <w:t xml:space="preserve"> Дні Сталої Енергії</w:t>
      </w:r>
      <w:r w:rsidRPr="000F382D">
        <w:rPr>
          <w:rFonts w:ascii="Times New Roman" w:eastAsia="Times New Roman" w:hAnsi="Times New Roman"/>
          <w:sz w:val="24"/>
          <w:szCs w:val="24"/>
        </w:rPr>
        <w:t xml:space="preserve"> </w:t>
      </w:r>
      <w:r w:rsidRPr="000F382D">
        <w:rPr>
          <w:rFonts w:ascii="Times New Roman" w:eastAsia="Times New Roman" w:hAnsi="Times New Roman"/>
          <w:sz w:val="24"/>
          <w:szCs w:val="24"/>
        </w:rPr>
        <w:t>в рамках виконання зобов’язань по Угоді мерів</w:t>
      </w:r>
      <w:r w:rsidRPr="000F382D">
        <w:rPr>
          <w:rFonts w:ascii="Times New Roman" w:eastAsia="Times New Roman" w:hAnsi="Times New Roman"/>
          <w:sz w:val="24"/>
          <w:szCs w:val="24"/>
        </w:rPr>
        <w:t xml:space="preserve">, </w:t>
      </w:r>
      <w:r w:rsidR="00041DD2" w:rsidRPr="000F382D">
        <w:rPr>
          <w:rFonts w:ascii="Times New Roman" w:eastAsia="Times New Roman" w:hAnsi="Times New Roman"/>
          <w:sz w:val="24"/>
          <w:szCs w:val="24"/>
        </w:rPr>
        <w:t>до проведення яких традиційно приєднуються виконавчі структури Славутицької міської ради</w:t>
      </w:r>
      <w:r w:rsidR="00865151" w:rsidRPr="000F382D">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а також </w:t>
      </w:r>
      <w:r w:rsidR="00865151" w:rsidRPr="000F382D">
        <w:rPr>
          <w:rFonts w:ascii="Times New Roman" w:eastAsia="Times New Roman" w:hAnsi="Times New Roman"/>
          <w:sz w:val="24"/>
          <w:szCs w:val="24"/>
        </w:rPr>
        <w:t xml:space="preserve">представники </w:t>
      </w:r>
      <w:r w:rsidR="00041DD2" w:rsidRPr="000F382D">
        <w:rPr>
          <w:rFonts w:ascii="Times New Roman" w:eastAsia="Times New Roman" w:hAnsi="Times New Roman"/>
          <w:sz w:val="24"/>
          <w:szCs w:val="24"/>
        </w:rPr>
        <w:t>комунальних підприємств та бізнесу.</w:t>
      </w:r>
    </w:p>
    <w:p w14:paraId="6D395F4F" w14:textId="0D1BC095" w:rsidR="00865151" w:rsidRDefault="00865151" w:rsidP="00041DD2">
      <w:pPr>
        <w:pStyle w:val="ab"/>
        <w:tabs>
          <w:tab w:val="left" w:pos="851"/>
        </w:tabs>
        <w:spacing w:after="0"/>
        <w:ind w:left="0" w:firstLine="567"/>
        <w:jc w:val="both"/>
        <w:rPr>
          <w:rFonts w:ascii="Times New Roman" w:eastAsia="Times New Roman" w:hAnsi="Times New Roman"/>
          <w:sz w:val="24"/>
          <w:szCs w:val="24"/>
        </w:rPr>
      </w:pPr>
      <w:r w:rsidRPr="000F382D">
        <w:rPr>
          <w:rFonts w:ascii="Times New Roman" w:eastAsia="Times New Roman" w:hAnsi="Times New Roman"/>
          <w:sz w:val="24"/>
          <w:szCs w:val="24"/>
        </w:rPr>
        <w:t xml:space="preserve">Протягом звітного періоду з урахуванням адаптації до умов воєнного стану, представники бізнесу, торгівлі та державного сектору </w:t>
      </w:r>
      <w:r w:rsidR="009A15CA" w:rsidRPr="000F382D">
        <w:rPr>
          <w:rFonts w:ascii="Times New Roman" w:eastAsia="Times New Roman" w:hAnsi="Times New Roman"/>
          <w:sz w:val="24"/>
          <w:szCs w:val="24"/>
        </w:rPr>
        <w:t xml:space="preserve">з власної </w:t>
      </w:r>
      <w:proofErr w:type="spellStart"/>
      <w:r w:rsidR="009A15CA" w:rsidRPr="000F382D">
        <w:rPr>
          <w:rFonts w:ascii="Times New Roman" w:eastAsia="Times New Roman" w:hAnsi="Times New Roman"/>
          <w:sz w:val="24"/>
          <w:szCs w:val="24"/>
        </w:rPr>
        <w:t>ініціатіви</w:t>
      </w:r>
      <w:proofErr w:type="spellEnd"/>
      <w:r w:rsidRPr="000F382D">
        <w:rPr>
          <w:rFonts w:ascii="Times New Roman" w:eastAsia="Times New Roman" w:hAnsi="Times New Roman"/>
          <w:sz w:val="24"/>
          <w:szCs w:val="24"/>
        </w:rPr>
        <w:t xml:space="preserve"> активно впроваджують заходи з покращення енергоефективності будівель та </w:t>
      </w:r>
      <w:r w:rsidR="009A15CA" w:rsidRPr="000F382D">
        <w:rPr>
          <w:rFonts w:ascii="Times New Roman" w:eastAsia="Times New Roman" w:hAnsi="Times New Roman"/>
          <w:sz w:val="24"/>
          <w:szCs w:val="24"/>
        </w:rPr>
        <w:t>розвитку</w:t>
      </w:r>
      <w:r w:rsidRPr="000F382D">
        <w:rPr>
          <w:rFonts w:ascii="Times New Roman" w:eastAsia="Times New Roman" w:hAnsi="Times New Roman"/>
          <w:sz w:val="24"/>
          <w:szCs w:val="24"/>
        </w:rPr>
        <w:t xml:space="preserve"> ВДЕ щоб знизити витрати на оплату комунальних послуг, підвищити енергоефективність будівлі та зменшити залежність від традиційних енергоресурсів, а головне, для забезпечення енергетичної незалежності будівлі під час відключень електропостачання та </w:t>
      </w:r>
      <w:proofErr w:type="spellStart"/>
      <w:r w:rsidRPr="000F382D">
        <w:rPr>
          <w:rFonts w:ascii="Times New Roman" w:eastAsia="Times New Roman" w:hAnsi="Times New Roman"/>
          <w:sz w:val="24"/>
          <w:szCs w:val="24"/>
        </w:rPr>
        <w:t>блекаутів</w:t>
      </w:r>
      <w:proofErr w:type="spellEnd"/>
      <w:r w:rsidRPr="000F382D">
        <w:rPr>
          <w:rFonts w:ascii="Times New Roman" w:eastAsia="Times New Roman" w:hAnsi="Times New Roman"/>
          <w:sz w:val="24"/>
          <w:szCs w:val="24"/>
        </w:rPr>
        <w:t>.</w:t>
      </w:r>
    </w:p>
    <w:p w14:paraId="16C42071" w14:textId="77777777" w:rsidR="000F1433" w:rsidRPr="000F382D" w:rsidRDefault="000F1433" w:rsidP="00041DD2">
      <w:pPr>
        <w:pStyle w:val="ab"/>
        <w:tabs>
          <w:tab w:val="left" w:pos="851"/>
        </w:tabs>
        <w:spacing w:after="0"/>
        <w:ind w:left="0" w:firstLine="567"/>
        <w:jc w:val="both"/>
        <w:rPr>
          <w:rFonts w:ascii="Times New Roman" w:eastAsia="Times New Roman" w:hAnsi="Times New Roman"/>
          <w:sz w:val="24"/>
          <w:szCs w:val="24"/>
        </w:rPr>
      </w:pPr>
    </w:p>
    <w:p w14:paraId="0B1BB6C5" w14:textId="0F39BDEF" w:rsidR="00865151" w:rsidRPr="000F382D" w:rsidRDefault="00865151" w:rsidP="0047658B">
      <w:pPr>
        <w:pStyle w:val="ab"/>
        <w:numPr>
          <w:ilvl w:val="0"/>
          <w:numId w:val="8"/>
        </w:numPr>
        <w:tabs>
          <w:tab w:val="left" w:pos="851"/>
        </w:tabs>
        <w:spacing w:after="0"/>
        <w:ind w:left="0" w:firstLine="567"/>
        <w:jc w:val="both"/>
        <w:rPr>
          <w:rFonts w:ascii="Times New Roman" w:hAnsi="Times New Roman"/>
          <w:b/>
          <w:sz w:val="24"/>
          <w:szCs w:val="24"/>
        </w:rPr>
      </w:pPr>
      <w:r w:rsidRPr="000F382D">
        <w:rPr>
          <w:rFonts w:ascii="Times New Roman" w:hAnsi="Times New Roman"/>
          <w:b/>
          <w:sz w:val="24"/>
          <w:szCs w:val="24"/>
        </w:rPr>
        <w:t>Транспорт</w:t>
      </w:r>
      <w:r w:rsidR="0047658B" w:rsidRPr="000F382D">
        <w:rPr>
          <w:rFonts w:ascii="Times New Roman" w:hAnsi="Times New Roman"/>
          <w:b/>
          <w:sz w:val="24"/>
          <w:szCs w:val="24"/>
        </w:rPr>
        <w:t>:</w:t>
      </w:r>
    </w:p>
    <w:p w14:paraId="682D00CA" w14:textId="405D6D49" w:rsidR="00C8247A" w:rsidRPr="000F382D" w:rsidRDefault="00C8247A" w:rsidP="00C8247A">
      <w:pPr>
        <w:pStyle w:val="ab"/>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Останнім часом існує тенденція до значного збільшення кількості автомобілів. Міська влад</w:t>
      </w:r>
      <w:r w:rsidR="000F382D" w:rsidRPr="000F382D">
        <w:rPr>
          <w:rFonts w:ascii="Times New Roman" w:hAnsi="Times New Roman"/>
          <w:sz w:val="24"/>
          <w:szCs w:val="24"/>
        </w:rPr>
        <w:t xml:space="preserve">а готова до цього та проводить </w:t>
      </w:r>
      <w:r w:rsidRPr="000F382D">
        <w:rPr>
          <w:rFonts w:ascii="Times New Roman" w:hAnsi="Times New Roman"/>
          <w:sz w:val="24"/>
          <w:szCs w:val="24"/>
        </w:rPr>
        <w:t>заходи, які зменшують витрати палива та кількість викидів СО2:</w:t>
      </w:r>
    </w:p>
    <w:p w14:paraId="137CC5A9" w14:textId="494CF2FB" w:rsidR="00C8247A" w:rsidRPr="000F382D" w:rsidRDefault="00213155" w:rsidP="00820F21">
      <w:pPr>
        <w:pStyle w:val="ab"/>
        <w:numPr>
          <w:ilvl w:val="0"/>
          <w:numId w:val="3"/>
        </w:numPr>
        <w:tabs>
          <w:tab w:val="left" w:pos="851"/>
        </w:tabs>
        <w:spacing w:after="0"/>
        <w:ind w:left="0" w:firstLine="567"/>
        <w:jc w:val="both"/>
        <w:rPr>
          <w:rFonts w:ascii="Times New Roman" w:hAnsi="Times New Roman"/>
          <w:sz w:val="24"/>
          <w:szCs w:val="24"/>
        </w:rPr>
      </w:pPr>
      <w:r w:rsidRPr="000F382D">
        <w:rPr>
          <w:rFonts w:ascii="Times New Roman" w:eastAsia="Times New Roman" w:hAnsi="Times New Roman"/>
          <w:sz w:val="24"/>
          <w:szCs w:val="24"/>
        </w:rPr>
        <w:t>Оновлення муніципальних транспортних засобів, з</w:t>
      </w:r>
      <w:r w:rsidR="00C8247A" w:rsidRPr="000F382D">
        <w:rPr>
          <w:rFonts w:ascii="Times New Roman" w:eastAsia="Times New Roman" w:hAnsi="Times New Roman"/>
          <w:sz w:val="24"/>
          <w:szCs w:val="24"/>
        </w:rPr>
        <w:t>аміна старого автотранспорту на нові автотранспортні засоби, які більш ефективні у використанні ПЕР (</w:t>
      </w:r>
      <w:r w:rsidRPr="000F382D">
        <w:rPr>
          <w:rFonts w:ascii="Times New Roman" w:eastAsia="Times New Roman" w:hAnsi="Times New Roman"/>
          <w:sz w:val="24"/>
          <w:szCs w:val="24"/>
        </w:rPr>
        <w:t>придбання</w:t>
      </w:r>
      <w:r w:rsidR="00C8247A" w:rsidRPr="000F382D">
        <w:rPr>
          <w:rFonts w:ascii="Times New Roman" w:eastAsia="Times New Roman" w:hAnsi="Times New Roman"/>
          <w:sz w:val="24"/>
          <w:szCs w:val="24"/>
        </w:rPr>
        <w:t xml:space="preserve"> </w:t>
      </w:r>
      <w:r w:rsidR="002300AF" w:rsidRPr="000F382D">
        <w:rPr>
          <w:rFonts w:ascii="Times New Roman" w:eastAsia="Times New Roman" w:hAnsi="Times New Roman"/>
          <w:sz w:val="24"/>
          <w:szCs w:val="24"/>
        </w:rPr>
        <w:t xml:space="preserve">завантажувача </w:t>
      </w:r>
      <w:proofErr w:type="spellStart"/>
      <w:r w:rsidR="002300AF" w:rsidRPr="000F382D">
        <w:rPr>
          <w:rFonts w:ascii="Times New Roman" w:eastAsia="Times New Roman" w:hAnsi="Times New Roman"/>
          <w:sz w:val="24"/>
          <w:szCs w:val="24"/>
        </w:rPr>
        <w:t>Bobcat</w:t>
      </w:r>
      <w:proofErr w:type="spellEnd"/>
      <w:r w:rsidR="00C8247A" w:rsidRPr="000F382D">
        <w:rPr>
          <w:rFonts w:ascii="Times New Roman" w:eastAsia="Times New Roman" w:hAnsi="Times New Roman"/>
          <w:sz w:val="24"/>
          <w:szCs w:val="24"/>
        </w:rPr>
        <w:t>)</w:t>
      </w:r>
      <w:r w:rsidR="002300AF" w:rsidRPr="000F382D">
        <w:rPr>
          <w:rFonts w:ascii="Times New Roman" w:eastAsia="Times New Roman" w:hAnsi="Times New Roman"/>
          <w:sz w:val="24"/>
          <w:szCs w:val="24"/>
        </w:rPr>
        <w:t>.</w:t>
      </w:r>
    </w:p>
    <w:p w14:paraId="04C1227F" w14:textId="3DB29BC1" w:rsidR="00C8247A" w:rsidRPr="000F382D" w:rsidRDefault="000F382D" w:rsidP="00213155">
      <w:pPr>
        <w:pStyle w:val="ab"/>
        <w:numPr>
          <w:ilvl w:val="0"/>
          <w:numId w:val="3"/>
        </w:numPr>
        <w:tabs>
          <w:tab w:val="left" w:pos="851"/>
        </w:tabs>
        <w:spacing w:after="0"/>
        <w:ind w:left="0" w:firstLine="567"/>
        <w:jc w:val="both"/>
        <w:rPr>
          <w:rFonts w:ascii="Times New Roman" w:eastAsia="Times New Roman" w:hAnsi="Times New Roman"/>
          <w:sz w:val="24"/>
          <w:szCs w:val="24"/>
        </w:rPr>
      </w:pPr>
      <w:r w:rsidRPr="000F382D">
        <w:rPr>
          <w:rFonts w:ascii="Times New Roman" w:eastAsia="Times New Roman" w:hAnsi="Times New Roman"/>
          <w:sz w:val="24"/>
          <w:szCs w:val="24"/>
        </w:rPr>
        <w:t>Виконання р</w:t>
      </w:r>
      <w:r w:rsidR="00213155" w:rsidRPr="000F382D">
        <w:rPr>
          <w:rFonts w:ascii="Times New Roman" w:eastAsia="Times New Roman" w:hAnsi="Times New Roman"/>
          <w:sz w:val="24"/>
          <w:szCs w:val="24"/>
        </w:rPr>
        <w:t>емонт</w:t>
      </w:r>
      <w:r w:rsidRPr="000F382D">
        <w:rPr>
          <w:rFonts w:ascii="Times New Roman" w:eastAsia="Times New Roman" w:hAnsi="Times New Roman"/>
          <w:sz w:val="24"/>
          <w:szCs w:val="24"/>
        </w:rPr>
        <w:t>у</w:t>
      </w:r>
      <w:r w:rsidR="00213155" w:rsidRPr="000F382D">
        <w:rPr>
          <w:rFonts w:ascii="Times New Roman" w:eastAsia="Times New Roman" w:hAnsi="Times New Roman"/>
          <w:sz w:val="24"/>
          <w:szCs w:val="24"/>
        </w:rPr>
        <w:t xml:space="preserve">, утримання та обслуговування </w:t>
      </w:r>
      <w:r w:rsidR="00C8247A" w:rsidRPr="000F382D">
        <w:rPr>
          <w:rFonts w:ascii="Times New Roman" w:eastAsia="Times New Roman" w:hAnsi="Times New Roman"/>
          <w:sz w:val="24"/>
          <w:szCs w:val="24"/>
        </w:rPr>
        <w:t>дорожнього покриття міських доріг</w:t>
      </w:r>
      <w:r w:rsidR="007A47FB" w:rsidRPr="000F382D">
        <w:rPr>
          <w:rFonts w:ascii="Times New Roman" w:eastAsia="Times New Roman" w:hAnsi="Times New Roman"/>
          <w:sz w:val="24"/>
          <w:szCs w:val="24"/>
        </w:rPr>
        <w:t>.</w:t>
      </w:r>
    </w:p>
    <w:p w14:paraId="69D15D0C" w14:textId="3AE5C6FB" w:rsidR="00213155" w:rsidRPr="000F382D" w:rsidRDefault="00213155" w:rsidP="00213155">
      <w:pPr>
        <w:pStyle w:val="ab"/>
        <w:numPr>
          <w:ilvl w:val="0"/>
          <w:numId w:val="3"/>
        </w:numPr>
        <w:tabs>
          <w:tab w:val="left" w:pos="851"/>
        </w:tabs>
        <w:spacing w:after="0"/>
        <w:ind w:left="0" w:firstLine="567"/>
        <w:jc w:val="both"/>
        <w:rPr>
          <w:rFonts w:ascii="Times New Roman" w:eastAsia="Times New Roman" w:hAnsi="Times New Roman"/>
          <w:color w:val="000000" w:themeColor="text1"/>
          <w:sz w:val="24"/>
          <w:szCs w:val="24"/>
        </w:rPr>
      </w:pPr>
      <w:r w:rsidRPr="000F382D">
        <w:rPr>
          <w:rFonts w:ascii="Times New Roman" w:eastAsia="Times New Roman" w:hAnsi="Times New Roman"/>
          <w:color w:val="000000" w:themeColor="text1"/>
          <w:sz w:val="24"/>
          <w:szCs w:val="24"/>
        </w:rPr>
        <w:lastRenderedPageBreak/>
        <w:t xml:space="preserve">Розвиток та покращення дорожньої інфраструктури на території (прибирання доріг та </w:t>
      </w:r>
      <w:proofErr w:type="spellStart"/>
      <w:r w:rsidRPr="000F382D">
        <w:rPr>
          <w:rFonts w:ascii="Times New Roman" w:eastAsia="Times New Roman" w:hAnsi="Times New Roman"/>
          <w:color w:val="000000" w:themeColor="text1"/>
          <w:sz w:val="24"/>
          <w:szCs w:val="24"/>
        </w:rPr>
        <w:t>прибордюрної</w:t>
      </w:r>
      <w:proofErr w:type="spellEnd"/>
      <w:r w:rsidRPr="000F382D">
        <w:rPr>
          <w:rFonts w:ascii="Times New Roman" w:eastAsia="Times New Roman" w:hAnsi="Times New Roman"/>
          <w:color w:val="000000" w:themeColor="text1"/>
          <w:sz w:val="24"/>
          <w:szCs w:val="24"/>
        </w:rPr>
        <w:t xml:space="preserve"> частини, встановлення дорожніх знаків, встановлення решіток зливо приймачів</w:t>
      </w:r>
      <w:r w:rsidR="007A47FB" w:rsidRPr="000F382D">
        <w:rPr>
          <w:rFonts w:ascii="Times New Roman" w:eastAsia="Times New Roman" w:hAnsi="Times New Roman"/>
          <w:color w:val="000000" w:themeColor="text1"/>
          <w:sz w:val="24"/>
          <w:szCs w:val="24"/>
        </w:rPr>
        <w:t>, формування з’їздів, підйомів, заниження бордюрів</w:t>
      </w:r>
      <w:r w:rsidRPr="000F382D">
        <w:rPr>
          <w:rFonts w:ascii="Times New Roman" w:eastAsia="Times New Roman" w:hAnsi="Times New Roman"/>
          <w:color w:val="000000" w:themeColor="text1"/>
          <w:sz w:val="24"/>
          <w:szCs w:val="24"/>
        </w:rPr>
        <w:t xml:space="preserve"> тощо</w:t>
      </w:r>
      <w:r w:rsidR="007A47FB" w:rsidRPr="000F382D">
        <w:rPr>
          <w:rFonts w:ascii="Times New Roman" w:eastAsia="Times New Roman" w:hAnsi="Times New Roman"/>
          <w:color w:val="000000" w:themeColor="text1"/>
          <w:sz w:val="24"/>
          <w:szCs w:val="24"/>
        </w:rPr>
        <w:t>).</w:t>
      </w:r>
    </w:p>
    <w:p w14:paraId="218443CA" w14:textId="711E9C79" w:rsidR="00C8247A" w:rsidRDefault="00C8247A" w:rsidP="00C8247A">
      <w:pPr>
        <w:pStyle w:val="ab"/>
        <w:tabs>
          <w:tab w:val="left" w:pos="851"/>
        </w:tabs>
        <w:spacing w:after="0"/>
        <w:ind w:left="0" w:firstLine="567"/>
        <w:jc w:val="both"/>
        <w:rPr>
          <w:rFonts w:ascii="Times New Roman" w:hAnsi="Times New Roman"/>
          <w:sz w:val="24"/>
          <w:szCs w:val="24"/>
        </w:rPr>
      </w:pPr>
      <w:r w:rsidRPr="000F382D">
        <w:rPr>
          <w:rFonts w:ascii="Times New Roman" w:hAnsi="Times New Roman"/>
          <w:sz w:val="24"/>
          <w:szCs w:val="24"/>
        </w:rPr>
        <w:t xml:space="preserve">За останні роки спостерігається збільшення кількості електротранспорту серед населення, </w:t>
      </w:r>
      <w:r w:rsidR="000F382D" w:rsidRPr="000F382D">
        <w:rPr>
          <w:rFonts w:ascii="Times New Roman" w:hAnsi="Times New Roman"/>
          <w:sz w:val="24"/>
          <w:szCs w:val="24"/>
        </w:rPr>
        <w:t>що сприяє покращенню екологічного стану міста.</w:t>
      </w:r>
    </w:p>
    <w:p w14:paraId="7D1D4CCA" w14:textId="77777777" w:rsidR="000F1433" w:rsidRPr="000F382D" w:rsidRDefault="000F1433" w:rsidP="00C8247A">
      <w:pPr>
        <w:pStyle w:val="ab"/>
        <w:tabs>
          <w:tab w:val="left" w:pos="851"/>
        </w:tabs>
        <w:spacing w:after="0"/>
        <w:ind w:left="0" w:firstLine="567"/>
        <w:jc w:val="both"/>
        <w:rPr>
          <w:rFonts w:ascii="Times New Roman" w:eastAsia="Times New Roman" w:hAnsi="Times New Roman"/>
          <w:b/>
          <w:bCs/>
          <w:sz w:val="24"/>
          <w:szCs w:val="24"/>
        </w:rPr>
      </w:pPr>
    </w:p>
    <w:p w14:paraId="3662404B" w14:textId="1B01B9A9" w:rsidR="002300AF" w:rsidRPr="0049739C" w:rsidRDefault="0065739D" w:rsidP="0047658B">
      <w:pPr>
        <w:pStyle w:val="ab"/>
        <w:numPr>
          <w:ilvl w:val="0"/>
          <w:numId w:val="8"/>
        </w:numPr>
        <w:tabs>
          <w:tab w:val="left" w:pos="851"/>
        </w:tabs>
        <w:spacing w:after="0"/>
        <w:ind w:left="0" w:firstLine="567"/>
        <w:jc w:val="both"/>
        <w:rPr>
          <w:rFonts w:ascii="Times New Roman" w:hAnsi="Times New Roman"/>
          <w:b/>
          <w:sz w:val="24"/>
          <w:szCs w:val="24"/>
        </w:rPr>
      </w:pPr>
      <w:r w:rsidRPr="0049739C">
        <w:rPr>
          <w:rFonts w:ascii="Times New Roman" w:hAnsi="Times New Roman"/>
          <w:b/>
          <w:sz w:val="24"/>
          <w:szCs w:val="24"/>
        </w:rPr>
        <w:t>Місцеве виробництво тепла/холоду</w:t>
      </w:r>
      <w:r w:rsidR="0047658B" w:rsidRPr="0049739C">
        <w:rPr>
          <w:rFonts w:ascii="Times New Roman" w:hAnsi="Times New Roman"/>
          <w:b/>
          <w:sz w:val="24"/>
          <w:szCs w:val="24"/>
        </w:rPr>
        <w:t>:</w:t>
      </w:r>
    </w:p>
    <w:p w14:paraId="3B301B5F" w14:textId="6BF75626" w:rsidR="00820F21" w:rsidRPr="0049739C" w:rsidRDefault="00820F21" w:rsidP="00EB30D7">
      <w:pPr>
        <w:pStyle w:val="ab"/>
        <w:numPr>
          <w:ilvl w:val="0"/>
          <w:numId w:val="3"/>
        </w:numPr>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Завершене будівництво ТЕЦ потужністю 12 МВт на твердому паливі (деревинна щепа, торф).</w:t>
      </w:r>
    </w:p>
    <w:p w14:paraId="5AB62A4A" w14:textId="113EFDDF" w:rsidR="00820F21" w:rsidRPr="0049739C" w:rsidRDefault="00820F21" w:rsidP="00EB30D7">
      <w:pPr>
        <w:pStyle w:val="ab"/>
        <w:numPr>
          <w:ilvl w:val="0"/>
          <w:numId w:val="3"/>
        </w:numPr>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Встановлені мережеві насоси із частотним регулюванням на центральній міській</w:t>
      </w:r>
      <w:r w:rsidR="000F1433">
        <w:rPr>
          <w:rFonts w:ascii="Times New Roman" w:eastAsia="Times New Roman" w:hAnsi="Times New Roman"/>
          <w:sz w:val="24"/>
          <w:szCs w:val="24"/>
        </w:rPr>
        <w:t xml:space="preserve"> котельні в рамках Програми ЄС </w:t>
      </w:r>
      <w:r w:rsidRPr="0049739C">
        <w:rPr>
          <w:rFonts w:ascii="Times New Roman" w:eastAsia="Times New Roman" w:hAnsi="Times New Roman"/>
          <w:sz w:val="24"/>
          <w:szCs w:val="24"/>
        </w:rPr>
        <w:t>“Відновлення об’єктів критичної інфраструктури в Україні”.</w:t>
      </w:r>
    </w:p>
    <w:p w14:paraId="3C74F0C6" w14:textId="2E765A07" w:rsidR="00820F21" w:rsidRPr="0049739C" w:rsidRDefault="00820F21" w:rsidP="00EB30D7">
      <w:pPr>
        <w:pStyle w:val="ab"/>
        <w:numPr>
          <w:ilvl w:val="0"/>
          <w:numId w:val="3"/>
        </w:numPr>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Завершено ремонт димової труби центральної міської котельні</w:t>
      </w:r>
      <w:r w:rsidR="003A2F31" w:rsidRPr="0049739C">
        <w:rPr>
          <w:rFonts w:ascii="Times New Roman" w:eastAsia="Times New Roman" w:hAnsi="Times New Roman"/>
          <w:sz w:val="24"/>
          <w:szCs w:val="24"/>
        </w:rPr>
        <w:t>.</w:t>
      </w:r>
    </w:p>
    <w:p w14:paraId="71E3E5EC" w14:textId="5FB32D73" w:rsidR="0065739D" w:rsidRPr="0049739C" w:rsidRDefault="00820F21" w:rsidP="00EB30D7">
      <w:pPr>
        <w:pStyle w:val="ab"/>
        <w:numPr>
          <w:ilvl w:val="0"/>
          <w:numId w:val="3"/>
        </w:numPr>
        <w:tabs>
          <w:tab w:val="left" w:pos="851"/>
        </w:tabs>
        <w:spacing w:after="0"/>
        <w:ind w:left="0" w:firstLine="567"/>
        <w:jc w:val="both"/>
        <w:rPr>
          <w:rFonts w:ascii="Times New Roman" w:eastAsia="Times New Roman" w:hAnsi="Times New Roman"/>
          <w:b/>
          <w:sz w:val="24"/>
          <w:szCs w:val="24"/>
        </w:rPr>
      </w:pPr>
      <w:r w:rsidRPr="0049739C">
        <w:rPr>
          <w:rFonts w:ascii="Times New Roman" w:eastAsia="Times New Roman" w:hAnsi="Times New Roman"/>
          <w:sz w:val="24"/>
          <w:szCs w:val="24"/>
        </w:rPr>
        <w:t>Замінено 6 теплових насосів на ЦТП міста.</w:t>
      </w:r>
    </w:p>
    <w:p w14:paraId="5EB4F8A1" w14:textId="322D2A76" w:rsidR="00820F21" w:rsidRDefault="00820F21" w:rsidP="00EB30D7">
      <w:pPr>
        <w:pStyle w:val="ab"/>
        <w:numPr>
          <w:ilvl w:val="0"/>
          <w:numId w:val="3"/>
        </w:numPr>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Розпочато реконструкцію системи електропостачання центральної міської котельні шляхом встановлення сонячної електростанції та системи накопичення енергії.</w:t>
      </w:r>
    </w:p>
    <w:p w14:paraId="6817D4FF" w14:textId="77777777" w:rsidR="000F1433" w:rsidRPr="0049739C" w:rsidRDefault="000F1433" w:rsidP="000F1433">
      <w:pPr>
        <w:pStyle w:val="ab"/>
        <w:tabs>
          <w:tab w:val="left" w:pos="851"/>
        </w:tabs>
        <w:spacing w:after="0"/>
        <w:ind w:left="567"/>
        <w:jc w:val="both"/>
        <w:rPr>
          <w:rFonts w:ascii="Times New Roman" w:eastAsia="Times New Roman" w:hAnsi="Times New Roman"/>
          <w:sz w:val="24"/>
          <w:szCs w:val="24"/>
        </w:rPr>
      </w:pPr>
    </w:p>
    <w:p w14:paraId="0AB0D0B1" w14:textId="61C5A892" w:rsidR="00820F21" w:rsidRPr="0049739C" w:rsidRDefault="003A2F31" w:rsidP="0047658B">
      <w:pPr>
        <w:pStyle w:val="ab"/>
        <w:numPr>
          <w:ilvl w:val="0"/>
          <w:numId w:val="8"/>
        </w:numPr>
        <w:tabs>
          <w:tab w:val="left" w:pos="851"/>
        </w:tabs>
        <w:spacing w:after="0"/>
        <w:ind w:left="0" w:firstLine="567"/>
        <w:jc w:val="both"/>
        <w:rPr>
          <w:rFonts w:ascii="Times New Roman" w:hAnsi="Times New Roman"/>
          <w:b/>
          <w:sz w:val="24"/>
          <w:szCs w:val="24"/>
        </w:rPr>
      </w:pPr>
      <w:r w:rsidRPr="0049739C">
        <w:rPr>
          <w:rFonts w:ascii="Times New Roman" w:hAnsi="Times New Roman"/>
          <w:b/>
          <w:sz w:val="24"/>
          <w:szCs w:val="24"/>
        </w:rPr>
        <w:t>Інше</w:t>
      </w:r>
      <w:r w:rsidR="0047658B" w:rsidRPr="0049739C">
        <w:rPr>
          <w:rFonts w:ascii="Times New Roman" w:hAnsi="Times New Roman"/>
          <w:b/>
          <w:sz w:val="24"/>
          <w:szCs w:val="24"/>
        </w:rPr>
        <w:t>:</w:t>
      </w:r>
    </w:p>
    <w:p w14:paraId="6F099F35" w14:textId="4E948D5B" w:rsidR="00EB30D7" w:rsidRPr="0049739C" w:rsidRDefault="00EB30D7" w:rsidP="00EB30D7">
      <w:pPr>
        <w:pStyle w:val="ab"/>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 xml:space="preserve">Для розвитку </w:t>
      </w:r>
      <w:r w:rsidR="000F382D" w:rsidRPr="0049739C">
        <w:rPr>
          <w:rFonts w:ascii="Times New Roman" w:eastAsia="Times New Roman" w:hAnsi="Times New Roman"/>
          <w:sz w:val="24"/>
          <w:szCs w:val="24"/>
        </w:rPr>
        <w:t xml:space="preserve">у </w:t>
      </w:r>
      <w:r w:rsidRPr="0049739C">
        <w:rPr>
          <w:rFonts w:ascii="Times New Roman" w:eastAsia="Times New Roman" w:hAnsi="Times New Roman"/>
          <w:sz w:val="24"/>
          <w:szCs w:val="24"/>
        </w:rPr>
        <w:t xml:space="preserve">напрямку роздільного збору сміття та його повторного використання постійно </w:t>
      </w:r>
      <w:r w:rsidR="000F382D" w:rsidRPr="0049739C">
        <w:rPr>
          <w:rFonts w:ascii="Times New Roman" w:eastAsia="Times New Roman" w:hAnsi="Times New Roman"/>
          <w:sz w:val="24"/>
          <w:szCs w:val="24"/>
        </w:rPr>
        <w:t>ведеться</w:t>
      </w:r>
      <w:r w:rsidRPr="0049739C">
        <w:rPr>
          <w:rFonts w:ascii="Times New Roman" w:eastAsia="Times New Roman" w:hAnsi="Times New Roman"/>
          <w:sz w:val="24"/>
          <w:szCs w:val="24"/>
        </w:rPr>
        <w:t xml:space="preserve"> утримання майданчиків для роздільного збору сміття</w:t>
      </w:r>
      <w:r w:rsidR="000F382D" w:rsidRPr="0049739C">
        <w:rPr>
          <w:rFonts w:ascii="Times New Roman" w:eastAsia="Times New Roman" w:hAnsi="Times New Roman"/>
          <w:sz w:val="24"/>
          <w:szCs w:val="24"/>
        </w:rPr>
        <w:t>,</w:t>
      </w:r>
      <w:r w:rsidRPr="0049739C">
        <w:rPr>
          <w:rFonts w:ascii="Times New Roman" w:eastAsia="Times New Roman" w:hAnsi="Times New Roman"/>
          <w:sz w:val="24"/>
          <w:szCs w:val="24"/>
        </w:rPr>
        <w:t xml:space="preserve"> </w:t>
      </w:r>
      <w:proofErr w:type="spellStart"/>
      <w:r w:rsidRPr="0049739C">
        <w:rPr>
          <w:rFonts w:ascii="Times New Roman" w:eastAsia="Times New Roman" w:hAnsi="Times New Roman"/>
          <w:sz w:val="24"/>
          <w:szCs w:val="24"/>
        </w:rPr>
        <w:t>збір</w:t>
      </w:r>
      <w:r w:rsidR="000F382D" w:rsidRPr="0049739C">
        <w:rPr>
          <w:rFonts w:ascii="Times New Roman" w:eastAsia="Times New Roman" w:hAnsi="Times New Roman"/>
          <w:sz w:val="24"/>
          <w:szCs w:val="24"/>
        </w:rPr>
        <w:t>у</w:t>
      </w:r>
      <w:proofErr w:type="spellEnd"/>
      <w:r w:rsidRPr="0049739C">
        <w:rPr>
          <w:rFonts w:ascii="Times New Roman" w:eastAsia="Times New Roman" w:hAnsi="Times New Roman"/>
          <w:sz w:val="24"/>
          <w:szCs w:val="24"/>
        </w:rPr>
        <w:t xml:space="preserve"> відходів на </w:t>
      </w:r>
      <w:proofErr w:type="spellStart"/>
      <w:r w:rsidRPr="0049739C">
        <w:rPr>
          <w:rFonts w:ascii="Times New Roman" w:eastAsia="Times New Roman" w:hAnsi="Times New Roman"/>
          <w:sz w:val="24"/>
          <w:szCs w:val="24"/>
        </w:rPr>
        <w:t>загально-міс</w:t>
      </w:r>
      <w:r w:rsidR="000F382D" w:rsidRPr="0049739C">
        <w:rPr>
          <w:rFonts w:ascii="Times New Roman" w:eastAsia="Times New Roman" w:hAnsi="Times New Roman"/>
          <w:sz w:val="24"/>
          <w:szCs w:val="24"/>
        </w:rPr>
        <w:t>ь</w:t>
      </w:r>
      <w:r w:rsidRPr="0049739C">
        <w:rPr>
          <w:rFonts w:ascii="Times New Roman" w:eastAsia="Times New Roman" w:hAnsi="Times New Roman"/>
          <w:sz w:val="24"/>
          <w:szCs w:val="24"/>
        </w:rPr>
        <w:t>ких</w:t>
      </w:r>
      <w:proofErr w:type="spellEnd"/>
      <w:r w:rsidRPr="0049739C">
        <w:rPr>
          <w:rFonts w:ascii="Times New Roman" w:eastAsia="Times New Roman" w:hAnsi="Times New Roman"/>
          <w:sz w:val="24"/>
          <w:szCs w:val="24"/>
        </w:rPr>
        <w:t xml:space="preserve"> територіях, провод</w:t>
      </w:r>
      <w:r w:rsidR="0047658B" w:rsidRPr="0049739C">
        <w:rPr>
          <w:rFonts w:ascii="Times New Roman" w:eastAsia="Times New Roman" w:hAnsi="Times New Roman"/>
          <w:sz w:val="24"/>
          <w:szCs w:val="24"/>
        </w:rPr>
        <w:t>и</w:t>
      </w:r>
      <w:r w:rsidRPr="0049739C">
        <w:rPr>
          <w:rFonts w:ascii="Times New Roman" w:eastAsia="Times New Roman" w:hAnsi="Times New Roman"/>
          <w:sz w:val="24"/>
          <w:szCs w:val="24"/>
        </w:rPr>
        <w:t xml:space="preserve">ться </w:t>
      </w:r>
      <w:r w:rsidR="0047658B" w:rsidRPr="0049739C">
        <w:rPr>
          <w:rFonts w:ascii="Times New Roman" w:eastAsia="Times New Roman" w:hAnsi="Times New Roman"/>
          <w:sz w:val="24"/>
          <w:szCs w:val="24"/>
        </w:rPr>
        <w:t xml:space="preserve">інформування мешканців щодо сортування відходів </w:t>
      </w:r>
      <w:proofErr w:type="spellStart"/>
      <w:r w:rsidR="0047658B" w:rsidRPr="0049739C">
        <w:rPr>
          <w:rFonts w:ascii="Times New Roman" w:eastAsia="Times New Roman" w:hAnsi="Times New Roman"/>
          <w:sz w:val="24"/>
          <w:szCs w:val="24"/>
        </w:rPr>
        <w:t>тпв</w:t>
      </w:r>
      <w:proofErr w:type="spellEnd"/>
      <w:r w:rsidR="0047658B" w:rsidRPr="0049739C">
        <w:rPr>
          <w:rFonts w:ascii="Times New Roman" w:eastAsia="Times New Roman" w:hAnsi="Times New Roman"/>
          <w:sz w:val="24"/>
          <w:szCs w:val="24"/>
        </w:rPr>
        <w:t>.</w:t>
      </w:r>
    </w:p>
    <w:p w14:paraId="4AA41E48" w14:textId="78D14FBB" w:rsidR="00CE6964" w:rsidRPr="0049739C" w:rsidRDefault="00CE6964" w:rsidP="00EB30D7">
      <w:pPr>
        <w:pStyle w:val="ab"/>
        <w:numPr>
          <w:ilvl w:val="0"/>
          <w:numId w:val="3"/>
        </w:numPr>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 xml:space="preserve">Проведено першу в Україні Громадської Асамблею (за підтримки проєкту Ради Європи) – інструмент </w:t>
      </w:r>
      <w:proofErr w:type="spellStart"/>
      <w:r w:rsidRPr="0049739C">
        <w:rPr>
          <w:rFonts w:ascii="Times New Roman" w:eastAsia="Times New Roman" w:hAnsi="Times New Roman"/>
          <w:sz w:val="24"/>
          <w:szCs w:val="24"/>
        </w:rPr>
        <w:t>деліберативної</w:t>
      </w:r>
      <w:proofErr w:type="spellEnd"/>
      <w:r w:rsidRPr="0049739C">
        <w:rPr>
          <w:rFonts w:ascii="Times New Roman" w:eastAsia="Times New Roman" w:hAnsi="Times New Roman"/>
          <w:sz w:val="24"/>
          <w:szCs w:val="24"/>
        </w:rPr>
        <w:t xml:space="preserve"> демократії, в якій безпосередньо брало участь населення Славутича. У результаті напрацьовані рекомендації для місцевої влади </w:t>
      </w:r>
      <w:r w:rsidR="000F382D" w:rsidRPr="0049739C">
        <w:rPr>
          <w:rFonts w:ascii="Times New Roman" w:eastAsia="Times New Roman" w:hAnsi="Times New Roman"/>
          <w:sz w:val="24"/>
          <w:szCs w:val="24"/>
        </w:rPr>
        <w:t>на тему</w:t>
      </w:r>
      <w:r w:rsidRPr="0049739C">
        <w:rPr>
          <w:rFonts w:ascii="Times New Roman" w:eastAsia="Times New Roman" w:hAnsi="Times New Roman"/>
          <w:sz w:val="24"/>
          <w:szCs w:val="24"/>
        </w:rPr>
        <w:t xml:space="preserve"> «Як можемо вдосконалити систему поводження з побутовими відходами в громаді?».</w:t>
      </w:r>
      <w:r w:rsidR="0047658B" w:rsidRPr="0049739C">
        <w:rPr>
          <w:rFonts w:ascii="Times New Roman" w:eastAsia="Times New Roman" w:hAnsi="Times New Roman"/>
          <w:sz w:val="24"/>
          <w:szCs w:val="24"/>
        </w:rPr>
        <w:t xml:space="preserve"> </w:t>
      </w:r>
    </w:p>
    <w:p w14:paraId="354E97ED" w14:textId="35955539" w:rsidR="0025144B" w:rsidRPr="0049739C" w:rsidRDefault="0025144B" w:rsidP="00EB30D7">
      <w:pPr>
        <w:pStyle w:val="ab"/>
        <w:numPr>
          <w:ilvl w:val="0"/>
          <w:numId w:val="3"/>
        </w:numPr>
        <w:tabs>
          <w:tab w:val="left" w:pos="851"/>
        </w:tabs>
        <w:spacing w:after="0"/>
        <w:ind w:left="0" w:firstLine="567"/>
        <w:jc w:val="both"/>
        <w:rPr>
          <w:rFonts w:ascii="Times New Roman" w:eastAsia="Times New Roman" w:hAnsi="Times New Roman"/>
          <w:sz w:val="24"/>
          <w:szCs w:val="24"/>
        </w:rPr>
      </w:pPr>
      <w:r w:rsidRPr="0049739C">
        <w:rPr>
          <w:rFonts w:ascii="Times New Roman" w:eastAsia="Times New Roman" w:hAnsi="Times New Roman"/>
          <w:sz w:val="24"/>
          <w:szCs w:val="24"/>
        </w:rPr>
        <w:t xml:space="preserve">Розроблена </w:t>
      </w:r>
      <w:proofErr w:type="spellStart"/>
      <w:r w:rsidRPr="0049739C">
        <w:rPr>
          <w:rFonts w:ascii="Times New Roman" w:eastAsia="Times New Roman" w:hAnsi="Times New Roman"/>
          <w:sz w:val="24"/>
          <w:szCs w:val="24"/>
        </w:rPr>
        <w:t>проєктно-кошторисна</w:t>
      </w:r>
      <w:proofErr w:type="spellEnd"/>
      <w:r w:rsidRPr="0049739C">
        <w:rPr>
          <w:rFonts w:ascii="Times New Roman" w:eastAsia="Times New Roman" w:hAnsi="Times New Roman"/>
          <w:sz w:val="24"/>
          <w:szCs w:val="24"/>
        </w:rPr>
        <w:t xml:space="preserve"> документація та проведена оцінка впливу на довкілля по проєкту реконструкції полігону ТПВ міста Славутич, в рамках реалізації грантового проєкту «Підтримка регіонального та місцевого розвитку і децентралізації в Україні/U-LEAD з Європою (GIZ - U-LEAD II)».</w:t>
      </w:r>
    </w:p>
    <w:p w14:paraId="3DB4B48E" w14:textId="77777777" w:rsidR="00CA12C9" w:rsidRPr="0049739C" w:rsidRDefault="00CA12C9" w:rsidP="00CA12C9">
      <w:pPr>
        <w:pStyle w:val="ab"/>
        <w:tabs>
          <w:tab w:val="left" w:pos="567"/>
        </w:tabs>
        <w:spacing w:after="0"/>
        <w:ind w:left="0" w:firstLine="567"/>
        <w:jc w:val="both"/>
        <w:rPr>
          <w:rFonts w:ascii="Times New Roman" w:eastAsia="Times New Roman" w:hAnsi="Times New Roman"/>
          <w:sz w:val="24"/>
          <w:szCs w:val="24"/>
        </w:rPr>
      </w:pPr>
    </w:p>
    <w:p w14:paraId="7FACF262" w14:textId="0C07FB09" w:rsidR="00CA12C9" w:rsidRPr="00CA12C9" w:rsidRDefault="00CA12C9" w:rsidP="00CA12C9">
      <w:pPr>
        <w:tabs>
          <w:tab w:val="left" w:pos="567"/>
        </w:tabs>
        <w:spacing w:after="0"/>
        <w:ind w:firstLine="567"/>
        <w:jc w:val="both"/>
        <w:rPr>
          <w:rFonts w:ascii="Times New Roman" w:hAnsi="Times New Roman"/>
          <w:sz w:val="24"/>
          <w:szCs w:val="24"/>
        </w:rPr>
      </w:pPr>
      <w:r w:rsidRPr="0049739C">
        <w:rPr>
          <w:rFonts w:ascii="Times New Roman" w:hAnsi="Times New Roman"/>
          <w:sz w:val="24"/>
          <w:szCs w:val="24"/>
        </w:rPr>
        <w:t xml:space="preserve">Актуальний повний перелік заходів з пом’якшення у </w:t>
      </w:r>
      <w:proofErr w:type="spellStart"/>
      <w:r w:rsidRPr="0049739C">
        <w:rPr>
          <w:rFonts w:ascii="Times New Roman" w:hAnsi="Times New Roman"/>
          <w:sz w:val="24"/>
          <w:szCs w:val="24"/>
        </w:rPr>
        <w:t>Славутицькій</w:t>
      </w:r>
      <w:proofErr w:type="spellEnd"/>
      <w:r w:rsidRPr="0049739C">
        <w:rPr>
          <w:rFonts w:ascii="Times New Roman" w:hAnsi="Times New Roman"/>
          <w:sz w:val="24"/>
          <w:szCs w:val="24"/>
        </w:rPr>
        <w:t xml:space="preserve"> МТГ до 2030 року наведено у Таблиці Д1.</w:t>
      </w:r>
    </w:p>
    <w:p w14:paraId="587F7923" w14:textId="77777777" w:rsidR="00CA12C9" w:rsidRPr="00CA12C9" w:rsidRDefault="00CA12C9" w:rsidP="00CA12C9">
      <w:pPr>
        <w:pStyle w:val="ab"/>
        <w:tabs>
          <w:tab w:val="left" w:pos="567"/>
        </w:tabs>
        <w:spacing w:after="0"/>
        <w:ind w:left="0" w:firstLine="567"/>
        <w:jc w:val="both"/>
        <w:rPr>
          <w:rFonts w:ascii="Times New Roman" w:eastAsia="Times New Roman" w:hAnsi="Times New Roman"/>
          <w:sz w:val="24"/>
          <w:szCs w:val="24"/>
          <w:highlight w:val="yellow"/>
        </w:rPr>
      </w:pPr>
    </w:p>
    <w:p w14:paraId="76E37C0E" w14:textId="77777777" w:rsidR="003A2F31" w:rsidRPr="00CA12C9" w:rsidRDefault="003A2F31" w:rsidP="00CA12C9">
      <w:pPr>
        <w:pStyle w:val="ab"/>
        <w:tabs>
          <w:tab w:val="left" w:pos="567"/>
        </w:tabs>
        <w:spacing w:after="0"/>
        <w:ind w:left="0" w:firstLine="567"/>
        <w:jc w:val="both"/>
        <w:rPr>
          <w:rFonts w:ascii="Times New Roman" w:eastAsia="Times New Roman" w:hAnsi="Times New Roman"/>
          <w:sz w:val="24"/>
          <w:szCs w:val="24"/>
        </w:rPr>
      </w:pPr>
    </w:p>
    <w:p w14:paraId="64AD5B43" w14:textId="47EC41D6" w:rsidR="007135C8" w:rsidRPr="00CA12C9" w:rsidRDefault="007135C8" w:rsidP="00CA12C9">
      <w:pPr>
        <w:tabs>
          <w:tab w:val="left" w:pos="567"/>
        </w:tabs>
        <w:ind w:firstLine="567"/>
        <w:jc w:val="both"/>
        <w:rPr>
          <w:rFonts w:ascii="Times New Roman" w:hAnsi="Times New Roman"/>
          <w:sz w:val="24"/>
          <w:szCs w:val="24"/>
        </w:rPr>
      </w:pPr>
      <w:r w:rsidRPr="00CA12C9">
        <w:rPr>
          <w:rFonts w:ascii="Times New Roman" w:hAnsi="Times New Roman"/>
          <w:sz w:val="24"/>
          <w:szCs w:val="24"/>
        </w:rPr>
        <w:br w:type="page"/>
      </w:r>
    </w:p>
    <w:p w14:paraId="4C579A51" w14:textId="360F3667" w:rsidR="00A92606" w:rsidRDefault="0049739C" w:rsidP="00A92606">
      <w:pPr>
        <w:spacing w:after="0"/>
        <w:jc w:val="both"/>
        <w:rPr>
          <w:rFonts w:ascii="Times New Roman" w:hAnsi="Times New Roman"/>
          <w:sz w:val="24"/>
          <w:szCs w:val="24"/>
        </w:rPr>
      </w:pPr>
      <w:r>
        <w:rPr>
          <w:rFonts w:ascii="Times New Roman" w:hAnsi="Times New Roman"/>
          <w:b/>
          <w:sz w:val="24"/>
          <w:szCs w:val="24"/>
        </w:rPr>
        <w:lastRenderedPageBreak/>
        <w:t xml:space="preserve">Д2. </w:t>
      </w:r>
      <w:r w:rsidR="00A92606">
        <w:rPr>
          <w:rFonts w:ascii="Times New Roman" w:hAnsi="Times New Roman"/>
          <w:sz w:val="24"/>
          <w:szCs w:val="24"/>
        </w:rPr>
        <w:t>П</w:t>
      </w:r>
      <w:r w:rsidR="00A92606" w:rsidRPr="009663DC">
        <w:rPr>
          <w:rFonts w:ascii="Times New Roman" w:hAnsi="Times New Roman"/>
          <w:sz w:val="24"/>
          <w:szCs w:val="24"/>
        </w:rPr>
        <w:t xml:space="preserve">оказники результативності </w:t>
      </w:r>
      <w:r w:rsidR="00A92606">
        <w:rPr>
          <w:rFonts w:ascii="Times New Roman" w:hAnsi="Times New Roman"/>
          <w:sz w:val="24"/>
          <w:szCs w:val="24"/>
        </w:rPr>
        <w:t xml:space="preserve">виконання усіх заходів з </w:t>
      </w:r>
      <w:r w:rsidR="00A92606" w:rsidRPr="00A72D46">
        <w:rPr>
          <w:rFonts w:ascii="Times New Roman" w:hAnsi="Times New Roman"/>
          <w:sz w:val="24"/>
          <w:szCs w:val="24"/>
        </w:rPr>
        <w:t xml:space="preserve">пом’якшення змін клімату </w:t>
      </w:r>
      <w:r w:rsidR="00A92606">
        <w:rPr>
          <w:rFonts w:ascii="Times New Roman" w:hAnsi="Times New Roman"/>
          <w:sz w:val="24"/>
          <w:szCs w:val="24"/>
        </w:rPr>
        <w:t>(зменшення енергоспоживання і збільшення споживання з ВДЕ)</w:t>
      </w:r>
      <w:r w:rsidR="004568DD">
        <w:rPr>
          <w:rFonts w:ascii="Times New Roman" w:hAnsi="Times New Roman"/>
          <w:sz w:val="24"/>
          <w:szCs w:val="24"/>
        </w:rPr>
        <w:t>.</w:t>
      </w:r>
    </w:p>
    <w:p w14:paraId="06459CF5" w14:textId="77777777" w:rsidR="004568DD" w:rsidRDefault="00C67829" w:rsidP="004568DD">
      <w:pPr>
        <w:spacing w:after="0"/>
        <w:jc w:val="center"/>
        <w:rPr>
          <w:rFonts w:ascii="Times New Roman" w:hAnsi="Times New Roman"/>
          <w:sz w:val="24"/>
          <w:szCs w:val="24"/>
        </w:rPr>
      </w:pPr>
      <w:r w:rsidRPr="009E3FCA">
        <w:rPr>
          <w:rFonts w:ascii="Times New Roman" w:hAnsi="Times New Roman"/>
          <w:b/>
          <w:sz w:val="24"/>
          <w:szCs w:val="24"/>
        </w:rPr>
        <w:t xml:space="preserve">Актуальний </w:t>
      </w:r>
      <w:r w:rsidR="007135C8" w:rsidRPr="009E3FCA">
        <w:rPr>
          <w:rFonts w:ascii="Times New Roman" w:hAnsi="Times New Roman"/>
          <w:b/>
          <w:sz w:val="24"/>
          <w:szCs w:val="24"/>
        </w:rPr>
        <w:t xml:space="preserve">повний </w:t>
      </w:r>
      <w:r w:rsidRPr="009E3FCA">
        <w:rPr>
          <w:rFonts w:ascii="Times New Roman" w:hAnsi="Times New Roman"/>
          <w:b/>
          <w:sz w:val="24"/>
          <w:szCs w:val="24"/>
        </w:rPr>
        <w:t xml:space="preserve">перелік заходів з пом’якшення у </w:t>
      </w:r>
      <w:proofErr w:type="spellStart"/>
      <w:r w:rsidRPr="009E3FCA">
        <w:rPr>
          <w:rFonts w:ascii="Times New Roman" w:hAnsi="Times New Roman"/>
          <w:b/>
          <w:sz w:val="24"/>
          <w:szCs w:val="24"/>
        </w:rPr>
        <w:t>Славутицькій</w:t>
      </w:r>
      <w:proofErr w:type="spellEnd"/>
      <w:r w:rsidRPr="009E3FCA">
        <w:rPr>
          <w:rFonts w:ascii="Times New Roman" w:hAnsi="Times New Roman"/>
          <w:b/>
          <w:sz w:val="24"/>
          <w:szCs w:val="24"/>
        </w:rPr>
        <w:t xml:space="preserve"> МТГ до 2030 року</w:t>
      </w:r>
      <w:r w:rsidR="004568DD" w:rsidRPr="004568DD">
        <w:rPr>
          <w:rFonts w:ascii="Times New Roman" w:hAnsi="Times New Roman"/>
          <w:sz w:val="24"/>
          <w:szCs w:val="24"/>
        </w:rPr>
        <w:t xml:space="preserve"> </w:t>
      </w:r>
    </w:p>
    <w:p w14:paraId="541B2644" w14:textId="1E471FC1" w:rsidR="00C67829" w:rsidRPr="009E3FCA" w:rsidRDefault="004568DD" w:rsidP="004568DD">
      <w:pPr>
        <w:spacing w:after="0"/>
        <w:jc w:val="right"/>
        <w:rPr>
          <w:rFonts w:ascii="Times New Roman" w:hAnsi="Times New Roman"/>
          <w:b/>
          <w:sz w:val="24"/>
          <w:szCs w:val="24"/>
        </w:rPr>
      </w:pPr>
      <w:r w:rsidRPr="004568DD">
        <w:rPr>
          <w:rFonts w:ascii="Times New Roman" w:hAnsi="Times New Roman"/>
          <w:sz w:val="24"/>
          <w:szCs w:val="24"/>
        </w:rPr>
        <w:t>Таблиця Д1</w:t>
      </w:r>
    </w:p>
    <w:tbl>
      <w:tblPr>
        <w:tblW w:w="14011" w:type="dxa"/>
        <w:tblInd w:w="-601" w:type="dxa"/>
        <w:tblLayout w:type="fixed"/>
        <w:tblCellMar>
          <w:left w:w="28" w:type="dxa"/>
          <w:right w:w="28" w:type="dxa"/>
        </w:tblCellMar>
        <w:tblLook w:val="04A0" w:firstRow="1" w:lastRow="0" w:firstColumn="1" w:lastColumn="0" w:noHBand="0" w:noVBand="1"/>
      </w:tblPr>
      <w:tblGrid>
        <w:gridCol w:w="415"/>
        <w:gridCol w:w="1415"/>
        <w:gridCol w:w="139"/>
        <w:gridCol w:w="10"/>
        <w:gridCol w:w="2336"/>
        <w:gridCol w:w="992"/>
        <w:gridCol w:w="1134"/>
        <w:gridCol w:w="851"/>
        <w:gridCol w:w="992"/>
        <w:gridCol w:w="992"/>
        <w:gridCol w:w="851"/>
        <w:gridCol w:w="850"/>
        <w:gridCol w:w="711"/>
        <w:gridCol w:w="710"/>
        <w:gridCol w:w="852"/>
        <w:gridCol w:w="761"/>
      </w:tblGrid>
      <w:tr w:rsidR="000738F0" w:rsidRPr="00EA0BC5" w14:paraId="1C8380CD" w14:textId="77777777" w:rsidTr="000F1433">
        <w:trPr>
          <w:trHeight w:val="20"/>
        </w:trPr>
        <w:tc>
          <w:tcPr>
            <w:tcW w:w="415" w:type="dxa"/>
            <w:vMerge w:val="restart"/>
            <w:tcBorders>
              <w:top w:val="single" w:sz="4" w:space="0" w:color="auto"/>
              <w:left w:val="single" w:sz="4" w:space="0" w:color="auto"/>
              <w:bottom w:val="single" w:sz="4" w:space="0" w:color="auto"/>
              <w:right w:val="single" w:sz="4" w:space="0" w:color="auto"/>
            </w:tcBorders>
            <w:noWrap/>
            <w:hideMark/>
          </w:tcPr>
          <w:p w14:paraId="6CC60EBC"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w:t>
            </w:r>
          </w:p>
        </w:tc>
        <w:tc>
          <w:tcPr>
            <w:tcW w:w="1415" w:type="dxa"/>
            <w:vMerge w:val="restart"/>
            <w:tcBorders>
              <w:top w:val="single" w:sz="4" w:space="0" w:color="auto"/>
              <w:left w:val="single" w:sz="4" w:space="0" w:color="auto"/>
              <w:bottom w:val="single" w:sz="4" w:space="0" w:color="auto"/>
              <w:right w:val="single" w:sz="4" w:space="0" w:color="auto"/>
            </w:tcBorders>
            <w:noWrap/>
            <w:hideMark/>
          </w:tcPr>
          <w:p w14:paraId="0530443A"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Ключова дія</w:t>
            </w:r>
          </w:p>
        </w:tc>
        <w:tc>
          <w:tcPr>
            <w:tcW w:w="2485" w:type="dxa"/>
            <w:gridSpan w:val="3"/>
            <w:vMerge w:val="restart"/>
            <w:tcBorders>
              <w:top w:val="single" w:sz="4" w:space="0" w:color="auto"/>
              <w:left w:val="single" w:sz="4" w:space="0" w:color="auto"/>
              <w:right w:val="single" w:sz="4" w:space="0" w:color="auto"/>
            </w:tcBorders>
            <w:noWrap/>
            <w:hideMark/>
          </w:tcPr>
          <w:p w14:paraId="0FAA869B"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Стратегічний інструмент</w:t>
            </w:r>
          </w:p>
        </w:tc>
        <w:tc>
          <w:tcPr>
            <w:tcW w:w="992" w:type="dxa"/>
            <w:vMerge w:val="restart"/>
            <w:tcBorders>
              <w:top w:val="single" w:sz="4" w:space="0" w:color="auto"/>
              <w:left w:val="single" w:sz="4" w:space="0" w:color="auto"/>
              <w:bottom w:val="single" w:sz="4" w:space="0" w:color="000000"/>
              <w:right w:val="single" w:sz="4" w:space="0" w:color="auto"/>
            </w:tcBorders>
            <w:hideMark/>
          </w:tcPr>
          <w:p w14:paraId="1BFA908C"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Фінансове джерело</w:t>
            </w:r>
          </w:p>
        </w:tc>
        <w:tc>
          <w:tcPr>
            <w:tcW w:w="1134" w:type="dxa"/>
            <w:vMerge w:val="restart"/>
            <w:tcBorders>
              <w:top w:val="single" w:sz="4" w:space="0" w:color="auto"/>
              <w:left w:val="single" w:sz="4" w:space="0" w:color="auto"/>
              <w:bottom w:val="single" w:sz="4" w:space="0" w:color="000000"/>
              <w:right w:val="single" w:sz="4" w:space="0" w:color="auto"/>
            </w:tcBorders>
            <w:hideMark/>
          </w:tcPr>
          <w:p w14:paraId="76881316"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Відповідальний орган</w:t>
            </w:r>
          </w:p>
        </w:tc>
        <w:tc>
          <w:tcPr>
            <w:tcW w:w="1843" w:type="dxa"/>
            <w:gridSpan w:val="2"/>
            <w:tcBorders>
              <w:top w:val="single" w:sz="4" w:space="0" w:color="auto"/>
              <w:left w:val="nil"/>
              <w:bottom w:val="single" w:sz="4" w:space="0" w:color="auto"/>
              <w:right w:val="single" w:sz="4" w:space="0" w:color="auto"/>
            </w:tcBorders>
            <w:noWrap/>
            <w:hideMark/>
          </w:tcPr>
          <w:p w14:paraId="5D513717"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Вартість заходу</w:t>
            </w:r>
          </w:p>
        </w:tc>
        <w:tc>
          <w:tcPr>
            <w:tcW w:w="2693" w:type="dxa"/>
            <w:gridSpan w:val="3"/>
            <w:tcBorders>
              <w:top w:val="single" w:sz="4" w:space="0" w:color="auto"/>
              <w:left w:val="nil"/>
              <w:bottom w:val="single" w:sz="4" w:space="0" w:color="auto"/>
              <w:right w:val="single" w:sz="4" w:space="0" w:color="auto"/>
            </w:tcBorders>
            <w:noWrap/>
            <w:hideMark/>
          </w:tcPr>
          <w:p w14:paraId="0FBB5030" w14:textId="77777777" w:rsidR="000738F0" w:rsidRPr="000738F0" w:rsidRDefault="000738F0" w:rsidP="009D6D0C">
            <w:pPr>
              <w:spacing w:after="0" w:line="240" w:lineRule="auto"/>
              <w:jc w:val="center"/>
              <w:rPr>
                <w:rFonts w:ascii="Times New Roman" w:eastAsia="Times New Roman" w:hAnsi="Times New Roman"/>
                <w:b/>
                <w:bCs/>
                <w:color w:val="000000"/>
                <w:sz w:val="18"/>
                <w:szCs w:val="20"/>
                <w:lang w:eastAsia="ru-RU"/>
              </w:rPr>
            </w:pPr>
            <w:r w:rsidRPr="000738F0">
              <w:rPr>
                <w:rFonts w:ascii="Times New Roman" w:eastAsia="Times New Roman" w:hAnsi="Times New Roman"/>
                <w:b/>
                <w:bCs/>
                <w:color w:val="000000"/>
                <w:sz w:val="18"/>
                <w:szCs w:val="20"/>
                <w:lang w:eastAsia="ru-RU"/>
              </w:rPr>
              <w:t>Заплановані показники</w:t>
            </w:r>
          </w:p>
        </w:tc>
        <w:tc>
          <w:tcPr>
            <w:tcW w:w="1421" w:type="dxa"/>
            <w:gridSpan w:val="2"/>
            <w:tcBorders>
              <w:top w:val="single" w:sz="4" w:space="0" w:color="auto"/>
              <w:left w:val="nil"/>
              <w:bottom w:val="single" w:sz="4" w:space="0" w:color="auto"/>
              <w:right w:val="single" w:sz="4" w:space="0" w:color="auto"/>
            </w:tcBorders>
            <w:noWrap/>
            <w:hideMark/>
          </w:tcPr>
          <w:p w14:paraId="20000B52" w14:textId="77777777" w:rsidR="000738F0" w:rsidRPr="000C4324" w:rsidRDefault="000738F0" w:rsidP="009D6D0C">
            <w:pPr>
              <w:spacing w:after="0" w:line="240" w:lineRule="auto"/>
              <w:jc w:val="center"/>
              <w:rPr>
                <w:rFonts w:ascii="Times New Roman" w:eastAsia="Times New Roman" w:hAnsi="Times New Roman"/>
                <w:b/>
                <w:bCs/>
                <w:color w:val="000000"/>
                <w:sz w:val="20"/>
                <w:lang w:eastAsia="ru-RU"/>
              </w:rPr>
            </w:pPr>
            <w:r w:rsidRPr="000738F0">
              <w:rPr>
                <w:rFonts w:ascii="Times New Roman" w:eastAsia="Times New Roman" w:hAnsi="Times New Roman"/>
                <w:b/>
                <w:bCs/>
                <w:color w:val="000000"/>
                <w:sz w:val="18"/>
                <w:szCs w:val="20"/>
                <w:lang w:eastAsia="ru-RU"/>
              </w:rPr>
              <w:t>Терміни виконання</w:t>
            </w:r>
          </w:p>
        </w:tc>
        <w:tc>
          <w:tcPr>
            <w:tcW w:w="852" w:type="dxa"/>
            <w:vMerge w:val="restart"/>
            <w:tcBorders>
              <w:top w:val="single" w:sz="4" w:space="0" w:color="auto"/>
              <w:left w:val="single" w:sz="4" w:space="0" w:color="auto"/>
              <w:bottom w:val="single" w:sz="4" w:space="0" w:color="000000"/>
              <w:right w:val="single" w:sz="4" w:space="0" w:color="auto"/>
            </w:tcBorders>
            <w:hideMark/>
          </w:tcPr>
          <w:p w14:paraId="3CBF0003"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Статус реалізації</w:t>
            </w:r>
          </w:p>
        </w:tc>
        <w:tc>
          <w:tcPr>
            <w:tcW w:w="761" w:type="dxa"/>
            <w:vMerge w:val="restart"/>
            <w:tcBorders>
              <w:top w:val="single" w:sz="4" w:space="0" w:color="auto"/>
              <w:left w:val="single" w:sz="4" w:space="0" w:color="auto"/>
              <w:right w:val="single" w:sz="4" w:space="0" w:color="auto"/>
            </w:tcBorders>
          </w:tcPr>
          <w:p w14:paraId="067047EA" w14:textId="4FAC45CF" w:rsidR="000738F0" w:rsidRPr="000738F0" w:rsidRDefault="000738F0" w:rsidP="009D6D0C">
            <w:pPr>
              <w:spacing w:after="0" w:line="240" w:lineRule="auto"/>
              <w:jc w:val="center"/>
              <w:rPr>
                <w:rFonts w:ascii="Times New Roman" w:eastAsia="Times New Roman" w:hAnsi="Times New Roman"/>
                <w:b/>
                <w:bCs/>
                <w:color w:val="000000"/>
                <w:sz w:val="17"/>
                <w:szCs w:val="17"/>
                <w:lang w:eastAsia="ru-RU"/>
              </w:rPr>
            </w:pPr>
            <w:r w:rsidRPr="000738F0">
              <w:rPr>
                <w:rFonts w:ascii="Times New Roman" w:eastAsia="Times New Roman" w:hAnsi="Times New Roman"/>
                <w:b/>
                <w:bCs/>
                <w:color w:val="000000"/>
                <w:sz w:val="17"/>
                <w:szCs w:val="17"/>
                <w:lang w:eastAsia="ru-RU"/>
              </w:rPr>
              <w:t>Ефект подолання енергетичної бідності/ адаптації до змін клімату</w:t>
            </w:r>
          </w:p>
        </w:tc>
      </w:tr>
      <w:tr w:rsidR="000738F0" w:rsidRPr="000C4324" w14:paraId="0D93B916" w14:textId="77777777" w:rsidTr="000F1433">
        <w:trPr>
          <w:trHeight w:val="20"/>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7BF0F310" w14:textId="77777777" w:rsidR="000738F0" w:rsidRPr="000C4324" w:rsidRDefault="000738F0" w:rsidP="009D6D0C">
            <w:pPr>
              <w:spacing w:after="0" w:line="240" w:lineRule="auto"/>
              <w:rPr>
                <w:rFonts w:ascii="Times New Roman" w:eastAsia="Times New Roman" w:hAnsi="Times New Roman"/>
                <w:b/>
                <w:bCs/>
                <w:color w:val="000000"/>
                <w:sz w:val="20"/>
                <w:lang w:eastAsia="ru-RU"/>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65A9AEA9" w14:textId="77777777" w:rsidR="000738F0" w:rsidRPr="000C4324" w:rsidRDefault="000738F0" w:rsidP="009D6D0C">
            <w:pPr>
              <w:spacing w:after="0" w:line="240" w:lineRule="auto"/>
              <w:rPr>
                <w:rFonts w:ascii="Times New Roman" w:eastAsia="Times New Roman" w:hAnsi="Times New Roman"/>
                <w:b/>
                <w:bCs/>
                <w:color w:val="000000"/>
                <w:sz w:val="20"/>
                <w:lang w:eastAsia="ru-RU"/>
              </w:rPr>
            </w:pPr>
          </w:p>
        </w:tc>
        <w:tc>
          <w:tcPr>
            <w:tcW w:w="2485" w:type="dxa"/>
            <w:gridSpan w:val="3"/>
            <w:vMerge/>
            <w:tcBorders>
              <w:left w:val="single" w:sz="4" w:space="0" w:color="auto"/>
              <w:bottom w:val="single" w:sz="4" w:space="0" w:color="auto"/>
              <w:right w:val="single" w:sz="4" w:space="0" w:color="auto"/>
            </w:tcBorders>
            <w:vAlign w:val="center"/>
            <w:hideMark/>
          </w:tcPr>
          <w:p w14:paraId="10D5527C" w14:textId="77777777" w:rsidR="000738F0" w:rsidRPr="000C4324" w:rsidRDefault="000738F0" w:rsidP="009D6D0C">
            <w:pPr>
              <w:spacing w:after="0" w:line="240" w:lineRule="auto"/>
              <w:rPr>
                <w:rFonts w:ascii="Times New Roman" w:eastAsia="Times New Roman" w:hAnsi="Times New Roman"/>
                <w:b/>
                <w:bCs/>
                <w:color w:val="000000"/>
                <w:sz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CA0B07" w14:textId="77777777" w:rsidR="000738F0" w:rsidRPr="000C4324" w:rsidRDefault="000738F0" w:rsidP="009D6D0C">
            <w:pPr>
              <w:spacing w:after="0" w:line="240" w:lineRule="auto"/>
              <w:rPr>
                <w:rFonts w:ascii="Times New Roman" w:eastAsia="Times New Roman" w:hAnsi="Times New Roman"/>
                <w:b/>
                <w:bCs/>
                <w:color w:val="000000"/>
                <w:sz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15FD48" w14:textId="77777777" w:rsidR="000738F0" w:rsidRPr="000C4324" w:rsidRDefault="000738F0" w:rsidP="009D6D0C">
            <w:pPr>
              <w:spacing w:after="0" w:line="240" w:lineRule="auto"/>
              <w:rPr>
                <w:rFonts w:ascii="Times New Roman" w:eastAsia="Times New Roman" w:hAnsi="Times New Roman"/>
                <w:b/>
                <w:bCs/>
                <w:color w:val="000000"/>
                <w:sz w:val="20"/>
                <w:lang w:eastAsia="ru-RU"/>
              </w:rPr>
            </w:pPr>
          </w:p>
        </w:tc>
        <w:tc>
          <w:tcPr>
            <w:tcW w:w="851" w:type="dxa"/>
            <w:tcBorders>
              <w:top w:val="nil"/>
              <w:left w:val="nil"/>
              <w:bottom w:val="single" w:sz="4" w:space="0" w:color="auto"/>
              <w:right w:val="single" w:sz="4" w:space="0" w:color="auto"/>
            </w:tcBorders>
            <w:hideMark/>
          </w:tcPr>
          <w:p w14:paraId="72A2A904"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Виконані інвестиції на даний момент, тис. грн.</w:t>
            </w:r>
          </w:p>
        </w:tc>
        <w:tc>
          <w:tcPr>
            <w:tcW w:w="992" w:type="dxa"/>
            <w:tcBorders>
              <w:top w:val="nil"/>
              <w:left w:val="nil"/>
              <w:bottom w:val="single" w:sz="4" w:space="0" w:color="auto"/>
              <w:right w:val="single" w:sz="4" w:space="0" w:color="auto"/>
            </w:tcBorders>
            <w:hideMark/>
          </w:tcPr>
          <w:p w14:paraId="653AF404"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Загальна вартість, тис. грн.</w:t>
            </w:r>
          </w:p>
        </w:tc>
        <w:tc>
          <w:tcPr>
            <w:tcW w:w="992" w:type="dxa"/>
            <w:tcBorders>
              <w:top w:val="nil"/>
              <w:left w:val="nil"/>
              <w:bottom w:val="single" w:sz="4" w:space="0" w:color="auto"/>
              <w:right w:val="single" w:sz="4" w:space="0" w:color="auto"/>
            </w:tcBorders>
            <w:hideMark/>
          </w:tcPr>
          <w:p w14:paraId="21B01725"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 xml:space="preserve">Заплановане скорочення енергоспоживання, </w:t>
            </w:r>
            <w:proofErr w:type="spellStart"/>
            <w:r w:rsidRPr="000C4324">
              <w:rPr>
                <w:rFonts w:ascii="Times New Roman" w:eastAsia="Times New Roman" w:hAnsi="Times New Roman"/>
                <w:b/>
                <w:bCs/>
                <w:color w:val="000000"/>
                <w:sz w:val="18"/>
                <w:lang w:eastAsia="ru-RU"/>
              </w:rPr>
              <w:t>МВт∙год</w:t>
            </w:r>
            <w:proofErr w:type="spellEnd"/>
            <w:r w:rsidRPr="000C4324">
              <w:rPr>
                <w:rFonts w:ascii="Times New Roman" w:eastAsia="Times New Roman" w:hAnsi="Times New Roman"/>
                <w:b/>
                <w:bCs/>
                <w:color w:val="000000"/>
                <w:sz w:val="18"/>
                <w:lang w:eastAsia="ru-RU"/>
              </w:rPr>
              <w:t>. /рік</w:t>
            </w:r>
          </w:p>
        </w:tc>
        <w:tc>
          <w:tcPr>
            <w:tcW w:w="851" w:type="dxa"/>
            <w:tcBorders>
              <w:top w:val="nil"/>
              <w:left w:val="nil"/>
              <w:bottom w:val="single" w:sz="4" w:space="0" w:color="auto"/>
              <w:right w:val="single" w:sz="4" w:space="0" w:color="auto"/>
            </w:tcBorders>
            <w:hideMark/>
          </w:tcPr>
          <w:p w14:paraId="7B74AA2C" w14:textId="77777777" w:rsidR="000738F0" w:rsidRPr="000738F0" w:rsidRDefault="000738F0" w:rsidP="009D6D0C">
            <w:pPr>
              <w:spacing w:after="0" w:line="240" w:lineRule="auto"/>
              <w:jc w:val="center"/>
              <w:rPr>
                <w:rFonts w:ascii="Times New Roman" w:eastAsia="Times New Roman" w:hAnsi="Times New Roman"/>
                <w:b/>
                <w:bCs/>
                <w:color w:val="000000"/>
                <w:sz w:val="17"/>
                <w:szCs w:val="17"/>
                <w:lang w:eastAsia="ru-RU"/>
              </w:rPr>
            </w:pPr>
            <w:r w:rsidRPr="000738F0">
              <w:rPr>
                <w:rFonts w:ascii="Times New Roman" w:eastAsia="Times New Roman" w:hAnsi="Times New Roman"/>
                <w:b/>
                <w:bCs/>
                <w:color w:val="000000"/>
                <w:sz w:val="17"/>
                <w:szCs w:val="17"/>
                <w:lang w:eastAsia="ru-RU"/>
              </w:rPr>
              <w:t xml:space="preserve">Виробництво відновлюваної енергії, </w:t>
            </w:r>
            <w:proofErr w:type="spellStart"/>
            <w:r w:rsidRPr="000738F0">
              <w:rPr>
                <w:rFonts w:ascii="Times New Roman" w:eastAsia="Times New Roman" w:hAnsi="Times New Roman"/>
                <w:b/>
                <w:bCs/>
                <w:color w:val="000000"/>
                <w:sz w:val="17"/>
                <w:szCs w:val="17"/>
                <w:lang w:eastAsia="ru-RU"/>
              </w:rPr>
              <w:t>МВт∙год</w:t>
            </w:r>
            <w:proofErr w:type="spellEnd"/>
            <w:r w:rsidRPr="000738F0">
              <w:rPr>
                <w:rFonts w:ascii="Times New Roman" w:eastAsia="Times New Roman" w:hAnsi="Times New Roman"/>
                <w:b/>
                <w:bCs/>
                <w:color w:val="000000"/>
                <w:sz w:val="17"/>
                <w:szCs w:val="17"/>
                <w:lang w:eastAsia="ru-RU"/>
              </w:rPr>
              <w:t>. /рік</w:t>
            </w:r>
          </w:p>
        </w:tc>
        <w:tc>
          <w:tcPr>
            <w:tcW w:w="850" w:type="dxa"/>
            <w:tcBorders>
              <w:top w:val="nil"/>
              <w:left w:val="nil"/>
              <w:bottom w:val="single" w:sz="4" w:space="0" w:color="auto"/>
              <w:right w:val="single" w:sz="4" w:space="0" w:color="auto"/>
            </w:tcBorders>
            <w:hideMark/>
          </w:tcPr>
          <w:p w14:paraId="45B161FB"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Зменшення викидів СО2, т/рік</w:t>
            </w:r>
          </w:p>
        </w:tc>
        <w:tc>
          <w:tcPr>
            <w:tcW w:w="711" w:type="dxa"/>
            <w:tcBorders>
              <w:top w:val="nil"/>
              <w:left w:val="nil"/>
              <w:bottom w:val="single" w:sz="4" w:space="0" w:color="auto"/>
              <w:right w:val="single" w:sz="4" w:space="0" w:color="auto"/>
            </w:tcBorders>
            <w:hideMark/>
          </w:tcPr>
          <w:p w14:paraId="4108A7BC"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Початок, рік</w:t>
            </w:r>
          </w:p>
        </w:tc>
        <w:tc>
          <w:tcPr>
            <w:tcW w:w="710" w:type="dxa"/>
            <w:tcBorders>
              <w:top w:val="nil"/>
              <w:left w:val="nil"/>
              <w:bottom w:val="single" w:sz="4" w:space="0" w:color="auto"/>
              <w:right w:val="single" w:sz="4" w:space="0" w:color="auto"/>
            </w:tcBorders>
            <w:hideMark/>
          </w:tcPr>
          <w:p w14:paraId="0417B111" w14:textId="77777777" w:rsidR="000738F0" w:rsidRPr="000C4324" w:rsidRDefault="000738F0" w:rsidP="009D6D0C">
            <w:pPr>
              <w:spacing w:after="0" w:line="240" w:lineRule="auto"/>
              <w:jc w:val="center"/>
              <w:rPr>
                <w:rFonts w:ascii="Times New Roman" w:eastAsia="Times New Roman" w:hAnsi="Times New Roman"/>
                <w:b/>
                <w:bCs/>
                <w:color w:val="000000"/>
                <w:sz w:val="18"/>
                <w:lang w:eastAsia="ru-RU"/>
              </w:rPr>
            </w:pPr>
            <w:r w:rsidRPr="000C4324">
              <w:rPr>
                <w:rFonts w:ascii="Times New Roman" w:eastAsia="Times New Roman" w:hAnsi="Times New Roman"/>
                <w:b/>
                <w:bCs/>
                <w:color w:val="000000"/>
                <w:sz w:val="18"/>
                <w:lang w:eastAsia="ru-RU"/>
              </w:rPr>
              <w:t>Закінчення, рік</w:t>
            </w:r>
          </w:p>
        </w:tc>
        <w:tc>
          <w:tcPr>
            <w:tcW w:w="852" w:type="dxa"/>
            <w:vMerge/>
            <w:tcBorders>
              <w:top w:val="single" w:sz="4" w:space="0" w:color="auto"/>
              <w:left w:val="single" w:sz="4" w:space="0" w:color="auto"/>
              <w:bottom w:val="single" w:sz="4" w:space="0" w:color="auto"/>
              <w:right w:val="single" w:sz="4" w:space="0" w:color="auto"/>
            </w:tcBorders>
            <w:hideMark/>
          </w:tcPr>
          <w:p w14:paraId="1BF07D85" w14:textId="77777777" w:rsidR="000738F0" w:rsidRPr="000C4324" w:rsidRDefault="000738F0" w:rsidP="009D6D0C">
            <w:pPr>
              <w:spacing w:after="0" w:line="240" w:lineRule="auto"/>
              <w:jc w:val="center"/>
              <w:rPr>
                <w:rFonts w:ascii="Times New Roman" w:eastAsia="Times New Roman" w:hAnsi="Times New Roman"/>
                <w:b/>
                <w:bCs/>
                <w:color w:val="000000"/>
                <w:sz w:val="20"/>
                <w:lang w:eastAsia="ru-RU"/>
              </w:rPr>
            </w:pPr>
          </w:p>
        </w:tc>
        <w:tc>
          <w:tcPr>
            <w:tcW w:w="761" w:type="dxa"/>
            <w:vMerge/>
            <w:tcBorders>
              <w:left w:val="single" w:sz="4" w:space="0" w:color="auto"/>
              <w:bottom w:val="single" w:sz="4" w:space="0" w:color="auto"/>
              <w:right w:val="single" w:sz="4" w:space="0" w:color="auto"/>
            </w:tcBorders>
          </w:tcPr>
          <w:p w14:paraId="740C0E76" w14:textId="77777777" w:rsidR="000738F0" w:rsidRPr="000C4324" w:rsidRDefault="000738F0" w:rsidP="009D6D0C">
            <w:pPr>
              <w:spacing w:after="0" w:line="240" w:lineRule="auto"/>
              <w:rPr>
                <w:rFonts w:ascii="Times New Roman" w:eastAsia="Times New Roman" w:hAnsi="Times New Roman"/>
                <w:b/>
                <w:bCs/>
                <w:color w:val="000000"/>
                <w:sz w:val="20"/>
                <w:lang w:eastAsia="ru-RU"/>
              </w:rPr>
            </w:pPr>
          </w:p>
        </w:tc>
      </w:tr>
      <w:tr w:rsidR="00C67829" w:rsidRPr="000C4324" w14:paraId="30706E8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73029FA"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3596" w:type="dxa"/>
            <w:gridSpan w:val="15"/>
            <w:tcBorders>
              <w:top w:val="single" w:sz="4" w:space="0" w:color="auto"/>
              <w:left w:val="nil"/>
              <w:bottom w:val="single" w:sz="4" w:space="0" w:color="auto"/>
              <w:right w:val="single" w:sz="4" w:space="0" w:color="auto"/>
            </w:tcBorders>
            <w:shd w:val="clear" w:color="auto" w:fill="D9D9D9" w:themeFill="background1" w:themeFillShade="D9"/>
          </w:tcPr>
          <w:p w14:paraId="0DC74360"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sz w:val="20"/>
                <w:lang w:eastAsia="ru-RU"/>
              </w:rPr>
              <w:t>Муніципальні будівлі, обладнання/об'єкти</w:t>
            </w:r>
          </w:p>
        </w:tc>
      </w:tr>
      <w:tr w:rsidR="000738F0" w:rsidRPr="000C4324" w14:paraId="5E223D2E"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644DE54C" w14:textId="13A419A1"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w:t>
            </w:r>
          </w:p>
        </w:tc>
        <w:tc>
          <w:tcPr>
            <w:tcW w:w="1415" w:type="dxa"/>
            <w:tcBorders>
              <w:top w:val="single" w:sz="4" w:space="0" w:color="auto"/>
              <w:left w:val="nil"/>
              <w:bottom w:val="single" w:sz="4" w:space="0" w:color="auto"/>
              <w:right w:val="single" w:sz="4" w:space="0" w:color="auto"/>
            </w:tcBorders>
            <w:tcMar>
              <w:left w:w="40" w:type="dxa"/>
              <w:right w:w="40" w:type="dxa"/>
            </w:tcMar>
          </w:tcPr>
          <w:p w14:paraId="1B6278CB"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Створення муніципальної системи енергоменеджменту</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1A6A4115"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Створення департаменту енергоменеджменту, впровадження моніторингу енергоспоживання в режимі он-лайн в муніципальних будівлях, створення системи енергоменеджменту</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794F77D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Грантові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8B4D881"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4CE2BAA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491,82</w:t>
            </w:r>
          </w:p>
        </w:tc>
        <w:tc>
          <w:tcPr>
            <w:tcW w:w="992" w:type="dxa"/>
            <w:tcBorders>
              <w:top w:val="single" w:sz="4" w:space="0" w:color="auto"/>
              <w:left w:val="nil"/>
              <w:bottom w:val="single" w:sz="4" w:space="0" w:color="auto"/>
              <w:right w:val="single" w:sz="4" w:space="0" w:color="auto"/>
            </w:tcBorders>
            <w:noWrap/>
            <w:vAlign w:val="center"/>
          </w:tcPr>
          <w:p w14:paraId="311EB6BD"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491,82</w:t>
            </w:r>
          </w:p>
        </w:tc>
        <w:tc>
          <w:tcPr>
            <w:tcW w:w="992" w:type="dxa"/>
            <w:tcBorders>
              <w:top w:val="single" w:sz="4" w:space="0" w:color="auto"/>
              <w:left w:val="nil"/>
              <w:bottom w:val="single" w:sz="4" w:space="0" w:color="auto"/>
              <w:right w:val="single" w:sz="4" w:space="0" w:color="auto"/>
            </w:tcBorders>
            <w:noWrap/>
            <w:vAlign w:val="center"/>
          </w:tcPr>
          <w:p w14:paraId="02553AF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1130</w:t>
            </w:r>
          </w:p>
        </w:tc>
        <w:tc>
          <w:tcPr>
            <w:tcW w:w="851" w:type="dxa"/>
            <w:tcBorders>
              <w:top w:val="single" w:sz="4" w:space="0" w:color="auto"/>
              <w:left w:val="nil"/>
              <w:bottom w:val="single" w:sz="4" w:space="0" w:color="auto"/>
              <w:right w:val="single" w:sz="4" w:space="0" w:color="auto"/>
            </w:tcBorders>
            <w:noWrap/>
            <w:vAlign w:val="center"/>
          </w:tcPr>
          <w:p w14:paraId="1AC4DCF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0D5CEC0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331,1</w:t>
            </w:r>
          </w:p>
        </w:tc>
        <w:tc>
          <w:tcPr>
            <w:tcW w:w="711" w:type="dxa"/>
            <w:tcBorders>
              <w:top w:val="single" w:sz="4" w:space="0" w:color="auto"/>
              <w:left w:val="nil"/>
              <w:bottom w:val="single" w:sz="4" w:space="0" w:color="auto"/>
              <w:right w:val="single" w:sz="4" w:space="0" w:color="auto"/>
            </w:tcBorders>
            <w:noWrap/>
            <w:vAlign w:val="center"/>
          </w:tcPr>
          <w:p w14:paraId="40D6ED21"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2015</w:t>
            </w:r>
          </w:p>
        </w:tc>
        <w:tc>
          <w:tcPr>
            <w:tcW w:w="710" w:type="dxa"/>
            <w:tcBorders>
              <w:top w:val="single" w:sz="4" w:space="0" w:color="auto"/>
              <w:left w:val="nil"/>
              <w:bottom w:val="single" w:sz="4" w:space="0" w:color="auto"/>
              <w:right w:val="single" w:sz="4" w:space="0" w:color="auto"/>
            </w:tcBorders>
            <w:noWrap/>
            <w:vAlign w:val="center"/>
          </w:tcPr>
          <w:p w14:paraId="1053F41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7FC8D04D"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bottom"/>
          </w:tcPr>
          <w:p w14:paraId="55EC1D05"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 </w:t>
            </w:r>
          </w:p>
        </w:tc>
      </w:tr>
      <w:tr w:rsidR="00E444CC" w:rsidRPr="000C4324" w14:paraId="23D7BCE9"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6291EAEC" w14:textId="3C57E976"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1.2</w:t>
            </w:r>
          </w:p>
        </w:tc>
        <w:tc>
          <w:tcPr>
            <w:tcW w:w="1415" w:type="dxa"/>
            <w:tcBorders>
              <w:top w:val="single" w:sz="4" w:space="0" w:color="auto"/>
              <w:left w:val="nil"/>
              <w:bottom w:val="single" w:sz="4" w:space="0" w:color="auto"/>
              <w:right w:val="single" w:sz="4" w:space="0" w:color="auto"/>
            </w:tcBorders>
            <w:tcMar>
              <w:left w:w="40" w:type="dxa"/>
              <w:right w:w="40" w:type="dxa"/>
            </w:tcMar>
          </w:tcPr>
          <w:p w14:paraId="12EE3814" w14:textId="00B60688" w:rsidR="00E444CC" w:rsidRPr="003B658D" w:rsidRDefault="00E444CC" w:rsidP="00E444C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w:t>
            </w:r>
            <w:r w:rsidR="00DA5AFA">
              <w:rPr>
                <w:rFonts w:ascii="Times New Roman" w:hAnsi="Times New Roman"/>
                <w:color w:val="000000"/>
                <w:sz w:val="18"/>
                <w:szCs w:val="18"/>
              </w:rPr>
              <w:t>о</w:t>
            </w:r>
            <w:r w:rsidRPr="003B658D">
              <w:rPr>
                <w:rFonts w:ascii="Times New Roman" w:hAnsi="Times New Roman"/>
                <w:color w:val="000000"/>
                <w:sz w:val="18"/>
                <w:szCs w:val="18"/>
              </w:rPr>
              <w:t>дернізація будівлі ДНЗ № 1 «Калинка»</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98E027A" w14:textId="1097CB10" w:rsidR="00E444CC" w:rsidRPr="003B658D" w:rsidRDefault="00E444CC" w:rsidP="00E444CC">
            <w:pPr>
              <w:spacing w:after="0" w:line="240" w:lineRule="auto"/>
              <w:rPr>
                <w:rFonts w:ascii="Times New Roman" w:hAnsi="Times New Roman"/>
                <w:color w:val="000000"/>
                <w:sz w:val="18"/>
                <w:szCs w:val="18"/>
              </w:rPr>
            </w:pPr>
            <w:r w:rsidRPr="000738F0">
              <w:rPr>
                <w:rFonts w:ascii="Times New Roman" w:hAnsi="Times New Roman"/>
                <w:color w:val="000000"/>
                <w:sz w:val="18"/>
                <w:szCs w:val="18"/>
              </w:rPr>
              <w:t xml:space="preserve">Утеплення фасадів та цоколю, заміна вікон та дверей на енергоефективні, встановлення ІТП, утеплення труб, утеплення нижнього перекриття, модернізація системи вентиляції, заміна світильників на LED, диспетчеризація енергоспоживання, встановлення теплових насосів для басейну (основний проєкт ЄС </w:t>
            </w:r>
            <w:proofErr w:type="spellStart"/>
            <w:r w:rsidRPr="000738F0">
              <w:rPr>
                <w:rFonts w:ascii="Times New Roman" w:hAnsi="Times New Roman"/>
                <w:color w:val="000000"/>
                <w:sz w:val="18"/>
                <w:szCs w:val="18"/>
              </w:rPr>
              <w:t>CoMDeP</w:t>
            </w:r>
            <w:proofErr w:type="spellEnd"/>
            <w:r w:rsidRPr="000738F0">
              <w:rPr>
                <w:rFonts w:ascii="Times New Roman" w:hAnsi="Times New Roman"/>
                <w:color w:val="000000"/>
                <w:sz w:val="18"/>
                <w:szCs w:val="18"/>
              </w:rPr>
              <w:t xml:space="preserve"> 2016-2017 рр., встановлення теплових насосів 80 </w:t>
            </w:r>
            <w:proofErr w:type="spellStart"/>
            <w:r w:rsidRPr="000738F0">
              <w:rPr>
                <w:rFonts w:ascii="Times New Roman" w:hAnsi="Times New Roman"/>
                <w:color w:val="000000"/>
                <w:sz w:val="18"/>
                <w:szCs w:val="18"/>
              </w:rPr>
              <w:t>кВт-</w:t>
            </w:r>
            <w:proofErr w:type="spellEnd"/>
            <w:r w:rsidRPr="000738F0">
              <w:rPr>
                <w:rFonts w:ascii="Times New Roman" w:hAnsi="Times New Roman"/>
                <w:color w:val="000000"/>
                <w:sz w:val="18"/>
                <w:szCs w:val="18"/>
              </w:rPr>
              <w:t xml:space="preserve"> 2023-2024 - фінансування  Японське агентство міжнародного співробітництва (JICA)</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801EF6A"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Грантові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2D4AA155"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231BFBF8" w14:textId="03438009"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15147,57</w:t>
            </w:r>
          </w:p>
        </w:tc>
        <w:tc>
          <w:tcPr>
            <w:tcW w:w="992" w:type="dxa"/>
            <w:tcBorders>
              <w:top w:val="single" w:sz="4" w:space="0" w:color="auto"/>
              <w:left w:val="nil"/>
              <w:bottom w:val="single" w:sz="4" w:space="0" w:color="auto"/>
              <w:right w:val="single" w:sz="4" w:space="0" w:color="auto"/>
            </w:tcBorders>
            <w:noWrap/>
            <w:vAlign w:val="center"/>
          </w:tcPr>
          <w:p w14:paraId="039E1484" w14:textId="6C2EFA2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15147,57</w:t>
            </w:r>
          </w:p>
        </w:tc>
        <w:tc>
          <w:tcPr>
            <w:tcW w:w="992" w:type="dxa"/>
            <w:tcBorders>
              <w:top w:val="single" w:sz="4" w:space="0" w:color="auto"/>
              <w:left w:val="nil"/>
              <w:bottom w:val="single" w:sz="4" w:space="0" w:color="auto"/>
              <w:right w:val="single" w:sz="4" w:space="0" w:color="auto"/>
            </w:tcBorders>
            <w:noWrap/>
            <w:vAlign w:val="center"/>
          </w:tcPr>
          <w:p w14:paraId="6285C100" w14:textId="04696963"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262,2</w:t>
            </w:r>
          </w:p>
        </w:tc>
        <w:tc>
          <w:tcPr>
            <w:tcW w:w="851" w:type="dxa"/>
            <w:tcBorders>
              <w:top w:val="single" w:sz="4" w:space="0" w:color="auto"/>
              <w:left w:val="nil"/>
              <w:bottom w:val="single" w:sz="4" w:space="0" w:color="auto"/>
              <w:right w:val="single" w:sz="4" w:space="0" w:color="auto"/>
            </w:tcBorders>
            <w:noWrap/>
            <w:vAlign w:val="center"/>
          </w:tcPr>
          <w:p w14:paraId="404A0DEB" w14:textId="2886B034"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7404BFF1" w14:textId="0ECE33DE"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76,8</w:t>
            </w:r>
          </w:p>
        </w:tc>
        <w:tc>
          <w:tcPr>
            <w:tcW w:w="711" w:type="dxa"/>
            <w:tcBorders>
              <w:top w:val="single" w:sz="4" w:space="0" w:color="auto"/>
              <w:left w:val="nil"/>
              <w:bottom w:val="single" w:sz="4" w:space="0" w:color="auto"/>
              <w:right w:val="single" w:sz="4" w:space="0" w:color="auto"/>
            </w:tcBorders>
            <w:noWrap/>
            <w:vAlign w:val="center"/>
          </w:tcPr>
          <w:p w14:paraId="75447D01" w14:textId="3480F30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5F7C8453" w14:textId="58EF49D3"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2024</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6ED52D2"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198F26FF"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0738F0" w:rsidRPr="000C4324" w14:paraId="487CB4E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2676F9EF" w14:textId="76DAA0CE"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1.3</w:t>
            </w:r>
          </w:p>
        </w:tc>
        <w:tc>
          <w:tcPr>
            <w:tcW w:w="1415" w:type="dxa"/>
            <w:tcBorders>
              <w:top w:val="single" w:sz="4" w:space="0" w:color="auto"/>
              <w:left w:val="nil"/>
              <w:bottom w:val="single" w:sz="4" w:space="0" w:color="auto"/>
              <w:right w:val="single" w:sz="4" w:space="0" w:color="auto"/>
            </w:tcBorders>
            <w:tcMar>
              <w:left w:w="40" w:type="dxa"/>
              <w:right w:w="40" w:type="dxa"/>
            </w:tcMar>
          </w:tcPr>
          <w:p w14:paraId="3D5EFDA5"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будівлі ЗОШ № 2</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0DB20FE"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 xml:space="preserve">Утеплення фасадів та цоколю, заміна вікон та дверей на енергоефективні, встановлення ІТП, утеплення труб, модернізація системи </w:t>
            </w:r>
            <w:r w:rsidRPr="003B658D">
              <w:rPr>
                <w:rFonts w:ascii="Times New Roman" w:hAnsi="Times New Roman"/>
                <w:color w:val="000000"/>
                <w:sz w:val="18"/>
                <w:szCs w:val="18"/>
              </w:rPr>
              <w:lastRenderedPageBreak/>
              <w:t>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18D6DD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lastRenderedPageBreak/>
              <w:t>Місцевий бюджет, Грантові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9BCAB5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56065D08"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12700,92</w:t>
            </w:r>
          </w:p>
        </w:tc>
        <w:tc>
          <w:tcPr>
            <w:tcW w:w="992" w:type="dxa"/>
            <w:tcBorders>
              <w:top w:val="single" w:sz="4" w:space="0" w:color="auto"/>
              <w:left w:val="nil"/>
              <w:bottom w:val="single" w:sz="4" w:space="0" w:color="auto"/>
              <w:right w:val="single" w:sz="4" w:space="0" w:color="auto"/>
            </w:tcBorders>
            <w:noWrap/>
            <w:vAlign w:val="center"/>
          </w:tcPr>
          <w:p w14:paraId="4D2BE4BB"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12700,92</w:t>
            </w:r>
          </w:p>
        </w:tc>
        <w:tc>
          <w:tcPr>
            <w:tcW w:w="992" w:type="dxa"/>
            <w:tcBorders>
              <w:top w:val="single" w:sz="4" w:space="0" w:color="auto"/>
              <w:left w:val="nil"/>
              <w:bottom w:val="single" w:sz="4" w:space="0" w:color="auto"/>
              <w:right w:val="single" w:sz="4" w:space="0" w:color="auto"/>
            </w:tcBorders>
            <w:noWrap/>
            <w:vAlign w:val="center"/>
          </w:tcPr>
          <w:p w14:paraId="27F2B83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236,6</w:t>
            </w:r>
          </w:p>
        </w:tc>
        <w:tc>
          <w:tcPr>
            <w:tcW w:w="851" w:type="dxa"/>
            <w:tcBorders>
              <w:top w:val="single" w:sz="4" w:space="0" w:color="auto"/>
              <w:left w:val="nil"/>
              <w:bottom w:val="single" w:sz="4" w:space="0" w:color="auto"/>
              <w:right w:val="single" w:sz="4" w:space="0" w:color="auto"/>
            </w:tcBorders>
            <w:noWrap/>
            <w:vAlign w:val="center"/>
          </w:tcPr>
          <w:p w14:paraId="25911CF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4B1148E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69,3</w:t>
            </w:r>
          </w:p>
        </w:tc>
        <w:tc>
          <w:tcPr>
            <w:tcW w:w="711" w:type="dxa"/>
            <w:tcBorders>
              <w:top w:val="single" w:sz="4" w:space="0" w:color="auto"/>
              <w:left w:val="nil"/>
              <w:bottom w:val="single" w:sz="4" w:space="0" w:color="auto"/>
              <w:right w:val="single" w:sz="4" w:space="0" w:color="auto"/>
            </w:tcBorders>
            <w:noWrap/>
            <w:vAlign w:val="center"/>
          </w:tcPr>
          <w:p w14:paraId="7125EA6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569F601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B3736F1"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50437F6F"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 xml:space="preserve">Подолання енергетичної бідності, </w:t>
            </w:r>
            <w:r w:rsidRPr="003B658D">
              <w:rPr>
                <w:rFonts w:ascii="Times New Roman" w:hAnsi="Times New Roman"/>
                <w:color w:val="000000"/>
                <w:sz w:val="18"/>
                <w:szCs w:val="18"/>
              </w:rPr>
              <w:lastRenderedPageBreak/>
              <w:t>Адаптація до змін клімату</w:t>
            </w:r>
          </w:p>
        </w:tc>
      </w:tr>
      <w:tr w:rsidR="000738F0" w:rsidRPr="000C4324" w14:paraId="179806E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73347A6C" w14:textId="6C042A60"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lastRenderedPageBreak/>
              <w:t>1.4</w:t>
            </w:r>
          </w:p>
        </w:tc>
        <w:tc>
          <w:tcPr>
            <w:tcW w:w="1415" w:type="dxa"/>
            <w:tcBorders>
              <w:top w:val="single" w:sz="4" w:space="0" w:color="auto"/>
              <w:left w:val="nil"/>
              <w:bottom w:val="single" w:sz="4" w:space="0" w:color="auto"/>
              <w:right w:val="single" w:sz="4" w:space="0" w:color="auto"/>
            </w:tcBorders>
            <w:tcMar>
              <w:left w:w="40" w:type="dxa"/>
              <w:right w:w="40" w:type="dxa"/>
            </w:tcMar>
          </w:tcPr>
          <w:p w14:paraId="3F497B25"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ЗОШ №4</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E92FEDD"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Утеплення фасадів та цоколю,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8485BA6"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AF0BBCF" w14:textId="77777777" w:rsidR="000738F0" w:rsidRPr="003B658D" w:rsidRDefault="000738F0"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w:t>
            </w:r>
          </w:p>
        </w:tc>
        <w:tc>
          <w:tcPr>
            <w:tcW w:w="851" w:type="dxa"/>
            <w:tcBorders>
              <w:top w:val="single" w:sz="4" w:space="0" w:color="auto"/>
              <w:left w:val="nil"/>
              <w:bottom w:val="single" w:sz="4" w:space="0" w:color="auto"/>
              <w:right w:val="single" w:sz="4" w:space="0" w:color="auto"/>
            </w:tcBorders>
            <w:noWrap/>
            <w:vAlign w:val="center"/>
          </w:tcPr>
          <w:p w14:paraId="2061B92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21562,20</w:t>
            </w:r>
          </w:p>
        </w:tc>
        <w:tc>
          <w:tcPr>
            <w:tcW w:w="992" w:type="dxa"/>
            <w:tcBorders>
              <w:top w:val="single" w:sz="4" w:space="0" w:color="auto"/>
              <w:left w:val="nil"/>
              <w:bottom w:val="single" w:sz="4" w:space="0" w:color="auto"/>
              <w:right w:val="single" w:sz="4" w:space="0" w:color="auto"/>
            </w:tcBorders>
            <w:noWrap/>
            <w:vAlign w:val="center"/>
          </w:tcPr>
          <w:p w14:paraId="60082B6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21562,20</w:t>
            </w:r>
          </w:p>
        </w:tc>
        <w:tc>
          <w:tcPr>
            <w:tcW w:w="992" w:type="dxa"/>
            <w:tcBorders>
              <w:top w:val="single" w:sz="4" w:space="0" w:color="auto"/>
              <w:left w:val="nil"/>
              <w:bottom w:val="single" w:sz="4" w:space="0" w:color="auto"/>
              <w:right w:val="single" w:sz="4" w:space="0" w:color="auto"/>
            </w:tcBorders>
            <w:noWrap/>
            <w:vAlign w:val="center"/>
          </w:tcPr>
          <w:p w14:paraId="34754D3B"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360</w:t>
            </w:r>
          </w:p>
        </w:tc>
        <w:tc>
          <w:tcPr>
            <w:tcW w:w="851" w:type="dxa"/>
            <w:tcBorders>
              <w:top w:val="single" w:sz="4" w:space="0" w:color="auto"/>
              <w:left w:val="nil"/>
              <w:bottom w:val="single" w:sz="4" w:space="0" w:color="auto"/>
              <w:right w:val="single" w:sz="4" w:space="0" w:color="auto"/>
            </w:tcBorders>
            <w:noWrap/>
            <w:vAlign w:val="center"/>
          </w:tcPr>
          <w:p w14:paraId="1320A93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6708D2E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105,5</w:t>
            </w:r>
          </w:p>
        </w:tc>
        <w:tc>
          <w:tcPr>
            <w:tcW w:w="711" w:type="dxa"/>
            <w:tcBorders>
              <w:top w:val="single" w:sz="4" w:space="0" w:color="auto"/>
              <w:left w:val="nil"/>
              <w:bottom w:val="single" w:sz="4" w:space="0" w:color="auto"/>
              <w:right w:val="single" w:sz="4" w:space="0" w:color="auto"/>
            </w:tcBorders>
            <w:noWrap/>
            <w:vAlign w:val="center"/>
          </w:tcPr>
          <w:p w14:paraId="5890215D"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2C5CDC21" w14:textId="77777777" w:rsidR="000738F0" w:rsidRPr="003B658D" w:rsidRDefault="000738F0"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175B4AF"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1BA1571F"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E444CC" w:rsidRPr="000C4324" w14:paraId="2F5960E7"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3E4E55BA" w14:textId="2906269D"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1.5</w:t>
            </w:r>
          </w:p>
        </w:tc>
        <w:tc>
          <w:tcPr>
            <w:tcW w:w="1415" w:type="dxa"/>
            <w:tcBorders>
              <w:top w:val="single" w:sz="4" w:space="0" w:color="auto"/>
              <w:left w:val="nil"/>
              <w:bottom w:val="single" w:sz="4" w:space="0" w:color="auto"/>
              <w:right w:val="single" w:sz="4" w:space="0" w:color="auto"/>
            </w:tcBorders>
            <w:tcMar>
              <w:left w:w="40" w:type="dxa"/>
              <w:right w:w="40" w:type="dxa"/>
            </w:tcMar>
          </w:tcPr>
          <w:p w14:paraId="5E3B956D" w14:textId="37E88BA9"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Термомодернізація ЗОШ №1</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6FAE3C85" w14:textId="1242D447"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A54A71E" w14:textId="4224DB7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Місцевий бюджет, обласний бюджет, державний бюджет, ЕСКО, грантові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C9BD37B" w14:textId="2FE4D612"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Управління інфраструктури і капітального будівництва СМР</w:t>
            </w:r>
          </w:p>
        </w:tc>
        <w:tc>
          <w:tcPr>
            <w:tcW w:w="851" w:type="dxa"/>
            <w:tcBorders>
              <w:top w:val="single" w:sz="4" w:space="0" w:color="auto"/>
              <w:left w:val="nil"/>
              <w:bottom w:val="single" w:sz="4" w:space="0" w:color="auto"/>
              <w:right w:val="single" w:sz="4" w:space="0" w:color="auto"/>
            </w:tcBorders>
            <w:noWrap/>
            <w:vAlign w:val="center"/>
          </w:tcPr>
          <w:p w14:paraId="310D0E9E" w14:textId="31102525" w:rsidR="00E444CC" w:rsidRPr="004B179F"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27104,00</w:t>
            </w:r>
          </w:p>
        </w:tc>
        <w:tc>
          <w:tcPr>
            <w:tcW w:w="992" w:type="dxa"/>
            <w:tcBorders>
              <w:top w:val="single" w:sz="4" w:space="0" w:color="auto"/>
              <w:left w:val="nil"/>
              <w:bottom w:val="single" w:sz="4" w:space="0" w:color="auto"/>
              <w:right w:val="single" w:sz="4" w:space="0" w:color="auto"/>
            </w:tcBorders>
            <w:noWrap/>
            <w:vAlign w:val="center"/>
          </w:tcPr>
          <w:p w14:paraId="5CF6A3D4" w14:textId="35D3F013" w:rsidR="00E444CC" w:rsidRPr="004B179F"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32004,30</w:t>
            </w:r>
          </w:p>
        </w:tc>
        <w:tc>
          <w:tcPr>
            <w:tcW w:w="992" w:type="dxa"/>
            <w:tcBorders>
              <w:top w:val="single" w:sz="4" w:space="0" w:color="auto"/>
              <w:left w:val="nil"/>
              <w:bottom w:val="single" w:sz="4" w:space="0" w:color="auto"/>
              <w:right w:val="single" w:sz="4" w:space="0" w:color="auto"/>
            </w:tcBorders>
            <w:noWrap/>
            <w:vAlign w:val="center"/>
          </w:tcPr>
          <w:p w14:paraId="7CF7F373" w14:textId="0CCCC822"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730</w:t>
            </w:r>
          </w:p>
        </w:tc>
        <w:tc>
          <w:tcPr>
            <w:tcW w:w="851" w:type="dxa"/>
            <w:tcBorders>
              <w:top w:val="single" w:sz="4" w:space="0" w:color="auto"/>
              <w:left w:val="nil"/>
              <w:bottom w:val="single" w:sz="4" w:space="0" w:color="auto"/>
              <w:right w:val="single" w:sz="4" w:space="0" w:color="auto"/>
            </w:tcBorders>
            <w:noWrap/>
            <w:vAlign w:val="center"/>
          </w:tcPr>
          <w:p w14:paraId="4F437125" w14:textId="0BA341C2"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695887B5" w14:textId="548ACA8A"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213,89</w:t>
            </w:r>
          </w:p>
        </w:tc>
        <w:tc>
          <w:tcPr>
            <w:tcW w:w="711" w:type="dxa"/>
            <w:tcBorders>
              <w:top w:val="single" w:sz="4" w:space="0" w:color="auto"/>
              <w:left w:val="nil"/>
              <w:bottom w:val="single" w:sz="4" w:space="0" w:color="auto"/>
              <w:right w:val="single" w:sz="4" w:space="0" w:color="auto"/>
            </w:tcBorders>
            <w:noWrap/>
            <w:vAlign w:val="center"/>
          </w:tcPr>
          <w:p w14:paraId="045B20D8" w14:textId="7D65540F"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2017</w:t>
            </w:r>
          </w:p>
        </w:tc>
        <w:tc>
          <w:tcPr>
            <w:tcW w:w="710" w:type="dxa"/>
            <w:tcBorders>
              <w:top w:val="single" w:sz="4" w:space="0" w:color="auto"/>
              <w:left w:val="nil"/>
              <w:bottom w:val="single" w:sz="4" w:space="0" w:color="auto"/>
              <w:right w:val="single" w:sz="4" w:space="0" w:color="auto"/>
            </w:tcBorders>
            <w:noWrap/>
            <w:vAlign w:val="center"/>
          </w:tcPr>
          <w:p w14:paraId="3707BC23" w14:textId="2115C101"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EC950FF" w14:textId="7FA6D98C"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C352F03" w14:textId="5231F84C"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Подолання енергетичної бідності, Адаптація до змін клімату</w:t>
            </w:r>
          </w:p>
        </w:tc>
      </w:tr>
      <w:tr w:rsidR="00E444CC" w:rsidRPr="000C4324" w14:paraId="598EC21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12E75D74" w14:textId="7DEA853B"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1.6</w:t>
            </w:r>
          </w:p>
        </w:tc>
        <w:tc>
          <w:tcPr>
            <w:tcW w:w="1415" w:type="dxa"/>
            <w:tcBorders>
              <w:top w:val="single" w:sz="4" w:space="0" w:color="auto"/>
              <w:left w:val="nil"/>
              <w:bottom w:val="single" w:sz="4" w:space="0" w:color="auto"/>
              <w:right w:val="single" w:sz="4" w:space="0" w:color="auto"/>
            </w:tcBorders>
            <w:tcMar>
              <w:left w:w="40" w:type="dxa"/>
              <w:right w:w="40" w:type="dxa"/>
            </w:tcMar>
          </w:tcPr>
          <w:p w14:paraId="50F8F552" w14:textId="688C115C"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Термомодернізація ЗОШ №3</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8CF51CC" w14:textId="71258B98"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481F220" w14:textId="086C3E3F"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Місцевий бюджет, обласний бюджет, державний бюджет, ЕСКО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2832887F" w14:textId="035D6DAE"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Управління інфраструктури і капітального будівництва СМР</w:t>
            </w:r>
          </w:p>
        </w:tc>
        <w:tc>
          <w:tcPr>
            <w:tcW w:w="851" w:type="dxa"/>
            <w:tcBorders>
              <w:top w:val="single" w:sz="4" w:space="0" w:color="auto"/>
              <w:left w:val="nil"/>
              <w:bottom w:val="single" w:sz="4" w:space="0" w:color="auto"/>
              <w:right w:val="single" w:sz="4" w:space="0" w:color="auto"/>
            </w:tcBorders>
            <w:noWrap/>
            <w:vAlign w:val="center"/>
          </w:tcPr>
          <w:p w14:paraId="35AB45EE" w14:textId="641A542D" w:rsidR="00E444CC" w:rsidRPr="004B179F"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19082,90</w:t>
            </w:r>
          </w:p>
        </w:tc>
        <w:tc>
          <w:tcPr>
            <w:tcW w:w="992" w:type="dxa"/>
            <w:tcBorders>
              <w:top w:val="single" w:sz="4" w:space="0" w:color="auto"/>
              <w:left w:val="nil"/>
              <w:bottom w:val="single" w:sz="4" w:space="0" w:color="auto"/>
              <w:right w:val="single" w:sz="4" w:space="0" w:color="auto"/>
            </w:tcBorders>
            <w:noWrap/>
            <w:vAlign w:val="center"/>
          </w:tcPr>
          <w:p w14:paraId="06A6947B" w14:textId="0F2D06B5" w:rsidR="00E444CC" w:rsidRPr="004B179F"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21809,20</w:t>
            </w:r>
          </w:p>
        </w:tc>
        <w:tc>
          <w:tcPr>
            <w:tcW w:w="992" w:type="dxa"/>
            <w:tcBorders>
              <w:top w:val="single" w:sz="4" w:space="0" w:color="auto"/>
              <w:left w:val="nil"/>
              <w:bottom w:val="single" w:sz="4" w:space="0" w:color="auto"/>
              <w:right w:val="single" w:sz="4" w:space="0" w:color="auto"/>
            </w:tcBorders>
            <w:noWrap/>
            <w:vAlign w:val="center"/>
          </w:tcPr>
          <w:p w14:paraId="3F9ADE11" w14:textId="03AFA5B9"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630</w:t>
            </w:r>
          </w:p>
        </w:tc>
        <w:tc>
          <w:tcPr>
            <w:tcW w:w="851" w:type="dxa"/>
            <w:tcBorders>
              <w:top w:val="single" w:sz="4" w:space="0" w:color="auto"/>
              <w:left w:val="nil"/>
              <w:bottom w:val="single" w:sz="4" w:space="0" w:color="auto"/>
              <w:right w:val="single" w:sz="4" w:space="0" w:color="auto"/>
            </w:tcBorders>
            <w:noWrap/>
            <w:vAlign w:val="center"/>
          </w:tcPr>
          <w:p w14:paraId="33461289" w14:textId="23AC4A5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2241DBE0" w14:textId="54EC3558"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184,59</w:t>
            </w:r>
          </w:p>
        </w:tc>
        <w:tc>
          <w:tcPr>
            <w:tcW w:w="711" w:type="dxa"/>
            <w:tcBorders>
              <w:top w:val="single" w:sz="4" w:space="0" w:color="auto"/>
              <w:left w:val="nil"/>
              <w:bottom w:val="single" w:sz="4" w:space="0" w:color="auto"/>
              <w:right w:val="single" w:sz="4" w:space="0" w:color="auto"/>
            </w:tcBorders>
            <w:noWrap/>
            <w:vAlign w:val="center"/>
          </w:tcPr>
          <w:p w14:paraId="539CEC80" w14:textId="6E738303"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2017</w:t>
            </w:r>
          </w:p>
        </w:tc>
        <w:tc>
          <w:tcPr>
            <w:tcW w:w="710" w:type="dxa"/>
            <w:tcBorders>
              <w:top w:val="single" w:sz="4" w:space="0" w:color="auto"/>
              <w:left w:val="nil"/>
              <w:bottom w:val="single" w:sz="4" w:space="0" w:color="auto"/>
              <w:right w:val="single" w:sz="4" w:space="0" w:color="auto"/>
            </w:tcBorders>
            <w:noWrap/>
            <w:vAlign w:val="center"/>
          </w:tcPr>
          <w:p w14:paraId="4629D952" w14:textId="2A815C10"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E82EB11" w14:textId="04252DBC"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F80C192" w14:textId="4F700225"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Подолання енергетичної бідності, Адаптація до змін клімату</w:t>
            </w:r>
          </w:p>
        </w:tc>
      </w:tr>
      <w:tr w:rsidR="00E444CC" w:rsidRPr="000C4324" w14:paraId="20C69599"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4B82A0B" w14:textId="214F6536"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1.7</w:t>
            </w:r>
          </w:p>
        </w:tc>
        <w:tc>
          <w:tcPr>
            <w:tcW w:w="1415" w:type="dxa"/>
            <w:tcBorders>
              <w:top w:val="single" w:sz="4" w:space="0" w:color="auto"/>
              <w:left w:val="nil"/>
              <w:bottom w:val="single" w:sz="4" w:space="0" w:color="auto"/>
              <w:right w:val="single" w:sz="4" w:space="0" w:color="auto"/>
            </w:tcBorders>
            <w:tcMar>
              <w:left w:w="40" w:type="dxa"/>
              <w:right w:w="40" w:type="dxa"/>
            </w:tcMar>
          </w:tcPr>
          <w:p w14:paraId="3831CB5A" w14:textId="18288D3C"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Термомодернізація Ліцею</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2994403" w14:textId="276F7766"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 xml:space="preserve">Утеплення зовнішніх стін з посиленням системи утеплення, зовнішніх віконних та дверних відкосів, зовнішніх світлових ліхтарів на покрівлі; заміна вікон та дверей на енергоефективні, опорядження цокольної, парапетної частини будівлі, встановлення ІТП, заміна люмінесцентних світильників на </w:t>
            </w:r>
            <w:proofErr w:type="spellStart"/>
            <w:r w:rsidRPr="00E444CC">
              <w:rPr>
                <w:rFonts w:ascii="Times New Roman" w:hAnsi="Times New Roman"/>
                <w:color w:val="000000"/>
                <w:sz w:val="18"/>
                <w:szCs w:val="18"/>
              </w:rPr>
              <w:t>світлодіодні</w:t>
            </w:r>
            <w:proofErr w:type="spellEnd"/>
            <w:r w:rsidRPr="00E444CC">
              <w:rPr>
                <w:rFonts w:ascii="Times New Roman" w:hAnsi="Times New Roman"/>
                <w:color w:val="000000"/>
                <w:sz w:val="18"/>
                <w:szCs w:val="18"/>
              </w:rPr>
              <w:t xml:space="preserve">; встановлення автоматичних балансувальних клапанів та балансування системи опалення; встановлення радіаторних терморегуляторів та </w:t>
            </w:r>
            <w:proofErr w:type="spellStart"/>
            <w:r w:rsidRPr="00E444CC">
              <w:rPr>
                <w:rFonts w:ascii="Times New Roman" w:hAnsi="Times New Roman"/>
                <w:color w:val="000000"/>
                <w:sz w:val="18"/>
                <w:szCs w:val="18"/>
              </w:rPr>
              <w:t>геліосистеми</w:t>
            </w:r>
            <w:proofErr w:type="spellEnd"/>
            <w:r w:rsidRPr="00E444CC">
              <w:rPr>
                <w:rFonts w:ascii="Times New Roman" w:hAnsi="Times New Roman"/>
                <w:color w:val="000000"/>
                <w:sz w:val="18"/>
                <w:szCs w:val="18"/>
              </w:rPr>
              <w:t xml:space="preserve"> для підігріву </w:t>
            </w:r>
            <w:r w:rsidRPr="00E444CC">
              <w:rPr>
                <w:rFonts w:ascii="Times New Roman" w:hAnsi="Times New Roman"/>
                <w:color w:val="000000"/>
                <w:sz w:val="18"/>
                <w:szCs w:val="18"/>
              </w:rPr>
              <w:lastRenderedPageBreak/>
              <w:t xml:space="preserve">гарячої води; встановлення </w:t>
            </w:r>
            <w:proofErr w:type="spellStart"/>
            <w:r w:rsidRPr="00E444CC">
              <w:rPr>
                <w:rFonts w:ascii="Times New Roman" w:hAnsi="Times New Roman"/>
                <w:color w:val="000000"/>
                <w:sz w:val="18"/>
                <w:szCs w:val="18"/>
              </w:rPr>
              <w:t>геліоколекторів</w:t>
            </w:r>
            <w:proofErr w:type="spellEnd"/>
            <w:r w:rsidRPr="00E444CC">
              <w:rPr>
                <w:rFonts w:ascii="Times New Roman" w:hAnsi="Times New Roman"/>
                <w:color w:val="000000"/>
                <w:sz w:val="18"/>
                <w:szCs w:val="18"/>
              </w:rPr>
              <w:t xml:space="preserve"> для підігріву гарячої води.</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3CD2FE88" w14:textId="2B29537F"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lastRenderedPageBreak/>
              <w:t>Місцевий бюджет, обласний бюджет, GIZ</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57B8046" w14:textId="00095CFC"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Управління інфраструктури і капітального будівництва СМР</w:t>
            </w:r>
          </w:p>
        </w:tc>
        <w:tc>
          <w:tcPr>
            <w:tcW w:w="851" w:type="dxa"/>
            <w:tcBorders>
              <w:top w:val="single" w:sz="4" w:space="0" w:color="auto"/>
              <w:left w:val="nil"/>
              <w:bottom w:val="single" w:sz="4" w:space="0" w:color="auto"/>
              <w:right w:val="single" w:sz="4" w:space="0" w:color="auto"/>
            </w:tcBorders>
            <w:noWrap/>
            <w:vAlign w:val="center"/>
          </w:tcPr>
          <w:p w14:paraId="6DF4C13D" w14:textId="348D399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17705,63</w:t>
            </w:r>
          </w:p>
        </w:tc>
        <w:tc>
          <w:tcPr>
            <w:tcW w:w="992" w:type="dxa"/>
            <w:tcBorders>
              <w:top w:val="single" w:sz="4" w:space="0" w:color="auto"/>
              <w:left w:val="nil"/>
              <w:bottom w:val="single" w:sz="4" w:space="0" w:color="auto"/>
              <w:right w:val="single" w:sz="4" w:space="0" w:color="auto"/>
            </w:tcBorders>
            <w:noWrap/>
            <w:vAlign w:val="center"/>
          </w:tcPr>
          <w:p w14:paraId="61A629C2" w14:textId="677A0820"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17705,63</w:t>
            </w:r>
          </w:p>
        </w:tc>
        <w:tc>
          <w:tcPr>
            <w:tcW w:w="992" w:type="dxa"/>
            <w:tcBorders>
              <w:top w:val="single" w:sz="4" w:space="0" w:color="auto"/>
              <w:left w:val="nil"/>
              <w:bottom w:val="single" w:sz="4" w:space="0" w:color="auto"/>
              <w:right w:val="single" w:sz="4" w:space="0" w:color="auto"/>
            </w:tcBorders>
            <w:noWrap/>
            <w:vAlign w:val="center"/>
          </w:tcPr>
          <w:p w14:paraId="3E9CE732" w14:textId="63414067"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304</w:t>
            </w:r>
          </w:p>
        </w:tc>
        <w:tc>
          <w:tcPr>
            <w:tcW w:w="851" w:type="dxa"/>
            <w:tcBorders>
              <w:top w:val="single" w:sz="4" w:space="0" w:color="auto"/>
              <w:left w:val="nil"/>
              <w:bottom w:val="single" w:sz="4" w:space="0" w:color="auto"/>
              <w:right w:val="single" w:sz="4" w:space="0" w:color="auto"/>
            </w:tcBorders>
            <w:noWrap/>
            <w:vAlign w:val="center"/>
          </w:tcPr>
          <w:p w14:paraId="245E3C56" w14:textId="0315CA7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51,7</w:t>
            </w:r>
          </w:p>
        </w:tc>
        <w:tc>
          <w:tcPr>
            <w:tcW w:w="850" w:type="dxa"/>
            <w:tcBorders>
              <w:top w:val="single" w:sz="4" w:space="0" w:color="auto"/>
              <w:left w:val="nil"/>
              <w:bottom w:val="single" w:sz="4" w:space="0" w:color="auto"/>
              <w:right w:val="single" w:sz="4" w:space="0" w:color="auto"/>
            </w:tcBorders>
            <w:noWrap/>
            <w:vAlign w:val="center"/>
          </w:tcPr>
          <w:p w14:paraId="4E3D7A8B" w14:textId="55A4A33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120,8</w:t>
            </w:r>
          </w:p>
        </w:tc>
        <w:tc>
          <w:tcPr>
            <w:tcW w:w="711" w:type="dxa"/>
            <w:tcBorders>
              <w:top w:val="single" w:sz="4" w:space="0" w:color="auto"/>
              <w:left w:val="nil"/>
              <w:bottom w:val="single" w:sz="4" w:space="0" w:color="auto"/>
              <w:right w:val="single" w:sz="4" w:space="0" w:color="auto"/>
            </w:tcBorders>
            <w:noWrap/>
            <w:vAlign w:val="center"/>
          </w:tcPr>
          <w:p w14:paraId="27931564" w14:textId="1BF4A2B6"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2017</w:t>
            </w:r>
          </w:p>
        </w:tc>
        <w:tc>
          <w:tcPr>
            <w:tcW w:w="710" w:type="dxa"/>
            <w:tcBorders>
              <w:top w:val="single" w:sz="4" w:space="0" w:color="auto"/>
              <w:left w:val="nil"/>
              <w:bottom w:val="single" w:sz="4" w:space="0" w:color="auto"/>
              <w:right w:val="single" w:sz="4" w:space="0" w:color="auto"/>
            </w:tcBorders>
            <w:noWrap/>
            <w:vAlign w:val="center"/>
          </w:tcPr>
          <w:p w14:paraId="50A87093" w14:textId="56126B75"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2024</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8F389AC" w14:textId="3C88A3C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61F57641" w14:textId="738E9262"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Подолання енергетичної бідності, Адаптація до змін клімату</w:t>
            </w:r>
          </w:p>
        </w:tc>
      </w:tr>
      <w:tr w:rsidR="000738F0" w:rsidRPr="000C4324" w14:paraId="6C399BC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7D65DD54" w14:textId="7F4BFDAA"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lastRenderedPageBreak/>
              <w:t>1.8</w:t>
            </w:r>
          </w:p>
        </w:tc>
        <w:tc>
          <w:tcPr>
            <w:tcW w:w="1415" w:type="dxa"/>
            <w:tcBorders>
              <w:top w:val="single" w:sz="4" w:space="0" w:color="auto"/>
              <w:left w:val="nil"/>
              <w:bottom w:val="single" w:sz="4" w:space="0" w:color="auto"/>
              <w:right w:val="single" w:sz="4" w:space="0" w:color="auto"/>
            </w:tcBorders>
            <w:tcMar>
              <w:left w:w="40" w:type="dxa"/>
              <w:right w:w="40" w:type="dxa"/>
            </w:tcMar>
          </w:tcPr>
          <w:p w14:paraId="47E8DC0C"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ДНЗ №8 "Теремок"</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1FAA8772"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Утеплення фасадів та цоколів, заміна вікон та дверей на енергоефективні, встановлення ІТП, утеплення труб, модернізація системи вентиляції, заміна світильників на LED</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C1AD40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обласний бюджет, державний бюджет, ЕСКО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5C45633D"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6CFD12AB"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3198,8</w:t>
            </w:r>
          </w:p>
        </w:tc>
        <w:tc>
          <w:tcPr>
            <w:tcW w:w="992" w:type="dxa"/>
            <w:tcBorders>
              <w:top w:val="single" w:sz="4" w:space="0" w:color="auto"/>
              <w:left w:val="nil"/>
              <w:bottom w:val="single" w:sz="4" w:space="0" w:color="auto"/>
              <w:right w:val="single" w:sz="4" w:space="0" w:color="auto"/>
            </w:tcBorders>
            <w:noWrap/>
            <w:vAlign w:val="center"/>
          </w:tcPr>
          <w:p w14:paraId="43C21F75"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6198,80</w:t>
            </w:r>
          </w:p>
        </w:tc>
        <w:tc>
          <w:tcPr>
            <w:tcW w:w="992" w:type="dxa"/>
            <w:tcBorders>
              <w:top w:val="single" w:sz="4" w:space="0" w:color="auto"/>
              <w:left w:val="nil"/>
              <w:bottom w:val="single" w:sz="4" w:space="0" w:color="auto"/>
              <w:right w:val="single" w:sz="4" w:space="0" w:color="auto"/>
            </w:tcBorders>
            <w:noWrap/>
            <w:vAlign w:val="center"/>
          </w:tcPr>
          <w:p w14:paraId="093DB6BB"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395</w:t>
            </w:r>
          </w:p>
        </w:tc>
        <w:tc>
          <w:tcPr>
            <w:tcW w:w="851" w:type="dxa"/>
            <w:tcBorders>
              <w:top w:val="single" w:sz="4" w:space="0" w:color="auto"/>
              <w:left w:val="nil"/>
              <w:bottom w:val="single" w:sz="4" w:space="0" w:color="auto"/>
              <w:right w:val="single" w:sz="4" w:space="0" w:color="auto"/>
            </w:tcBorders>
            <w:noWrap/>
            <w:vAlign w:val="center"/>
          </w:tcPr>
          <w:p w14:paraId="1F97D4A4"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1EC54D9B"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115,7</w:t>
            </w:r>
          </w:p>
        </w:tc>
        <w:tc>
          <w:tcPr>
            <w:tcW w:w="711" w:type="dxa"/>
            <w:tcBorders>
              <w:top w:val="single" w:sz="4" w:space="0" w:color="auto"/>
              <w:left w:val="nil"/>
              <w:bottom w:val="single" w:sz="4" w:space="0" w:color="auto"/>
              <w:right w:val="single" w:sz="4" w:space="0" w:color="auto"/>
            </w:tcBorders>
            <w:noWrap/>
            <w:vAlign w:val="center"/>
          </w:tcPr>
          <w:p w14:paraId="123EE55D"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2015</w:t>
            </w:r>
          </w:p>
        </w:tc>
        <w:tc>
          <w:tcPr>
            <w:tcW w:w="710" w:type="dxa"/>
            <w:tcBorders>
              <w:top w:val="single" w:sz="4" w:space="0" w:color="auto"/>
              <w:left w:val="nil"/>
              <w:bottom w:val="single" w:sz="4" w:space="0" w:color="auto"/>
              <w:right w:val="single" w:sz="4" w:space="0" w:color="auto"/>
            </w:tcBorders>
            <w:noWrap/>
            <w:vAlign w:val="center"/>
          </w:tcPr>
          <w:p w14:paraId="11F1E127"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75749C5"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AB5D1AD" w14:textId="77777777" w:rsidR="000738F0" w:rsidRPr="003B658D" w:rsidRDefault="000738F0" w:rsidP="009D6D0C">
            <w:pPr>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E444CC" w:rsidRPr="000C4324" w14:paraId="242E5590"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791A41DC" w14:textId="43751FA6"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1.9</w:t>
            </w:r>
          </w:p>
        </w:tc>
        <w:tc>
          <w:tcPr>
            <w:tcW w:w="1415" w:type="dxa"/>
            <w:tcBorders>
              <w:top w:val="single" w:sz="4" w:space="0" w:color="auto"/>
              <w:left w:val="nil"/>
              <w:bottom w:val="single" w:sz="4" w:space="0" w:color="auto"/>
              <w:right w:val="single" w:sz="4" w:space="0" w:color="auto"/>
            </w:tcBorders>
            <w:tcMar>
              <w:left w:w="40" w:type="dxa"/>
              <w:right w:w="40" w:type="dxa"/>
            </w:tcMar>
          </w:tcPr>
          <w:p w14:paraId="7F5D9F03" w14:textId="77777777" w:rsidR="00E444CC" w:rsidRPr="003B658D" w:rsidRDefault="00E444CC" w:rsidP="00E444C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ДНЗ "Центр розвитку дитини"</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C98BC83" w14:textId="4376DA5C"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 xml:space="preserve">Утеплення фасадів та цоколів, заміна вікон та дверей на енергоефективні, встановлення ІТП з системою диспетчеризації, встановлення </w:t>
            </w:r>
            <w:proofErr w:type="spellStart"/>
            <w:r w:rsidRPr="00E444CC">
              <w:rPr>
                <w:rFonts w:ascii="Times New Roman" w:hAnsi="Times New Roman"/>
                <w:color w:val="000000"/>
                <w:sz w:val="18"/>
                <w:szCs w:val="18"/>
              </w:rPr>
              <w:t>геліосистеми</w:t>
            </w:r>
            <w:proofErr w:type="spellEnd"/>
            <w:r w:rsidRPr="00E444CC">
              <w:rPr>
                <w:rFonts w:ascii="Times New Roman" w:hAnsi="Times New Roman"/>
                <w:color w:val="000000"/>
                <w:sz w:val="18"/>
                <w:szCs w:val="18"/>
              </w:rPr>
              <w:t xml:space="preserve"> для ГВП та припливно-витяжної вентиляції (рекуператорів); облаштування укриття та закупівля </w:t>
            </w:r>
            <w:proofErr w:type="spellStart"/>
            <w:r w:rsidRPr="00E444CC">
              <w:rPr>
                <w:rFonts w:ascii="Times New Roman" w:hAnsi="Times New Roman"/>
                <w:color w:val="000000"/>
                <w:sz w:val="18"/>
                <w:szCs w:val="18"/>
              </w:rPr>
              <w:t>енергоефективного</w:t>
            </w:r>
            <w:proofErr w:type="spellEnd"/>
            <w:r w:rsidRPr="00E444CC">
              <w:rPr>
                <w:rFonts w:ascii="Times New Roman" w:hAnsi="Times New Roman"/>
                <w:color w:val="000000"/>
                <w:sz w:val="18"/>
                <w:szCs w:val="18"/>
              </w:rPr>
              <w:t xml:space="preserve"> обладнання, СЕС- 15 кВт, встановлення теплових насосів</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7A84C9C0"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державний бюджет, ЕСКО, 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533CB49F"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 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5AEA2AED" w14:textId="367D6A03" w:rsidR="00E444CC" w:rsidRPr="003B658D" w:rsidRDefault="00E444CC" w:rsidP="00E444CC">
            <w:pPr>
              <w:jc w:val="center"/>
              <w:rPr>
                <w:rFonts w:ascii="Times New Roman" w:hAnsi="Times New Roman"/>
                <w:color w:val="000000"/>
                <w:sz w:val="18"/>
                <w:szCs w:val="18"/>
              </w:rPr>
            </w:pPr>
            <w:r w:rsidRPr="00E444CC">
              <w:rPr>
                <w:rFonts w:ascii="Times New Roman" w:hAnsi="Times New Roman"/>
                <w:color w:val="000000"/>
                <w:sz w:val="18"/>
                <w:szCs w:val="18"/>
              </w:rPr>
              <w:t>36856,63</w:t>
            </w:r>
          </w:p>
        </w:tc>
        <w:tc>
          <w:tcPr>
            <w:tcW w:w="992" w:type="dxa"/>
            <w:tcBorders>
              <w:top w:val="single" w:sz="4" w:space="0" w:color="auto"/>
              <w:left w:val="nil"/>
              <w:bottom w:val="single" w:sz="4" w:space="0" w:color="auto"/>
              <w:right w:val="single" w:sz="4" w:space="0" w:color="auto"/>
            </w:tcBorders>
            <w:noWrap/>
            <w:vAlign w:val="center"/>
          </w:tcPr>
          <w:p w14:paraId="647DA6E7" w14:textId="5F3DC42A" w:rsidR="00E444CC" w:rsidRPr="003B658D" w:rsidRDefault="00E444CC" w:rsidP="00E444CC">
            <w:pPr>
              <w:jc w:val="center"/>
              <w:rPr>
                <w:rFonts w:ascii="Times New Roman" w:hAnsi="Times New Roman"/>
                <w:color w:val="000000"/>
                <w:sz w:val="18"/>
                <w:szCs w:val="18"/>
              </w:rPr>
            </w:pPr>
            <w:r w:rsidRPr="00E444CC">
              <w:rPr>
                <w:rFonts w:ascii="Times New Roman" w:hAnsi="Times New Roman"/>
                <w:color w:val="000000"/>
                <w:sz w:val="18"/>
                <w:szCs w:val="18"/>
              </w:rPr>
              <w:t>52065,73</w:t>
            </w:r>
          </w:p>
        </w:tc>
        <w:tc>
          <w:tcPr>
            <w:tcW w:w="992" w:type="dxa"/>
            <w:tcBorders>
              <w:top w:val="single" w:sz="4" w:space="0" w:color="auto"/>
              <w:left w:val="nil"/>
              <w:bottom w:val="single" w:sz="4" w:space="0" w:color="auto"/>
              <w:right w:val="single" w:sz="4" w:space="0" w:color="auto"/>
            </w:tcBorders>
            <w:noWrap/>
            <w:vAlign w:val="center"/>
          </w:tcPr>
          <w:p w14:paraId="4378DFD5" w14:textId="67EF0C25" w:rsidR="00E444CC" w:rsidRPr="003B658D" w:rsidRDefault="00E444CC" w:rsidP="00E444CC">
            <w:pPr>
              <w:jc w:val="center"/>
              <w:rPr>
                <w:rFonts w:ascii="Times New Roman" w:hAnsi="Times New Roman"/>
                <w:color w:val="000000"/>
                <w:sz w:val="18"/>
                <w:szCs w:val="18"/>
              </w:rPr>
            </w:pPr>
            <w:r w:rsidRPr="00E444CC">
              <w:rPr>
                <w:rFonts w:ascii="Times New Roman" w:hAnsi="Times New Roman"/>
                <w:color w:val="000000"/>
                <w:sz w:val="18"/>
                <w:szCs w:val="18"/>
              </w:rPr>
              <w:t>405,3</w:t>
            </w:r>
          </w:p>
        </w:tc>
        <w:tc>
          <w:tcPr>
            <w:tcW w:w="851" w:type="dxa"/>
            <w:tcBorders>
              <w:top w:val="single" w:sz="4" w:space="0" w:color="auto"/>
              <w:left w:val="nil"/>
              <w:bottom w:val="single" w:sz="4" w:space="0" w:color="auto"/>
              <w:right w:val="single" w:sz="4" w:space="0" w:color="auto"/>
            </w:tcBorders>
            <w:noWrap/>
            <w:vAlign w:val="center"/>
          </w:tcPr>
          <w:p w14:paraId="0F2FC825" w14:textId="77777777" w:rsidR="00E444CC" w:rsidRPr="003B658D" w:rsidRDefault="00E444CC" w:rsidP="00E444CC">
            <w:pPr>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371DFE25" w14:textId="77777777" w:rsidR="00E444CC" w:rsidRPr="003B658D" w:rsidRDefault="00E444CC" w:rsidP="00E444CC">
            <w:pPr>
              <w:jc w:val="center"/>
              <w:rPr>
                <w:rFonts w:ascii="Times New Roman" w:hAnsi="Times New Roman"/>
                <w:color w:val="000000"/>
                <w:sz w:val="18"/>
                <w:szCs w:val="18"/>
              </w:rPr>
            </w:pPr>
            <w:r w:rsidRPr="003B658D">
              <w:rPr>
                <w:rFonts w:ascii="Times New Roman" w:hAnsi="Times New Roman"/>
                <w:color w:val="000000"/>
                <w:sz w:val="18"/>
                <w:szCs w:val="18"/>
              </w:rPr>
              <w:t>132,3</w:t>
            </w:r>
          </w:p>
        </w:tc>
        <w:tc>
          <w:tcPr>
            <w:tcW w:w="711" w:type="dxa"/>
            <w:tcBorders>
              <w:top w:val="single" w:sz="4" w:space="0" w:color="auto"/>
              <w:left w:val="nil"/>
              <w:bottom w:val="single" w:sz="4" w:space="0" w:color="auto"/>
              <w:right w:val="single" w:sz="4" w:space="0" w:color="auto"/>
            </w:tcBorders>
            <w:noWrap/>
            <w:vAlign w:val="center"/>
          </w:tcPr>
          <w:p w14:paraId="14ABAEF4"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1963947E" w14:textId="73547636" w:rsidR="00E444CC" w:rsidRPr="003B658D" w:rsidRDefault="00E444CC" w:rsidP="00E444CC">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1C44750D"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94B2DF2"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0738F0" w:rsidRPr="000C4324" w14:paraId="29BE8322"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20953514" w14:textId="16FEAE65"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1.10</w:t>
            </w:r>
          </w:p>
        </w:tc>
        <w:tc>
          <w:tcPr>
            <w:tcW w:w="1415" w:type="dxa"/>
            <w:tcBorders>
              <w:top w:val="single" w:sz="4" w:space="0" w:color="auto"/>
              <w:left w:val="nil"/>
              <w:bottom w:val="single" w:sz="4" w:space="0" w:color="auto"/>
              <w:right w:val="single" w:sz="4" w:space="0" w:color="auto"/>
            </w:tcBorders>
            <w:tcMar>
              <w:left w:w="40" w:type="dxa"/>
              <w:right w:w="40" w:type="dxa"/>
            </w:tcMar>
          </w:tcPr>
          <w:p w14:paraId="172209D9"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ДНЗ "</w:t>
            </w:r>
            <w:proofErr w:type="spellStart"/>
            <w:r w:rsidRPr="003B658D">
              <w:rPr>
                <w:rFonts w:ascii="Times New Roman" w:hAnsi="Times New Roman"/>
                <w:color w:val="000000"/>
                <w:sz w:val="18"/>
                <w:szCs w:val="18"/>
              </w:rPr>
              <w:t>Маріте</w:t>
            </w:r>
            <w:proofErr w:type="spellEnd"/>
            <w:r w:rsidRPr="003B658D">
              <w:rPr>
                <w:rFonts w:ascii="Times New Roman" w:hAnsi="Times New Roman"/>
                <w:color w:val="000000"/>
                <w:sz w:val="18"/>
                <w:szCs w:val="18"/>
              </w:rPr>
              <w:t>"</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45638CD"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ACDDA20"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державний бюджет, ЕСКО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635ECA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 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0DC53D75"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1884,27</w:t>
            </w:r>
          </w:p>
        </w:tc>
        <w:tc>
          <w:tcPr>
            <w:tcW w:w="992" w:type="dxa"/>
            <w:tcBorders>
              <w:top w:val="single" w:sz="4" w:space="0" w:color="auto"/>
              <w:left w:val="nil"/>
              <w:bottom w:val="single" w:sz="4" w:space="0" w:color="auto"/>
              <w:right w:val="single" w:sz="4" w:space="0" w:color="auto"/>
            </w:tcBorders>
            <w:noWrap/>
            <w:vAlign w:val="center"/>
          </w:tcPr>
          <w:p w14:paraId="62D3632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13884,27</w:t>
            </w:r>
          </w:p>
        </w:tc>
        <w:tc>
          <w:tcPr>
            <w:tcW w:w="992" w:type="dxa"/>
            <w:tcBorders>
              <w:top w:val="single" w:sz="4" w:space="0" w:color="auto"/>
              <w:left w:val="nil"/>
              <w:bottom w:val="single" w:sz="4" w:space="0" w:color="auto"/>
              <w:right w:val="single" w:sz="4" w:space="0" w:color="auto"/>
            </w:tcBorders>
            <w:noWrap/>
            <w:vAlign w:val="center"/>
          </w:tcPr>
          <w:p w14:paraId="6290C5F5"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331,3</w:t>
            </w:r>
          </w:p>
        </w:tc>
        <w:tc>
          <w:tcPr>
            <w:tcW w:w="851" w:type="dxa"/>
            <w:tcBorders>
              <w:top w:val="single" w:sz="4" w:space="0" w:color="auto"/>
              <w:left w:val="nil"/>
              <w:bottom w:val="single" w:sz="4" w:space="0" w:color="auto"/>
              <w:right w:val="single" w:sz="4" w:space="0" w:color="auto"/>
            </w:tcBorders>
            <w:noWrap/>
            <w:vAlign w:val="center"/>
          </w:tcPr>
          <w:p w14:paraId="6707379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1AEBC7A4"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97,1</w:t>
            </w:r>
          </w:p>
        </w:tc>
        <w:tc>
          <w:tcPr>
            <w:tcW w:w="711" w:type="dxa"/>
            <w:tcBorders>
              <w:top w:val="single" w:sz="4" w:space="0" w:color="auto"/>
              <w:left w:val="nil"/>
              <w:bottom w:val="single" w:sz="4" w:space="0" w:color="auto"/>
              <w:right w:val="single" w:sz="4" w:space="0" w:color="auto"/>
            </w:tcBorders>
            <w:noWrap/>
            <w:vAlign w:val="center"/>
          </w:tcPr>
          <w:p w14:paraId="62568BC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2D3C7F9F"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4F8D10E"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5878B4D7"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E444CC" w:rsidRPr="000C4324" w14:paraId="5672590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0CB97FD4" w14:textId="194F6C69"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1.11</w:t>
            </w:r>
          </w:p>
        </w:tc>
        <w:tc>
          <w:tcPr>
            <w:tcW w:w="1415" w:type="dxa"/>
            <w:tcBorders>
              <w:top w:val="single" w:sz="4" w:space="0" w:color="auto"/>
              <w:left w:val="nil"/>
              <w:bottom w:val="single" w:sz="4" w:space="0" w:color="auto"/>
              <w:right w:val="single" w:sz="4" w:space="0" w:color="auto"/>
            </w:tcBorders>
            <w:tcMar>
              <w:left w:w="40" w:type="dxa"/>
              <w:right w:w="40" w:type="dxa"/>
            </w:tcMar>
          </w:tcPr>
          <w:p w14:paraId="43699EA3" w14:textId="77777777" w:rsidR="00E444CC" w:rsidRPr="003B658D" w:rsidRDefault="00E444CC" w:rsidP="00E444C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ДНЗ №5 "Джерельце"</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C1B0836" w14:textId="12DB4EF4"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 Частина будівлі буде реконструйовано під тимчасове житло для ВПО.</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416DD94"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державний бюджет, ЕСКО, 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C3F4810"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 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62BC6AB9" w14:textId="5FAB2800"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1673,45</w:t>
            </w:r>
          </w:p>
        </w:tc>
        <w:tc>
          <w:tcPr>
            <w:tcW w:w="992" w:type="dxa"/>
            <w:tcBorders>
              <w:top w:val="single" w:sz="4" w:space="0" w:color="auto"/>
              <w:left w:val="nil"/>
              <w:bottom w:val="single" w:sz="4" w:space="0" w:color="auto"/>
              <w:right w:val="single" w:sz="4" w:space="0" w:color="auto"/>
            </w:tcBorders>
            <w:noWrap/>
            <w:vAlign w:val="center"/>
          </w:tcPr>
          <w:p w14:paraId="71571E09" w14:textId="292644B6"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65840,45</w:t>
            </w:r>
          </w:p>
        </w:tc>
        <w:tc>
          <w:tcPr>
            <w:tcW w:w="992" w:type="dxa"/>
            <w:tcBorders>
              <w:top w:val="single" w:sz="4" w:space="0" w:color="auto"/>
              <w:left w:val="nil"/>
              <w:bottom w:val="single" w:sz="4" w:space="0" w:color="auto"/>
              <w:right w:val="single" w:sz="4" w:space="0" w:color="auto"/>
            </w:tcBorders>
            <w:noWrap/>
            <w:vAlign w:val="center"/>
          </w:tcPr>
          <w:p w14:paraId="36282F83"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380</w:t>
            </w:r>
          </w:p>
        </w:tc>
        <w:tc>
          <w:tcPr>
            <w:tcW w:w="851" w:type="dxa"/>
            <w:tcBorders>
              <w:top w:val="single" w:sz="4" w:space="0" w:color="auto"/>
              <w:left w:val="nil"/>
              <w:bottom w:val="single" w:sz="4" w:space="0" w:color="auto"/>
              <w:right w:val="single" w:sz="4" w:space="0" w:color="auto"/>
            </w:tcBorders>
            <w:noWrap/>
            <w:vAlign w:val="center"/>
          </w:tcPr>
          <w:p w14:paraId="3EB39253"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0A015CE9"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111,3</w:t>
            </w:r>
          </w:p>
        </w:tc>
        <w:tc>
          <w:tcPr>
            <w:tcW w:w="711" w:type="dxa"/>
            <w:tcBorders>
              <w:top w:val="single" w:sz="4" w:space="0" w:color="auto"/>
              <w:left w:val="nil"/>
              <w:bottom w:val="single" w:sz="4" w:space="0" w:color="auto"/>
              <w:right w:val="single" w:sz="4" w:space="0" w:color="auto"/>
            </w:tcBorders>
            <w:noWrap/>
            <w:vAlign w:val="center"/>
          </w:tcPr>
          <w:p w14:paraId="7156198E"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0F1F3E4C"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CA597B1"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7B92FFA"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0738F0" w:rsidRPr="000C4324" w14:paraId="57E913C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7BCDEE6D" w14:textId="3099DA10"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1.12</w:t>
            </w:r>
          </w:p>
        </w:tc>
        <w:tc>
          <w:tcPr>
            <w:tcW w:w="1415" w:type="dxa"/>
            <w:tcBorders>
              <w:top w:val="single" w:sz="4" w:space="0" w:color="auto"/>
              <w:left w:val="nil"/>
              <w:bottom w:val="single" w:sz="4" w:space="0" w:color="auto"/>
              <w:right w:val="single" w:sz="4" w:space="0" w:color="auto"/>
            </w:tcBorders>
            <w:tcMar>
              <w:left w:w="40" w:type="dxa"/>
              <w:right w:w="40" w:type="dxa"/>
            </w:tcMar>
          </w:tcPr>
          <w:p w14:paraId="2640D518" w14:textId="4FBA89EA" w:rsidR="000738F0" w:rsidRPr="003B658D" w:rsidRDefault="00E444CC" w:rsidP="009D6D0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 xml:space="preserve">Термомодернізація будівлі Центру </w:t>
            </w:r>
            <w:r w:rsidRPr="00E444CC">
              <w:rPr>
                <w:rFonts w:ascii="Times New Roman" w:hAnsi="Times New Roman"/>
                <w:color w:val="000000"/>
                <w:sz w:val="18"/>
                <w:szCs w:val="18"/>
              </w:rPr>
              <w:lastRenderedPageBreak/>
              <w:t>соціально-психологічної реабілітації дітей "Родинний затишок"</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E3C1425" w14:textId="5D03F0C9" w:rsidR="000738F0" w:rsidRPr="003B658D" w:rsidRDefault="00E444CC" w:rsidP="009D6D0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lastRenderedPageBreak/>
              <w:t xml:space="preserve">Термомодернізація будівлі Центру соціально-психологічної реабілітації </w:t>
            </w:r>
            <w:r w:rsidRPr="00E444CC">
              <w:rPr>
                <w:rFonts w:ascii="Times New Roman" w:hAnsi="Times New Roman"/>
                <w:color w:val="000000"/>
                <w:sz w:val="18"/>
                <w:szCs w:val="18"/>
              </w:rPr>
              <w:lastRenderedPageBreak/>
              <w:t>дітей "Родинний затишок" (стара назва Дитячий будинок "Центр захисту дитини"): 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1DDA1A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lastRenderedPageBreak/>
              <w:t xml:space="preserve">Місцевий бюджет, державний </w:t>
            </w:r>
            <w:r w:rsidRPr="003B658D">
              <w:rPr>
                <w:rFonts w:ascii="Times New Roman" w:hAnsi="Times New Roman"/>
                <w:color w:val="000000"/>
                <w:sz w:val="18"/>
                <w:szCs w:val="18"/>
              </w:rPr>
              <w:lastRenderedPageBreak/>
              <w:t>бюджет, ЕСКО,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E8ECE05" w14:textId="5C9BD62A" w:rsidR="000738F0" w:rsidRPr="003B658D" w:rsidRDefault="00E444CC" w:rsidP="009D6D0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lastRenderedPageBreak/>
              <w:t xml:space="preserve">Управління інфраструктури і </w:t>
            </w:r>
            <w:r w:rsidRPr="00E444CC">
              <w:rPr>
                <w:rFonts w:ascii="Times New Roman" w:hAnsi="Times New Roman"/>
                <w:color w:val="000000"/>
                <w:sz w:val="18"/>
                <w:szCs w:val="18"/>
              </w:rPr>
              <w:lastRenderedPageBreak/>
              <w:t>капітального будівництва СМР, Управління соціального захисту населення СМР</w:t>
            </w:r>
          </w:p>
        </w:tc>
        <w:tc>
          <w:tcPr>
            <w:tcW w:w="851" w:type="dxa"/>
            <w:tcBorders>
              <w:top w:val="single" w:sz="4" w:space="0" w:color="auto"/>
              <w:left w:val="nil"/>
              <w:bottom w:val="single" w:sz="4" w:space="0" w:color="auto"/>
              <w:right w:val="single" w:sz="4" w:space="0" w:color="auto"/>
            </w:tcBorders>
            <w:noWrap/>
            <w:vAlign w:val="center"/>
          </w:tcPr>
          <w:p w14:paraId="07826D90"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lastRenderedPageBreak/>
              <w:t>1843,07</w:t>
            </w:r>
          </w:p>
        </w:tc>
        <w:tc>
          <w:tcPr>
            <w:tcW w:w="992" w:type="dxa"/>
            <w:tcBorders>
              <w:top w:val="single" w:sz="4" w:space="0" w:color="auto"/>
              <w:left w:val="nil"/>
              <w:bottom w:val="single" w:sz="4" w:space="0" w:color="auto"/>
              <w:right w:val="single" w:sz="4" w:space="0" w:color="auto"/>
            </w:tcBorders>
            <w:noWrap/>
            <w:vAlign w:val="center"/>
          </w:tcPr>
          <w:p w14:paraId="31B1D55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13843,07</w:t>
            </w:r>
          </w:p>
        </w:tc>
        <w:tc>
          <w:tcPr>
            <w:tcW w:w="992" w:type="dxa"/>
            <w:tcBorders>
              <w:top w:val="single" w:sz="4" w:space="0" w:color="auto"/>
              <w:left w:val="nil"/>
              <w:bottom w:val="single" w:sz="4" w:space="0" w:color="auto"/>
              <w:right w:val="single" w:sz="4" w:space="0" w:color="auto"/>
            </w:tcBorders>
            <w:noWrap/>
            <w:vAlign w:val="center"/>
          </w:tcPr>
          <w:p w14:paraId="0E51AAD8"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282,4</w:t>
            </w:r>
          </w:p>
        </w:tc>
        <w:tc>
          <w:tcPr>
            <w:tcW w:w="851" w:type="dxa"/>
            <w:tcBorders>
              <w:top w:val="single" w:sz="4" w:space="0" w:color="auto"/>
              <w:left w:val="nil"/>
              <w:bottom w:val="single" w:sz="4" w:space="0" w:color="auto"/>
              <w:right w:val="single" w:sz="4" w:space="0" w:color="auto"/>
            </w:tcBorders>
            <w:noWrap/>
            <w:vAlign w:val="center"/>
          </w:tcPr>
          <w:p w14:paraId="6E13E434"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0C268087"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82,7</w:t>
            </w:r>
          </w:p>
        </w:tc>
        <w:tc>
          <w:tcPr>
            <w:tcW w:w="711" w:type="dxa"/>
            <w:tcBorders>
              <w:top w:val="single" w:sz="4" w:space="0" w:color="auto"/>
              <w:left w:val="nil"/>
              <w:bottom w:val="single" w:sz="4" w:space="0" w:color="auto"/>
              <w:right w:val="single" w:sz="4" w:space="0" w:color="auto"/>
            </w:tcBorders>
            <w:noWrap/>
            <w:vAlign w:val="center"/>
          </w:tcPr>
          <w:p w14:paraId="3C1D623B"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4E4E4B3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2CA7AE3B"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7D3EAF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w:t>
            </w:r>
            <w:r w:rsidRPr="003B658D">
              <w:rPr>
                <w:rFonts w:ascii="Times New Roman" w:hAnsi="Times New Roman"/>
                <w:color w:val="000000"/>
                <w:sz w:val="18"/>
                <w:szCs w:val="18"/>
              </w:rPr>
              <w:lastRenderedPageBreak/>
              <w:t>чної бідності, Адаптація до змін клімату</w:t>
            </w:r>
          </w:p>
        </w:tc>
      </w:tr>
      <w:tr w:rsidR="000738F0" w:rsidRPr="000C4324" w14:paraId="4B23C8C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23A8157B" w14:textId="619F1FF5"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lastRenderedPageBreak/>
              <w:t>1.13</w:t>
            </w:r>
          </w:p>
        </w:tc>
        <w:tc>
          <w:tcPr>
            <w:tcW w:w="1415" w:type="dxa"/>
            <w:tcBorders>
              <w:top w:val="single" w:sz="4" w:space="0" w:color="auto"/>
              <w:left w:val="nil"/>
              <w:bottom w:val="single" w:sz="4" w:space="0" w:color="auto"/>
              <w:right w:val="single" w:sz="4" w:space="0" w:color="auto"/>
            </w:tcBorders>
            <w:tcMar>
              <w:left w:w="40" w:type="dxa"/>
              <w:right w:w="40" w:type="dxa"/>
            </w:tcMar>
          </w:tcPr>
          <w:p w14:paraId="024CC9E8"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ДНЗ №6 "</w:t>
            </w:r>
            <w:proofErr w:type="spellStart"/>
            <w:r w:rsidRPr="003B658D">
              <w:rPr>
                <w:rFonts w:ascii="Times New Roman" w:hAnsi="Times New Roman"/>
                <w:color w:val="000000"/>
                <w:sz w:val="18"/>
                <w:szCs w:val="18"/>
              </w:rPr>
              <w:t>Крунк</w:t>
            </w:r>
            <w:proofErr w:type="spellEnd"/>
            <w:r w:rsidRPr="003B658D">
              <w:rPr>
                <w:rFonts w:ascii="Times New Roman" w:hAnsi="Times New Roman"/>
                <w:color w:val="000000"/>
                <w:sz w:val="18"/>
                <w:szCs w:val="18"/>
              </w:rPr>
              <w:t>"</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7D874739"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9C45CA7"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державний бюджет, ЕСКО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D2351C1"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 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1F041FD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1944,83</w:t>
            </w:r>
          </w:p>
        </w:tc>
        <w:tc>
          <w:tcPr>
            <w:tcW w:w="992" w:type="dxa"/>
            <w:tcBorders>
              <w:top w:val="single" w:sz="4" w:space="0" w:color="auto"/>
              <w:left w:val="nil"/>
              <w:bottom w:val="single" w:sz="4" w:space="0" w:color="auto"/>
              <w:right w:val="single" w:sz="4" w:space="0" w:color="auto"/>
            </w:tcBorders>
            <w:noWrap/>
            <w:vAlign w:val="center"/>
          </w:tcPr>
          <w:p w14:paraId="7C468D4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14554,83</w:t>
            </w:r>
          </w:p>
        </w:tc>
        <w:tc>
          <w:tcPr>
            <w:tcW w:w="992" w:type="dxa"/>
            <w:tcBorders>
              <w:top w:val="single" w:sz="4" w:space="0" w:color="auto"/>
              <w:left w:val="nil"/>
              <w:bottom w:val="single" w:sz="4" w:space="0" w:color="auto"/>
              <w:right w:val="single" w:sz="4" w:space="0" w:color="auto"/>
            </w:tcBorders>
            <w:noWrap/>
            <w:vAlign w:val="center"/>
          </w:tcPr>
          <w:p w14:paraId="39A73855"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438</w:t>
            </w:r>
          </w:p>
        </w:tc>
        <w:tc>
          <w:tcPr>
            <w:tcW w:w="851" w:type="dxa"/>
            <w:tcBorders>
              <w:top w:val="single" w:sz="4" w:space="0" w:color="auto"/>
              <w:left w:val="nil"/>
              <w:bottom w:val="single" w:sz="4" w:space="0" w:color="auto"/>
              <w:right w:val="single" w:sz="4" w:space="0" w:color="auto"/>
            </w:tcBorders>
            <w:noWrap/>
            <w:vAlign w:val="center"/>
          </w:tcPr>
          <w:p w14:paraId="5F28F6CF"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41914C8C"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128,3</w:t>
            </w:r>
          </w:p>
        </w:tc>
        <w:tc>
          <w:tcPr>
            <w:tcW w:w="711" w:type="dxa"/>
            <w:tcBorders>
              <w:top w:val="single" w:sz="4" w:space="0" w:color="auto"/>
              <w:left w:val="nil"/>
              <w:bottom w:val="single" w:sz="4" w:space="0" w:color="auto"/>
              <w:right w:val="single" w:sz="4" w:space="0" w:color="auto"/>
            </w:tcBorders>
            <w:noWrap/>
            <w:vAlign w:val="center"/>
          </w:tcPr>
          <w:p w14:paraId="7E327F88"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72537B17"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7A616C6"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9C44F5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0738F0" w:rsidRPr="000C4324" w14:paraId="123F380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36D9E816" w14:textId="5F0BC55B"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1.14</w:t>
            </w:r>
          </w:p>
        </w:tc>
        <w:tc>
          <w:tcPr>
            <w:tcW w:w="1415" w:type="dxa"/>
            <w:tcBorders>
              <w:top w:val="single" w:sz="4" w:space="0" w:color="auto"/>
              <w:left w:val="nil"/>
              <w:bottom w:val="single" w:sz="4" w:space="0" w:color="auto"/>
              <w:right w:val="single" w:sz="4" w:space="0" w:color="auto"/>
            </w:tcBorders>
            <w:tcMar>
              <w:left w:w="40" w:type="dxa"/>
              <w:right w:w="40" w:type="dxa"/>
            </w:tcMar>
          </w:tcPr>
          <w:p w14:paraId="60A96882"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Заміна кухонного обладнання в закладах освіти</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655ABE0" w14:textId="507FFB93"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Заміна кухонного обладнання в закладах освіти на сучасне ефективне(у дошкільних навчальних закладах, школах та ліц</w:t>
            </w:r>
            <w:r w:rsidR="00B92AF7">
              <w:rPr>
                <w:rFonts w:ascii="Times New Roman" w:hAnsi="Times New Roman"/>
                <w:color w:val="000000"/>
                <w:sz w:val="18"/>
                <w:szCs w:val="18"/>
              </w:rPr>
              <w:t>е</w:t>
            </w:r>
            <w:r w:rsidRPr="003B658D">
              <w:rPr>
                <w:rFonts w:ascii="Times New Roman" w:hAnsi="Times New Roman"/>
                <w:color w:val="000000"/>
                <w:sz w:val="18"/>
                <w:szCs w:val="18"/>
              </w:rPr>
              <w:t>ї)</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FAF8A5D"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C5BF164"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6E4880D6"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423,57</w:t>
            </w:r>
          </w:p>
        </w:tc>
        <w:tc>
          <w:tcPr>
            <w:tcW w:w="992" w:type="dxa"/>
            <w:tcBorders>
              <w:top w:val="single" w:sz="4" w:space="0" w:color="auto"/>
              <w:left w:val="nil"/>
              <w:bottom w:val="single" w:sz="4" w:space="0" w:color="auto"/>
              <w:right w:val="single" w:sz="4" w:space="0" w:color="auto"/>
            </w:tcBorders>
            <w:noWrap/>
            <w:vAlign w:val="center"/>
          </w:tcPr>
          <w:p w14:paraId="6E838727"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423,57</w:t>
            </w:r>
          </w:p>
        </w:tc>
        <w:tc>
          <w:tcPr>
            <w:tcW w:w="992" w:type="dxa"/>
            <w:tcBorders>
              <w:top w:val="single" w:sz="4" w:space="0" w:color="auto"/>
              <w:left w:val="nil"/>
              <w:bottom w:val="single" w:sz="4" w:space="0" w:color="auto"/>
              <w:right w:val="single" w:sz="4" w:space="0" w:color="auto"/>
            </w:tcBorders>
            <w:noWrap/>
            <w:vAlign w:val="center"/>
          </w:tcPr>
          <w:p w14:paraId="46E4D54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57</w:t>
            </w:r>
          </w:p>
        </w:tc>
        <w:tc>
          <w:tcPr>
            <w:tcW w:w="851" w:type="dxa"/>
            <w:tcBorders>
              <w:top w:val="single" w:sz="4" w:space="0" w:color="auto"/>
              <w:left w:val="nil"/>
              <w:bottom w:val="single" w:sz="4" w:space="0" w:color="auto"/>
              <w:right w:val="single" w:sz="4" w:space="0" w:color="auto"/>
            </w:tcBorders>
            <w:noWrap/>
            <w:vAlign w:val="center"/>
          </w:tcPr>
          <w:p w14:paraId="53D71D92"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7E9651E3"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35,0</w:t>
            </w:r>
          </w:p>
        </w:tc>
        <w:tc>
          <w:tcPr>
            <w:tcW w:w="711" w:type="dxa"/>
            <w:tcBorders>
              <w:top w:val="single" w:sz="4" w:space="0" w:color="auto"/>
              <w:left w:val="nil"/>
              <w:bottom w:val="single" w:sz="4" w:space="0" w:color="auto"/>
              <w:right w:val="single" w:sz="4" w:space="0" w:color="auto"/>
            </w:tcBorders>
            <w:noWrap/>
            <w:vAlign w:val="center"/>
          </w:tcPr>
          <w:p w14:paraId="67D0683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413B4F2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1B58CCC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38B4FC48"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 </w:t>
            </w:r>
          </w:p>
        </w:tc>
      </w:tr>
      <w:tr w:rsidR="000738F0" w:rsidRPr="000C4324" w14:paraId="4651B97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1E54AD79" w14:textId="02A3C010" w:rsidR="000738F0" w:rsidRPr="003B658D" w:rsidRDefault="000738F0" w:rsidP="009D6D0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1.15</w:t>
            </w:r>
          </w:p>
        </w:tc>
        <w:tc>
          <w:tcPr>
            <w:tcW w:w="1415" w:type="dxa"/>
            <w:tcBorders>
              <w:top w:val="single" w:sz="4" w:space="0" w:color="auto"/>
              <w:left w:val="nil"/>
              <w:bottom w:val="single" w:sz="4" w:space="0" w:color="auto"/>
              <w:right w:val="single" w:sz="4" w:space="0" w:color="auto"/>
            </w:tcBorders>
            <w:tcMar>
              <w:left w:w="40" w:type="dxa"/>
              <w:right w:w="40" w:type="dxa"/>
            </w:tcMar>
          </w:tcPr>
          <w:p w14:paraId="318FC164"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будівлі палацу дітей та юнацтва</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1ED41B5E" w14:textId="77777777" w:rsidR="000738F0" w:rsidRPr="003B658D" w:rsidRDefault="000738F0" w:rsidP="009D6D0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A2A9F38"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обласний бюджет, державний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02AF86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 Управління освіти і науки СМР</w:t>
            </w:r>
          </w:p>
        </w:tc>
        <w:tc>
          <w:tcPr>
            <w:tcW w:w="851" w:type="dxa"/>
            <w:tcBorders>
              <w:top w:val="single" w:sz="4" w:space="0" w:color="auto"/>
              <w:left w:val="nil"/>
              <w:bottom w:val="single" w:sz="4" w:space="0" w:color="auto"/>
              <w:right w:val="single" w:sz="4" w:space="0" w:color="auto"/>
            </w:tcBorders>
            <w:noWrap/>
            <w:vAlign w:val="center"/>
          </w:tcPr>
          <w:p w14:paraId="6B88E8E0"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1840,00</w:t>
            </w:r>
          </w:p>
        </w:tc>
        <w:tc>
          <w:tcPr>
            <w:tcW w:w="992" w:type="dxa"/>
            <w:tcBorders>
              <w:top w:val="single" w:sz="4" w:space="0" w:color="auto"/>
              <w:left w:val="nil"/>
              <w:bottom w:val="single" w:sz="4" w:space="0" w:color="auto"/>
              <w:right w:val="single" w:sz="4" w:space="0" w:color="auto"/>
            </w:tcBorders>
            <w:noWrap/>
            <w:vAlign w:val="center"/>
          </w:tcPr>
          <w:p w14:paraId="7E5AC891"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14215,00</w:t>
            </w:r>
          </w:p>
        </w:tc>
        <w:tc>
          <w:tcPr>
            <w:tcW w:w="992" w:type="dxa"/>
            <w:tcBorders>
              <w:top w:val="single" w:sz="4" w:space="0" w:color="auto"/>
              <w:left w:val="nil"/>
              <w:bottom w:val="single" w:sz="4" w:space="0" w:color="auto"/>
              <w:right w:val="single" w:sz="4" w:space="0" w:color="auto"/>
            </w:tcBorders>
            <w:noWrap/>
            <w:vAlign w:val="center"/>
          </w:tcPr>
          <w:p w14:paraId="7BCD51CB"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260</w:t>
            </w:r>
          </w:p>
        </w:tc>
        <w:tc>
          <w:tcPr>
            <w:tcW w:w="851" w:type="dxa"/>
            <w:tcBorders>
              <w:top w:val="single" w:sz="4" w:space="0" w:color="auto"/>
              <w:left w:val="nil"/>
              <w:bottom w:val="single" w:sz="4" w:space="0" w:color="auto"/>
              <w:right w:val="single" w:sz="4" w:space="0" w:color="auto"/>
            </w:tcBorders>
            <w:noWrap/>
            <w:vAlign w:val="center"/>
          </w:tcPr>
          <w:p w14:paraId="0EC7C0F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2042DD69"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76,18</w:t>
            </w:r>
          </w:p>
        </w:tc>
        <w:tc>
          <w:tcPr>
            <w:tcW w:w="711" w:type="dxa"/>
            <w:tcBorders>
              <w:top w:val="single" w:sz="4" w:space="0" w:color="auto"/>
              <w:left w:val="nil"/>
              <w:bottom w:val="single" w:sz="4" w:space="0" w:color="auto"/>
              <w:right w:val="single" w:sz="4" w:space="0" w:color="auto"/>
            </w:tcBorders>
            <w:noWrap/>
            <w:vAlign w:val="center"/>
          </w:tcPr>
          <w:p w14:paraId="4034CD87"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44BD795A"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3E54C36"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7EA97746" w14:textId="77777777" w:rsidR="000738F0" w:rsidRPr="003B658D" w:rsidRDefault="000738F0" w:rsidP="009D6D0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E444CC" w:rsidRPr="000C4324" w14:paraId="75D9247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48448F40" w14:textId="56A7E908" w:rsidR="00E444CC" w:rsidRPr="003B658D" w:rsidRDefault="00E444CC" w:rsidP="00E444CC">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1.16</w:t>
            </w:r>
          </w:p>
        </w:tc>
        <w:tc>
          <w:tcPr>
            <w:tcW w:w="1415" w:type="dxa"/>
            <w:tcBorders>
              <w:top w:val="single" w:sz="4" w:space="0" w:color="auto"/>
              <w:left w:val="nil"/>
              <w:bottom w:val="single" w:sz="4" w:space="0" w:color="auto"/>
              <w:right w:val="single" w:sz="4" w:space="0" w:color="auto"/>
            </w:tcBorders>
            <w:tcMar>
              <w:left w:w="40" w:type="dxa"/>
              <w:right w:w="40" w:type="dxa"/>
            </w:tcMar>
          </w:tcPr>
          <w:p w14:paraId="09386A9D" w14:textId="7834A13C" w:rsidR="00E444CC" w:rsidRPr="003B658D" w:rsidRDefault="00E444CC" w:rsidP="00E444CC">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будівлі СК «Олімпі</w:t>
            </w:r>
            <w:r w:rsidR="006A677B">
              <w:rPr>
                <w:rFonts w:ascii="Times New Roman" w:hAnsi="Times New Roman"/>
                <w:color w:val="000000"/>
                <w:sz w:val="18"/>
                <w:szCs w:val="18"/>
              </w:rPr>
              <w:t>є</w:t>
            </w:r>
            <w:r w:rsidRPr="003B658D">
              <w:rPr>
                <w:rFonts w:ascii="Times New Roman" w:hAnsi="Times New Roman"/>
                <w:color w:val="000000"/>
                <w:sz w:val="18"/>
                <w:szCs w:val="18"/>
              </w:rPr>
              <w:t>ць»</w:t>
            </w:r>
            <w:r>
              <w:rPr>
                <w:rFonts w:ascii="Times New Roman" w:hAnsi="Times New Roman"/>
                <w:color w:val="000000"/>
                <w:sz w:val="18"/>
                <w:szCs w:val="18"/>
              </w:rPr>
              <w:t xml:space="preserve"> (частково)</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F171A6B" w14:textId="3EE8CF32" w:rsidR="00E444CC" w:rsidRPr="003B658D" w:rsidRDefault="00E444CC" w:rsidP="00E444CC">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Утеплення фасадів, заміна вікон та дверей на енергоефективні, утеплення покрівлі, заміна світильників на LED</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45D69B1" w14:textId="2CA89C57"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Місцевий бюджет, обласний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EAC7794" w14:textId="3747E24F"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Управління інфраструктури і капітального будівництва СМР, КП УФКСТ</w:t>
            </w:r>
          </w:p>
        </w:tc>
        <w:tc>
          <w:tcPr>
            <w:tcW w:w="851" w:type="dxa"/>
            <w:tcBorders>
              <w:top w:val="single" w:sz="4" w:space="0" w:color="auto"/>
              <w:left w:val="nil"/>
              <w:bottom w:val="single" w:sz="4" w:space="0" w:color="auto"/>
              <w:right w:val="single" w:sz="4" w:space="0" w:color="auto"/>
            </w:tcBorders>
            <w:noWrap/>
            <w:vAlign w:val="center"/>
          </w:tcPr>
          <w:p w14:paraId="49743F28" w14:textId="168DDC8E"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6580,98</w:t>
            </w:r>
          </w:p>
        </w:tc>
        <w:tc>
          <w:tcPr>
            <w:tcW w:w="992" w:type="dxa"/>
            <w:tcBorders>
              <w:top w:val="single" w:sz="4" w:space="0" w:color="auto"/>
              <w:left w:val="nil"/>
              <w:bottom w:val="single" w:sz="4" w:space="0" w:color="auto"/>
              <w:right w:val="single" w:sz="4" w:space="0" w:color="auto"/>
            </w:tcBorders>
            <w:noWrap/>
            <w:vAlign w:val="center"/>
          </w:tcPr>
          <w:p w14:paraId="0BA7CBEF" w14:textId="1A0EF91A"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6580,98</w:t>
            </w:r>
          </w:p>
        </w:tc>
        <w:tc>
          <w:tcPr>
            <w:tcW w:w="992" w:type="dxa"/>
            <w:tcBorders>
              <w:top w:val="single" w:sz="4" w:space="0" w:color="auto"/>
              <w:left w:val="nil"/>
              <w:bottom w:val="single" w:sz="4" w:space="0" w:color="auto"/>
              <w:right w:val="single" w:sz="4" w:space="0" w:color="auto"/>
            </w:tcBorders>
            <w:noWrap/>
            <w:vAlign w:val="center"/>
          </w:tcPr>
          <w:p w14:paraId="3F47409A" w14:textId="34E47FCD"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164,6</w:t>
            </w:r>
          </w:p>
        </w:tc>
        <w:tc>
          <w:tcPr>
            <w:tcW w:w="851" w:type="dxa"/>
            <w:tcBorders>
              <w:top w:val="single" w:sz="4" w:space="0" w:color="auto"/>
              <w:left w:val="nil"/>
              <w:bottom w:val="single" w:sz="4" w:space="0" w:color="auto"/>
              <w:right w:val="single" w:sz="4" w:space="0" w:color="auto"/>
            </w:tcBorders>
            <w:noWrap/>
            <w:vAlign w:val="center"/>
          </w:tcPr>
          <w:p w14:paraId="2B86374D" w14:textId="677F40E0"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57045944" w14:textId="58A3391C"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48,23</w:t>
            </w:r>
          </w:p>
        </w:tc>
        <w:tc>
          <w:tcPr>
            <w:tcW w:w="711" w:type="dxa"/>
            <w:tcBorders>
              <w:top w:val="single" w:sz="4" w:space="0" w:color="auto"/>
              <w:left w:val="nil"/>
              <w:bottom w:val="single" w:sz="4" w:space="0" w:color="auto"/>
              <w:right w:val="single" w:sz="4" w:space="0" w:color="auto"/>
            </w:tcBorders>
            <w:noWrap/>
            <w:vAlign w:val="center"/>
          </w:tcPr>
          <w:p w14:paraId="5CE16CCE" w14:textId="1B3A3F9F"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2021</w:t>
            </w:r>
          </w:p>
        </w:tc>
        <w:tc>
          <w:tcPr>
            <w:tcW w:w="710" w:type="dxa"/>
            <w:tcBorders>
              <w:top w:val="single" w:sz="4" w:space="0" w:color="auto"/>
              <w:left w:val="nil"/>
              <w:bottom w:val="single" w:sz="4" w:space="0" w:color="auto"/>
              <w:right w:val="single" w:sz="4" w:space="0" w:color="auto"/>
            </w:tcBorders>
            <w:noWrap/>
            <w:vAlign w:val="center"/>
          </w:tcPr>
          <w:p w14:paraId="4F17F247" w14:textId="49410E30" w:rsidR="00E444CC" w:rsidRPr="003B658D" w:rsidRDefault="00E444CC" w:rsidP="00E444CC">
            <w:pPr>
              <w:spacing w:after="0" w:line="240" w:lineRule="auto"/>
              <w:jc w:val="center"/>
              <w:rPr>
                <w:rFonts w:ascii="Times New Roman" w:hAnsi="Times New Roman"/>
                <w:color w:val="000000"/>
                <w:sz w:val="18"/>
                <w:szCs w:val="18"/>
              </w:rPr>
            </w:pPr>
            <w:r w:rsidRPr="00E444CC">
              <w:rPr>
                <w:rFonts w:ascii="Times New Roman" w:hAnsi="Times New Roman"/>
                <w:color w:val="000000"/>
                <w:sz w:val="18"/>
                <w:szCs w:val="18"/>
              </w:rPr>
              <w:t>2022</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4B666A8" w14:textId="0C130CA2"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448D2534" w14:textId="77777777" w:rsidR="00E444CC" w:rsidRPr="003B658D" w:rsidRDefault="00E444CC" w:rsidP="00E444CC">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A10D6A" w:rsidRPr="000C4324" w14:paraId="433F07A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2659BF21" w14:textId="59BA2EF2" w:rsidR="00A10D6A" w:rsidRPr="003B658D" w:rsidRDefault="00A10D6A" w:rsidP="00A10D6A">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1.17</w:t>
            </w:r>
          </w:p>
        </w:tc>
        <w:tc>
          <w:tcPr>
            <w:tcW w:w="1415" w:type="dxa"/>
            <w:tcBorders>
              <w:top w:val="single" w:sz="4" w:space="0" w:color="auto"/>
              <w:left w:val="nil"/>
              <w:bottom w:val="single" w:sz="4" w:space="0" w:color="auto"/>
              <w:right w:val="single" w:sz="4" w:space="0" w:color="auto"/>
            </w:tcBorders>
            <w:tcMar>
              <w:left w:w="40" w:type="dxa"/>
              <w:right w:w="40" w:type="dxa"/>
            </w:tcMar>
          </w:tcPr>
          <w:p w14:paraId="5C06283B" w14:textId="77777777" w:rsidR="00A10D6A" w:rsidRPr="003B658D" w:rsidRDefault="00A10D6A" w:rsidP="00A10D6A">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спортивних будівель (5 будівель ФОК)</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3396EF3" w14:textId="707FBA22" w:rsidR="00A10D6A" w:rsidRPr="003B658D" w:rsidRDefault="00A10D6A" w:rsidP="00A10D6A">
            <w:pPr>
              <w:spacing w:after="0" w:line="240" w:lineRule="auto"/>
              <w:rPr>
                <w:rFonts w:ascii="Times New Roman" w:hAnsi="Times New Roman"/>
                <w:color w:val="000000"/>
                <w:sz w:val="18"/>
                <w:szCs w:val="18"/>
              </w:rPr>
            </w:pPr>
            <w:r w:rsidRPr="00E444CC">
              <w:rPr>
                <w:rFonts w:ascii="Times New Roman" w:hAnsi="Times New Roman"/>
                <w:color w:val="000000"/>
                <w:sz w:val="18"/>
                <w:szCs w:val="18"/>
              </w:rPr>
              <w:t xml:space="preserve">Утеплення фасадів та покрівлі, заміна вікон та дверей на енергоефективні, встановлення ІТП з системою </w:t>
            </w:r>
            <w:r w:rsidRPr="00E444CC">
              <w:rPr>
                <w:rFonts w:ascii="Times New Roman" w:hAnsi="Times New Roman"/>
                <w:color w:val="000000"/>
                <w:sz w:val="18"/>
                <w:szCs w:val="18"/>
              </w:rPr>
              <w:lastRenderedPageBreak/>
              <w:t>диспетчеризації, утеплення труб, модернізація системи вентиляції, заміна світильників на LED. Закінчується по</w:t>
            </w:r>
            <w:r>
              <w:rPr>
                <w:rFonts w:ascii="Times New Roman" w:hAnsi="Times New Roman"/>
                <w:color w:val="000000"/>
                <w:sz w:val="18"/>
                <w:szCs w:val="18"/>
              </w:rPr>
              <w:t>в</w:t>
            </w:r>
            <w:r w:rsidRPr="00E444CC">
              <w:rPr>
                <w:rFonts w:ascii="Times New Roman" w:hAnsi="Times New Roman"/>
                <w:color w:val="000000"/>
                <w:sz w:val="18"/>
                <w:szCs w:val="18"/>
              </w:rPr>
              <w:t xml:space="preserve">на </w:t>
            </w:r>
            <w:proofErr w:type="spellStart"/>
            <w:r w:rsidRPr="00E444CC">
              <w:rPr>
                <w:rFonts w:ascii="Times New Roman" w:hAnsi="Times New Roman"/>
                <w:color w:val="000000"/>
                <w:sz w:val="18"/>
                <w:szCs w:val="18"/>
              </w:rPr>
              <w:t>термомодернізація</w:t>
            </w:r>
            <w:proofErr w:type="spellEnd"/>
            <w:r w:rsidRPr="00E444CC">
              <w:rPr>
                <w:rFonts w:ascii="Times New Roman" w:hAnsi="Times New Roman"/>
                <w:color w:val="000000"/>
                <w:sz w:val="18"/>
                <w:szCs w:val="18"/>
              </w:rPr>
              <w:t xml:space="preserve"> ФОК "Богатир"</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D6233F9"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lastRenderedPageBreak/>
              <w:t xml:space="preserve">Місцевий бюджет, державний бюджет, </w:t>
            </w:r>
            <w:r w:rsidRPr="003B658D">
              <w:rPr>
                <w:rFonts w:ascii="Times New Roman" w:hAnsi="Times New Roman"/>
                <w:color w:val="000000"/>
                <w:sz w:val="18"/>
                <w:szCs w:val="18"/>
              </w:rPr>
              <w:lastRenderedPageBreak/>
              <w:t>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B70AD2D"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lastRenderedPageBreak/>
              <w:t xml:space="preserve">Управління інфраструктури і капітального </w:t>
            </w:r>
            <w:r w:rsidRPr="003B658D">
              <w:rPr>
                <w:rFonts w:ascii="Times New Roman" w:hAnsi="Times New Roman"/>
                <w:color w:val="000000"/>
                <w:sz w:val="18"/>
                <w:szCs w:val="18"/>
              </w:rPr>
              <w:lastRenderedPageBreak/>
              <w:t>будівництва СМР, КП УФКСТ</w:t>
            </w:r>
          </w:p>
        </w:tc>
        <w:tc>
          <w:tcPr>
            <w:tcW w:w="851" w:type="dxa"/>
            <w:tcBorders>
              <w:top w:val="single" w:sz="4" w:space="0" w:color="auto"/>
              <w:left w:val="nil"/>
              <w:bottom w:val="single" w:sz="4" w:space="0" w:color="auto"/>
              <w:right w:val="single" w:sz="4" w:space="0" w:color="auto"/>
            </w:tcBorders>
            <w:noWrap/>
            <w:vAlign w:val="center"/>
          </w:tcPr>
          <w:p w14:paraId="4CB06965" w14:textId="0848DC60"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lastRenderedPageBreak/>
              <w:t>47999,9</w:t>
            </w:r>
          </w:p>
        </w:tc>
        <w:tc>
          <w:tcPr>
            <w:tcW w:w="992" w:type="dxa"/>
            <w:tcBorders>
              <w:top w:val="single" w:sz="4" w:space="0" w:color="auto"/>
              <w:left w:val="nil"/>
              <w:bottom w:val="single" w:sz="4" w:space="0" w:color="auto"/>
              <w:right w:val="single" w:sz="4" w:space="0" w:color="auto"/>
            </w:tcBorders>
            <w:noWrap/>
            <w:vAlign w:val="center"/>
          </w:tcPr>
          <w:p w14:paraId="26C81D90" w14:textId="68F5A6F1"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228521,58</w:t>
            </w:r>
          </w:p>
        </w:tc>
        <w:tc>
          <w:tcPr>
            <w:tcW w:w="992" w:type="dxa"/>
            <w:tcBorders>
              <w:top w:val="single" w:sz="4" w:space="0" w:color="auto"/>
              <w:left w:val="nil"/>
              <w:bottom w:val="single" w:sz="4" w:space="0" w:color="auto"/>
              <w:right w:val="single" w:sz="4" w:space="0" w:color="auto"/>
            </w:tcBorders>
            <w:noWrap/>
            <w:vAlign w:val="center"/>
          </w:tcPr>
          <w:p w14:paraId="6622D6EE"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176,8</w:t>
            </w:r>
          </w:p>
        </w:tc>
        <w:tc>
          <w:tcPr>
            <w:tcW w:w="851" w:type="dxa"/>
            <w:tcBorders>
              <w:top w:val="single" w:sz="4" w:space="0" w:color="auto"/>
              <w:left w:val="nil"/>
              <w:bottom w:val="single" w:sz="4" w:space="0" w:color="auto"/>
              <w:right w:val="single" w:sz="4" w:space="0" w:color="auto"/>
            </w:tcBorders>
            <w:noWrap/>
            <w:vAlign w:val="center"/>
          </w:tcPr>
          <w:p w14:paraId="619C5C73"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46938882" w14:textId="4230523F"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51,80</w:t>
            </w:r>
          </w:p>
        </w:tc>
        <w:tc>
          <w:tcPr>
            <w:tcW w:w="711" w:type="dxa"/>
            <w:tcBorders>
              <w:top w:val="single" w:sz="4" w:space="0" w:color="auto"/>
              <w:left w:val="nil"/>
              <w:bottom w:val="single" w:sz="4" w:space="0" w:color="auto"/>
              <w:right w:val="single" w:sz="4" w:space="0" w:color="auto"/>
            </w:tcBorders>
            <w:noWrap/>
            <w:vAlign w:val="center"/>
          </w:tcPr>
          <w:p w14:paraId="24E8D02D" w14:textId="32F6C95D"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2024</w:t>
            </w:r>
          </w:p>
        </w:tc>
        <w:tc>
          <w:tcPr>
            <w:tcW w:w="710" w:type="dxa"/>
            <w:tcBorders>
              <w:top w:val="single" w:sz="4" w:space="0" w:color="auto"/>
              <w:left w:val="nil"/>
              <w:bottom w:val="single" w:sz="4" w:space="0" w:color="auto"/>
              <w:right w:val="single" w:sz="4" w:space="0" w:color="auto"/>
            </w:tcBorders>
            <w:noWrap/>
            <w:vAlign w:val="center"/>
          </w:tcPr>
          <w:p w14:paraId="128705DF" w14:textId="16669545"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0F90657" w14:textId="5FCC9406"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C7518A3"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 xml:space="preserve">Подолання енергетичної </w:t>
            </w:r>
            <w:r w:rsidRPr="003B658D">
              <w:rPr>
                <w:rFonts w:ascii="Times New Roman" w:hAnsi="Times New Roman"/>
                <w:color w:val="000000"/>
                <w:sz w:val="18"/>
                <w:szCs w:val="18"/>
              </w:rPr>
              <w:lastRenderedPageBreak/>
              <w:t>бідності, Адаптація до змін клімату</w:t>
            </w:r>
          </w:p>
        </w:tc>
      </w:tr>
      <w:tr w:rsidR="00A10D6A" w:rsidRPr="000C4324" w14:paraId="2A0A070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64161EE2" w14:textId="2778A0B6" w:rsidR="00A10D6A" w:rsidRPr="003B658D" w:rsidRDefault="00A10D6A" w:rsidP="00A10D6A">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lastRenderedPageBreak/>
              <w:t>1.18</w:t>
            </w:r>
          </w:p>
        </w:tc>
        <w:tc>
          <w:tcPr>
            <w:tcW w:w="1415" w:type="dxa"/>
            <w:tcBorders>
              <w:top w:val="single" w:sz="4" w:space="0" w:color="auto"/>
              <w:left w:val="nil"/>
              <w:bottom w:val="single" w:sz="4" w:space="0" w:color="auto"/>
              <w:right w:val="single" w:sz="4" w:space="0" w:color="auto"/>
            </w:tcBorders>
            <w:tcMar>
              <w:left w:w="40" w:type="dxa"/>
              <w:right w:w="40" w:type="dxa"/>
            </w:tcMar>
          </w:tcPr>
          <w:p w14:paraId="3FABB64B" w14:textId="494D9EED" w:rsidR="00A10D6A" w:rsidRPr="003B658D" w:rsidRDefault="00A10D6A" w:rsidP="00A10D6A">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басейну "Лазурний"</w:t>
            </w:r>
            <w:r>
              <w:rPr>
                <w:rFonts w:ascii="Times New Roman" w:hAnsi="Times New Roman"/>
                <w:color w:val="000000"/>
                <w:sz w:val="18"/>
                <w:szCs w:val="18"/>
              </w:rPr>
              <w:t xml:space="preserve"> (частково)</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1261EA91" w14:textId="23F63F16" w:rsidR="00A10D6A" w:rsidRPr="003B658D" w:rsidRDefault="00A10D6A" w:rsidP="00A10D6A">
            <w:pPr>
              <w:spacing w:after="0" w:line="240" w:lineRule="auto"/>
              <w:rPr>
                <w:rFonts w:ascii="Times New Roman" w:hAnsi="Times New Roman"/>
                <w:color w:val="000000"/>
                <w:sz w:val="18"/>
                <w:szCs w:val="18"/>
              </w:rPr>
            </w:pPr>
            <w:r w:rsidRPr="00A10D6A">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 встановлення теплових насосів (вже встановлено ІТП і теплові насоси, замінені вікна і двері)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1706B35"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Місцевий бюджет, державний 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0CDA260"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Управління інфраструктури і капітального будівництва СМР, КП УФКСТ</w:t>
            </w:r>
          </w:p>
        </w:tc>
        <w:tc>
          <w:tcPr>
            <w:tcW w:w="851" w:type="dxa"/>
            <w:tcBorders>
              <w:top w:val="single" w:sz="4" w:space="0" w:color="auto"/>
              <w:left w:val="nil"/>
              <w:bottom w:val="single" w:sz="4" w:space="0" w:color="auto"/>
              <w:right w:val="single" w:sz="4" w:space="0" w:color="auto"/>
            </w:tcBorders>
            <w:noWrap/>
            <w:vAlign w:val="center"/>
          </w:tcPr>
          <w:p w14:paraId="4BDB19B6" w14:textId="642831EC"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4155,7</w:t>
            </w:r>
          </w:p>
        </w:tc>
        <w:tc>
          <w:tcPr>
            <w:tcW w:w="992" w:type="dxa"/>
            <w:tcBorders>
              <w:top w:val="single" w:sz="4" w:space="0" w:color="auto"/>
              <w:left w:val="nil"/>
              <w:bottom w:val="single" w:sz="4" w:space="0" w:color="auto"/>
              <w:right w:val="single" w:sz="4" w:space="0" w:color="auto"/>
            </w:tcBorders>
            <w:noWrap/>
            <w:vAlign w:val="center"/>
          </w:tcPr>
          <w:p w14:paraId="2F7636FB" w14:textId="03ABCB9C"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26335,00</w:t>
            </w:r>
          </w:p>
        </w:tc>
        <w:tc>
          <w:tcPr>
            <w:tcW w:w="992" w:type="dxa"/>
            <w:tcBorders>
              <w:top w:val="single" w:sz="4" w:space="0" w:color="auto"/>
              <w:left w:val="nil"/>
              <w:bottom w:val="single" w:sz="4" w:space="0" w:color="auto"/>
              <w:right w:val="single" w:sz="4" w:space="0" w:color="auto"/>
            </w:tcBorders>
            <w:noWrap/>
            <w:vAlign w:val="center"/>
          </w:tcPr>
          <w:p w14:paraId="6528092F"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164,7</w:t>
            </w:r>
          </w:p>
        </w:tc>
        <w:tc>
          <w:tcPr>
            <w:tcW w:w="851" w:type="dxa"/>
            <w:tcBorders>
              <w:top w:val="single" w:sz="4" w:space="0" w:color="auto"/>
              <w:left w:val="nil"/>
              <w:bottom w:val="single" w:sz="4" w:space="0" w:color="auto"/>
              <w:right w:val="single" w:sz="4" w:space="0" w:color="auto"/>
            </w:tcBorders>
            <w:noWrap/>
            <w:vAlign w:val="center"/>
          </w:tcPr>
          <w:p w14:paraId="4BF52D49"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33</w:t>
            </w:r>
          </w:p>
        </w:tc>
        <w:tc>
          <w:tcPr>
            <w:tcW w:w="850" w:type="dxa"/>
            <w:tcBorders>
              <w:top w:val="single" w:sz="4" w:space="0" w:color="auto"/>
              <w:left w:val="nil"/>
              <w:bottom w:val="single" w:sz="4" w:space="0" w:color="auto"/>
              <w:right w:val="single" w:sz="4" w:space="0" w:color="auto"/>
            </w:tcBorders>
            <w:noWrap/>
            <w:vAlign w:val="center"/>
          </w:tcPr>
          <w:p w14:paraId="17D721DD"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57,9</w:t>
            </w:r>
          </w:p>
        </w:tc>
        <w:tc>
          <w:tcPr>
            <w:tcW w:w="711" w:type="dxa"/>
            <w:tcBorders>
              <w:top w:val="single" w:sz="4" w:space="0" w:color="auto"/>
              <w:left w:val="nil"/>
              <w:bottom w:val="single" w:sz="4" w:space="0" w:color="auto"/>
              <w:right w:val="single" w:sz="4" w:space="0" w:color="auto"/>
            </w:tcBorders>
            <w:noWrap/>
            <w:vAlign w:val="center"/>
          </w:tcPr>
          <w:p w14:paraId="333AD4AE"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72FDF64B" w14:textId="46632334"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202</w:t>
            </w:r>
            <w:r>
              <w:rPr>
                <w:rFonts w:ascii="Times New Roman" w:hAnsi="Times New Roman"/>
                <w:color w:val="000000"/>
                <w:sz w:val="18"/>
                <w:szCs w:val="18"/>
              </w:rPr>
              <w:t>1</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13DE8858" w14:textId="51CE89AF"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5B215D6D"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A10D6A" w:rsidRPr="000C4324" w14:paraId="47B1FC6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DBD3924" w14:textId="4F7DC843" w:rsidR="00A10D6A" w:rsidRPr="003B658D" w:rsidRDefault="00A10D6A" w:rsidP="00A10D6A">
            <w:pPr>
              <w:spacing w:after="0" w:line="240" w:lineRule="auto"/>
              <w:rPr>
                <w:rFonts w:ascii="Times New Roman" w:eastAsia="Times New Roman" w:hAnsi="Times New Roman"/>
                <w:color w:val="000000"/>
                <w:sz w:val="18"/>
                <w:szCs w:val="18"/>
                <w:lang w:eastAsia="ru-RU"/>
              </w:rPr>
            </w:pPr>
            <w:r w:rsidRPr="003B658D">
              <w:rPr>
                <w:rFonts w:ascii="Times New Roman" w:hAnsi="Times New Roman"/>
                <w:color w:val="000000"/>
                <w:sz w:val="18"/>
                <w:szCs w:val="18"/>
              </w:rPr>
              <w:t>1.19</w:t>
            </w:r>
          </w:p>
        </w:tc>
        <w:tc>
          <w:tcPr>
            <w:tcW w:w="1415" w:type="dxa"/>
            <w:tcBorders>
              <w:top w:val="single" w:sz="4" w:space="0" w:color="auto"/>
              <w:left w:val="nil"/>
              <w:bottom w:val="single" w:sz="4" w:space="0" w:color="auto"/>
              <w:right w:val="single" w:sz="4" w:space="0" w:color="auto"/>
            </w:tcBorders>
            <w:tcMar>
              <w:left w:w="40" w:type="dxa"/>
              <w:right w:w="40" w:type="dxa"/>
            </w:tcMar>
          </w:tcPr>
          <w:p w14:paraId="3F45F57E" w14:textId="77777777" w:rsidR="00A10D6A" w:rsidRPr="003B658D" w:rsidRDefault="00A10D6A" w:rsidP="00A10D6A">
            <w:pPr>
              <w:spacing w:after="0" w:line="240" w:lineRule="auto"/>
              <w:rPr>
                <w:rFonts w:ascii="Times New Roman" w:hAnsi="Times New Roman"/>
                <w:color w:val="000000"/>
                <w:sz w:val="18"/>
                <w:szCs w:val="18"/>
              </w:rPr>
            </w:pPr>
            <w:r w:rsidRPr="003B658D">
              <w:rPr>
                <w:rFonts w:ascii="Times New Roman" w:hAnsi="Times New Roman"/>
                <w:color w:val="000000"/>
                <w:sz w:val="18"/>
                <w:szCs w:val="18"/>
              </w:rPr>
              <w:t>Термомодернізація басейну "Дельфін"</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7F13F17" w14:textId="6A95F543" w:rsidR="00A10D6A" w:rsidRPr="003B658D" w:rsidRDefault="00A10D6A" w:rsidP="00A10D6A">
            <w:pPr>
              <w:spacing w:after="0" w:line="240" w:lineRule="auto"/>
              <w:rPr>
                <w:rFonts w:ascii="Times New Roman" w:hAnsi="Times New Roman"/>
                <w:color w:val="000000"/>
                <w:sz w:val="18"/>
                <w:szCs w:val="18"/>
              </w:rPr>
            </w:pPr>
            <w:r w:rsidRPr="00A10D6A">
              <w:rPr>
                <w:rFonts w:ascii="Times New Roman" w:hAnsi="Times New Roman"/>
                <w:color w:val="000000"/>
                <w:sz w:val="18"/>
                <w:szCs w:val="18"/>
              </w:rPr>
              <w:t>Утеплення фасадів та цоколю, заміна вікон та дверей на енергоефективні, встановлення ІТП, утеплення труб, модернізація системи вентиляції, заміна світильників на LED, утеплення покрівлі, встановлення теплових насосів</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D0E2B9A" w14:textId="051C25D3"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Державний бюджет</w:t>
            </w:r>
            <w:r w:rsidRPr="00A10D6A">
              <w:rPr>
                <w:rFonts w:ascii="Times New Roman" w:hAnsi="Times New Roman"/>
                <w:color w:val="000000"/>
                <w:sz w:val="18"/>
                <w:szCs w:val="18"/>
              </w:rPr>
              <w:br/>
              <w:t>Обласний бюджет</w:t>
            </w:r>
            <w:r w:rsidRPr="00A10D6A">
              <w:rPr>
                <w:rFonts w:ascii="Times New Roman" w:hAnsi="Times New Roman"/>
                <w:color w:val="000000"/>
                <w:sz w:val="18"/>
                <w:szCs w:val="18"/>
              </w:rPr>
              <w:br/>
              <w:t>Місцевий бюджет</w:t>
            </w:r>
            <w:r w:rsidRPr="00A10D6A">
              <w:rPr>
                <w:rFonts w:ascii="Times New Roman" w:hAnsi="Times New Roman"/>
                <w:color w:val="000000"/>
                <w:sz w:val="18"/>
                <w:szCs w:val="18"/>
              </w:rPr>
              <w:br/>
              <w:t xml:space="preserve">Кошти замовника будівництва ЦСВЯП </w:t>
            </w:r>
          </w:p>
        </w:tc>
        <w:tc>
          <w:tcPr>
            <w:tcW w:w="1134" w:type="dxa"/>
            <w:tcBorders>
              <w:top w:val="single" w:sz="4" w:space="0" w:color="auto"/>
              <w:left w:val="nil"/>
              <w:bottom w:val="single" w:sz="4" w:space="0" w:color="auto"/>
              <w:right w:val="single" w:sz="4" w:space="0" w:color="auto"/>
            </w:tcBorders>
            <w:tcMar>
              <w:left w:w="40" w:type="dxa"/>
              <w:right w:w="40" w:type="dxa"/>
            </w:tcMar>
          </w:tcPr>
          <w:p w14:paraId="73AB690A" w14:textId="72E164BF"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Управління інфраструктури і капітального будівництва СМР, КП УФКСТ</w:t>
            </w:r>
          </w:p>
        </w:tc>
        <w:tc>
          <w:tcPr>
            <w:tcW w:w="851" w:type="dxa"/>
            <w:tcBorders>
              <w:top w:val="single" w:sz="4" w:space="0" w:color="auto"/>
              <w:left w:val="nil"/>
              <w:bottom w:val="single" w:sz="4" w:space="0" w:color="auto"/>
              <w:right w:val="single" w:sz="4" w:space="0" w:color="auto"/>
            </w:tcBorders>
            <w:noWrap/>
            <w:vAlign w:val="center"/>
          </w:tcPr>
          <w:p w14:paraId="11E9AA62" w14:textId="7E41DF60"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59384,78</w:t>
            </w:r>
          </w:p>
        </w:tc>
        <w:tc>
          <w:tcPr>
            <w:tcW w:w="992" w:type="dxa"/>
            <w:tcBorders>
              <w:top w:val="single" w:sz="4" w:space="0" w:color="auto"/>
              <w:left w:val="nil"/>
              <w:bottom w:val="single" w:sz="4" w:space="0" w:color="auto"/>
              <w:right w:val="single" w:sz="4" w:space="0" w:color="auto"/>
            </w:tcBorders>
            <w:noWrap/>
            <w:vAlign w:val="center"/>
          </w:tcPr>
          <w:p w14:paraId="4C3A2DEB" w14:textId="25E5437C"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59384,78</w:t>
            </w:r>
          </w:p>
        </w:tc>
        <w:tc>
          <w:tcPr>
            <w:tcW w:w="992" w:type="dxa"/>
            <w:tcBorders>
              <w:top w:val="single" w:sz="4" w:space="0" w:color="auto"/>
              <w:left w:val="nil"/>
              <w:bottom w:val="single" w:sz="4" w:space="0" w:color="auto"/>
              <w:right w:val="single" w:sz="4" w:space="0" w:color="auto"/>
            </w:tcBorders>
            <w:noWrap/>
            <w:vAlign w:val="center"/>
          </w:tcPr>
          <w:p w14:paraId="6F0072AD" w14:textId="1D4FEAB4"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170</w:t>
            </w:r>
          </w:p>
        </w:tc>
        <w:tc>
          <w:tcPr>
            <w:tcW w:w="851" w:type="dxa"/>
            <w:tcBorders>
              <w:top w:val="single" w:sz="4" w:space="0" w:color="auto"/>
              <w:left w:val="nil"/>
              <w:bottom w:val="single" w:sz="4" w:space="0" w:color="auto"/>
              <w:right w:val="single" w:sz="4" w:space="0" w:color="auto"/>
            </w:tcBorders>
            <w:noWrap/>
            <w:vAlign w:val="center"/>
          </w:tcPr>
          <w:p w14:paraId="7F3C3CAC" w14:textId="78AB4945"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26</w:t>
            </w:r>
          </w:p>
        </w:tc>
        <w:tc>
          <w:tcPr>
            <w:tcW w:w="850" w:type="dxa"/>
            <w:tcBorders>
              <w:top w:val="single" w:sz="4" w:space="0" w:color="auto"/>
              <w:left w:val="nil"/>
              <w:bottom w:val="single" w:sz="4" w:space="0" w:color="auto"/>
              <w:right w:val="single" w:sz="4" w:space="0" w:color="auto"/>
            </w:tcBorders>
            <w:noWrap/>
            <w:vAlign w:val="center"/>
          </w:tcPr>
          <w:p w14:paraId="44F08CFE" w14:textId="1327FCE4"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57,4</w:t>
            </w:r>
          </w:p>
        </w:tc>
        <w:tc>
          <w:tcPr>
            <w:tcW w:w="711" w:type="dxa"/>
            <w:tcBorders>
              <w:top w:val="single" w:sz="4" w:space="0" w:color="auto"/>
              <w:left w:val="nil"/>
              <w:bottom w:val="single" w:sz="4" w:space="0" w:color="auto"/>
              <w:right w:val="single" w:sz="4" w:space="0" w:color="auto"/>
            </w:tcBorders>
            <w:noWrap/>
            <w:vAlign w:val="center"/>
          </w:tcPr>
          <w:p w14:paraId="5B5DC583" w14:textId="021CB42D"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2021</w:t>
            </w:r>
          </w:p>
        </w:tc>
        <w:tc>
          <w:tcPr>
            <w:tcW w:w="710" w:type="dxa"/>
            <w:tcBorders>
              <w:top w:val="single" w:sz="4" w:space="0" w:color="auto"/>
              <w:left w:val="nil"/>
              <w:bottom w:val="single" w:sz="4" w:space="0" w:color="auto"/>
              <w:right w:val="single" w:sz="4" w:space="0" w:color="auto"/>
            </w:tcBorders>
            <w:noWrap/>
            <w:vAlign w:val="center"/>
          </w:tcPr>
          <w:p w14:paraId="376F193E" w14:textId="7BD42426"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2022</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C283385" w14:textId="6B527D67" w:rsidR="00A10D6A" w:rsidRPr="003B658D"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6D4D408B" w14:textId="77777777" w:rsidR="00A10D6A" w:rsidRPr="003B658D" w:rsidRDefault="00A10D6A" w:rsidP="00A10D6A">
            <w:pPr>
              <w:spacing w:after="0" w:line="240" w:lineRule="auto"/>
              <w:jc w:val="center"/>
              <w:rPr>
                <w:rFonts w:ascii="Times New Roman" w:hAnsi="Times New Roman"/>
                <w:color w:val="000000"/>
                <w:sz w:val="18"/>
                <w:szCs w:val="18"/>
              </w:rPr>
            </w:pPr>
            <w:r w:rsidRPr="003B658D">
              <w:rPr>
                <w:rFonts w:ascii="Times New Roman" w:hAnsi="Times New Roman"/>
                <w:color w:val="000000"/>
                <w:sz w:val="18"/>
                <w:szCs w:val="18"/>
              </w:rPr>
              <w:t>Подолання енергетичної бідності, Адаптація до змін клімату</w:t>
            </w:r>
          </w:p>
        </w:tc>
      </w:tr>
      <w:tr w:rsidR="000738F0" w:rsidRPr="000C4324" w14:paraId="2E09DCBB"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122D92AE" w14:textId="5A92DEE4"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1.20</w:t>
            </w:r>
          </w:p>
        </w:tc>
        <w:tc>
          <w:tcPr>
            <w:tcW w:w="1415" w:type="dxa"/>
            <w:tcBorders>
              <w:top w:val="single" w:sz="4" w:space="0" w:color="auto"/>
              <w:left w:val="nil"/>
              <w:bottom w:val="single" w:sz="4" w:space="0" w:color="auto"/>
              <w:right w:val="single" w:sz="4" w:space="0" w:color="auto"/>
            </w:tcBorders>
            <w:tcMar>
              <w:left w:w="40" w:type="dxa"/>
              <w:right w:w="40" w:type="dxa"/>
            </w:tcMar>
          </w:tcPr>
          <w:p w14:paraId="7960CFB6"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 xml:space="preserve">Термомодернізація </w:t>
            </w:r>
            <w:proofErr w:type="spellStart"/>
            <w:r w:rsidRPr="00F16A2B">
              <w:rPr>
                <w:rFonts w:ascii="Times New Roman" w:hAnsi="Times New Roman"/>
                <w:color w:val="000000"/>
                <w:sz w:val="18"/>
                <w:szCs w:val="18"/>
              </w:rPr>
              <w:t>загально-міського</w:t>
            </w:r>
            <w:proofErr w:type="spellEnd"/>
            <w:r w:rsidRPr="00F16A2B">
              <w:rPr>
                <w:rFonts w:ascii="Times New Roman" w:hAnsi="Times New Roman"/>
                <w:color w:val="000000"/>
                <w:sz w:val="18"/>
                <w:szCs w:val="18"/>
              </w:rPr>
              <w:t xml:space="preserve"> бібліотечного центру (ЗБІЦ)</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6A6F68F"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та цоколів,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E4D9C4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Місцевий бюджет, державний бюджет, ЕСКО,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270F87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Управління інфраструктури і капітального будівництва СМР, Управління культури, національностей та релігій СМР</w:t>
            </w:r>
          </w:p>
        </w:tc>
        <w:tc>
          <w:tcPr>
            <w:tcW w:w="851" w:type="dxa"/>
            <w:tcBorders>
              <w:top w:val="single" w:sz="4" w:space="0" w:color="auto"/>
              <w:left w:val="nil"/>
              <w:bottom w:val="single" w:sz="4" w:space="0" w:color="auto"/>
              <w:right w:val="single" w:sz="4" w:space="0" w:color="auto"/>
            </w:tcBorders>
            <w:noWrap/>
            <w:vAlign w:val="center"/>
          </w:tcPr>
          <w:p w14:paraId="32F9527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795,7</w:t>
            </w:r>
          </w:p>
        </w:tc>
        <w:tc>
          <w:tcPr>
            <w:tcW w:w="992" w:type="dxa"/>
            <w:tcBorders>
              <w:top w:val="single" w:sz="4" w:space="0" w:color="auto"/>
              <w:left w:val="nil"/>
              <w:bottom w:val="single" w:sz="4" w:space="0" w:color="auto"/>
              <w:right w:val="single" w:sz="4" w:space="0" w:color="auto"/>
            </w:tcBorders>
            <w:noWrap/>
            <w:vAlign w:val="center"/>
          </w:tcPr>
          <w:p w14:paraId="21DC5EA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18000,00</w:t>
            </w:r>
          </w:p>
        </w:tc>
        <w:tc>
          <w:tcPr>
            <w:tcW w:w="992" w:type="dxa"/>
            <w:tcBorders>
              <w:top w:val="single" w:sz="4" w:space="0" w:color="auto"/>
              <w:left w:val="nil"/>
              <w:bottom w:val="single" w:sz="4" w:space="0" w:color="auto"/>
              <w:right w:val="single" w:sz="4" w:space="0" w:color="auto"/>
            </w:tcBorders>
            <w:noWrap/>
            <w:vAlign w:val="center"/>
          </w:tcPr>
          <w:p w14:paraId="1E2880A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234</w:t>
            </w:r>
          </w:p>
        </w:tc>
        <w:tc>
          <w:tcPr>
            <w:tcW w:w="851" w:type="dxa"/>
            <w:tcBorders>
              <w:top w:val="single" w:sz="4" w:space="0" w:color="auto"/>
              <w:left w:val="nil"/>
              <w:bottom w:val="single" w:sz="4" w:space="0" w:color="auto"/>
              <w:right w:val="single" w:sz="4" w:space="0" w:color="auto"/>
            </w:tcBorders>
            <w:noWrap/>
            <w:vAlign w:val="center"/>
          </w:tcPr>
          <w:p w14:paraId="12DBE81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1963DCB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68,6</w:t>
            </w:r>
          </w:p>
        </w:tc>
        <w:tc>
          <w:tcPr>
            <w:tcW w:w="711" w:type="dxa"/>
            <w:tcBorders>
              <w:top w:val="single" w:sz="4" w:space="0" w:color="auto"/>
              <w:left w:val="nil"/>
              <w:bottom w:val="single" w:sz="4" w:space="0" w:color="auto"/>
              <w:right w:val="single" w:sz="4" w:space="0" w:color="auto"/>
            </w:tcBorders>
            <w:noWrap/>
            <w:vAlign w:val="center"/>
          </w:tcPr>
          <w:p w14:paraId="271796A6"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2019</w:t>
            </w:r>
          </w:p>
        </w:tc>
        <w:tc>
          <w:tcPr>
            <w:tcW w:w="710" w:type="dxa"/>
            <w:tcBorders>
              <w:top w:val="single" w:sz="4" w:space="0" w:color="auto"/>
              <w:left w:val="nil"/>
              <w:bottom w:val="single" w:sz="4" w:space="0" w:color="auto"/>
              <w:right w:val="single" w:sz="4" w:space="0" w:color="auto"/>
            </w:tcBorders>
            <w:noWrap/>
            <w:vAlign w:val="center"/>
          </w:tcPr>
          <w:p w14:paraId="4EFB384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16AB74DC"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AAEC6B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0738F0" w:rsidRPr="000C4324" w14:paraId="29C4BB0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4B65B6A4" w14:textId="5F9E64EE"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1.21</w:t>
            </w:r>
          </w:p>
        </w:tc>
        <w:tc>
          <w:tcPr>
            <w:tcW w:w="1415" w:type="dxa"/>
            <w:tcBorders>
              <w:top w:val="single" w:sz="4" w:space="0" w:color="auto"/>
              <w:left w:val="nil"/>
              <w:bottom w:val="single" w:sz="4" w:space="0" w:color="auto"/>
              <w:right w:val="single" w:sz="4" w:space="0" w:color="auto"/>
            </w:tcBorders>
            <w:tcMar>
              <w:left w:w="40" w:type="dxa"/>
              <w:right w:w="40" w:type="dxa"/>
            </w:tcMar>
          </w:tcPr>
          <w:p w14:paraId="181CA113" w14:textId="74532A6F"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в будівлях Дитячої школи м</w:t>
            </w:r>
            <w:r w:rsidR="00A10D6A">
              <w:rPr>
                <w:rFonts w:ascii="Times New Roman" w:hAnsi="Times New Roman"/>
                <w:color w:val="000000"/>
                <w:sz w:val="18"/>
                <w:szCs w:val="18"/>
              </w:rPr>
              <w:t>и</w:t>
            </w:r>
            <w:r w:rsidRPr="00F16A2B">
              <w:rPr>
                <w:rFonts w:ascii="Times New Roman" w:hAnsi="Times New Roman"/>
                <w:color w:val="000000"/>
                <w:sz w:val="18"/>
                <w:szCs w:val="18"/>
              </w:rPr>
              <w:t>стецтв (Корпус 1)</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707E8D49"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Заміна вікон та дверей на енергоефективні, встановлення ІТП з системою диспетчеризації, утеплення труб,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1FF174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Місцевий бюджет, обласний 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22D4FC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xml:space="preserve">Управління інфраструктури і капітального будівництва СМР, Управління </w:t>
            </w:r>
            <w:r w:rsidRPr="00F16A2B">
              <w:rPr>
                <w:rFonts w:ascii="Times New Roman" w:hAnsi="Times New Roman"/>
                <w:color w:val="000000"/>
                <w:sz w:val="18"/>
                <w:szCs w:val="18"/>
              </w:rPr>
              <w:lastRenderedPageBreak/>
              <w:t>культури, національностей та релігій СМР</w:t>
            </w:r>
          </w:p>
        </w:tc>
        <w:tc>
          <w:tcPr>
            <w:tcW w:w="851" w:type="dxa"/>
            <w:tcBorders>
              <w:top w:val="single" w:sz="4" w:space="0" w:color="auto"/>
              <w:left w:val="nil"/>
              <w:bottom w:val="single" w:sz="4" w:space="0" w:color="auto"/>
              <w:right w:val="single" w:sz="4" w:space="0" w:color="auto"/>
            </w:tcBorders>
            <w:noWrap/>
            <w:vAlign w:val="center"/>
          </w:tcPr>
          <w:p w14:paraId="4F5A02E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lastRenderedPageBreak/>
              <w:t>4540</w:t>
            </w:r>
          </w:p>
        </w:tc>
        <w:tc>
          <w:tcPr>
            <w:tcW w:w="992" w:type="dxa"/>
            <w:tcBorders>
              <w:top w:val="single" w:sz="4" w:space="0" w:color="auto"/>
              <w:left w:val="nil"/>
              <w:bottom w:val="single" w:sz="4" w:space="0" w:color="auto"/>
              <w:right w:val="single" w:sz="4" w:space="0" w:color="auto"/>
            </w:tcBorders>
            <w:noWrap/>
            <w:vAlign w:val="center"/>
          </w:tcPr>
          <w:p w14:paraId="4B2DEC3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14040,00</w:t>
            </w:r>
          </w:p>
        </w:tc>
        <w:tc>
          <w:tcPr>
            <w:tcW w:w="992" w:type="dxa"/>
            <w:tcBorders>
              <w:top w:val="single" w:sz="4" w:space="0" w:color="auto"/>
              <w:left w:val="nil"/>
              <w:bottom w:val="single" w:sz="4" w:space="0" w:color="auto"/>
              <w:right w:val="single" w:sz="4" w:space="0" w:color="auto"/>
            </w:tcBorders>
            <w:noWrap/>
            <w:vAlign w:val="center"/>
          </w:tcPr>
          <w:p w14:paraId="3BCC292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133,1</w:t>
            </w:r>
          </w:p>
        </w:tc>
        <w:tc>
          <w:tcPr>
            <w:tcW w:w="851" w:type="dxa"/>
            <w:tcBorders>
              <w:top w:val="single" w:sz="4" w:space="0" w:color="auto"/>
              <w:left w:val="nil"/>
              <w:bottom w:val="single" w:sz="4" w:space="0" w:color="auto"/>
              <w:right w:val="single" w:sz="4" w:space="0" w:color="auto"/>
            </w:tcBorders>
            <w:noWrap/>
            <w:vAlign w:val="center"/>
          </w:tcPr>
          <w:p w14:paraId="2253FDA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0B37083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39,0</w:t>
            </w:r>
          </w:p>
        </w:tc>
        <w:tc>
          <w:tcPr>
            <w:tcW w:w="711" w:type="dxa"/>
            <w:tcBorders>
              <w:top w:val="single" w:sz="4" w:space="0" w:color="auto"/>
              <w:left w:val="nil"/>
              <w:bottom w:val="single" w:sz="4" w:space="0" w:color="auto"/>
              <w:right w:val="single" w:sz="4" w:space="0" w:color="auto"/>
            </w:tcBorders>
            <w:noWrap/>
            <w:vAlign w:val="center"/>
          </w:tcPr>
          <w:p w14:paraId="594345A7"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2020</w:t>
            </w:r>
          </w:p>
        </w:tc>
        <w:tc>
          <w:tcPr>
            <w:tcW w:w="710" w:type="dxa"/>
            <w:tcBorders>
              <w:top w:val="single" w:sz="4" w:space="0" w:color="auto"/>
              <w:left w:val="nil"/>
              <w:bottom w:val="single" w:sz="4" w:space="0" w:color="auto"/>
              <w:right w:val="single" w:sz="4" w:space="0" w:color="auto"/>
            </w:tcBorders>
            <w:noWrap/>
            <w:vAlign w:val="center"/>
          </w:tcPr>
          <w:p w14:paraId="04D3F46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5254F4D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204247A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xml:space="preserve">Подолання енергетичної бідності, Адаптація до змін </w:t>
            </w:r>
            <w:r w:rsidRPr="00F16A2B">
              <w:rPr>
                <w:rFonts w:ascii="Times New Roman" w:hAnsi="Times New Roman"/>
                <w:color w:val="000000"/>
                <w:sz w:val="18"/>
                <w:szCs w:val="18"/>
              </w:rPr>
              <w:lastRenderedPageBreak/>
              <w:t>клімату</w:t>
            </w:r>
          </w:p>
        </w:tc>
      </w:tr>
      <w:tr w:rsidR="000738F0" w:rsidRPr="000C4324" w14:paraId="5E0A927E"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7B489738" w14:textId="07DA5FEB"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lastRenderedPageBreak/>
              <w:t>1.22</w:t>
            </w:r>
          </w:p>
        </w:tc>
        <w:tc>
          <w:tcPr>
            <w:tcW w:w="1415" w:type="dxa"/>
            <w:tcBorders>
              <w:top w:val="single" w:sz="4" w:space="0" w:color="auto"/>
              <w:left w:val="nil"/>
              <w:bottom w:val="single" w:sz="4" w:space="0" w:color="auto"/>
              <w:right w:val="single" w:sz="4" w:space="0" w:color="auto"/>
            </w:tcBorders>
            <w:tcMar>
              <w:left w:w="40" w:type="dxa"/>
              <w:right w:w="40" w:type="dxa"/>
            </w:tcMar>
          </w:tcPr>
          <w:p w14:paraId="2ADE33B6" w14:textId="680051AC"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в будівлях Дитячої школи м</w:t>
            </w:r>
            <w:r w:rsidR="00A10D6A">
              <w:rPr>
                <w:rFonts w:ascii="Times New Roman" w:hAnsi="Times New Roman"/>
                <w:color w:val="000000"/>
                <w:sz w:val="18"/>
                <w:szCs w:val="18"/>
              </w:rPr>
              <w:t>и</w:t>
            </w:r>
            <w:r w:rsidRPr="00F16A2B">
              <w:rPr>
                <w:rFonts w:ascii="Times New Roman" w:hAnsi="Times New Roman"/>
                <w:color w:val="000000"/>
                <w:sz w:val="18"/>
                <w:szCs w:val="18"/>
              </w:rPr>
              <w:t>стецтв (Корпус 2)</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94052F1"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Заміна вікон та дверей на енергоефективні, встановлення ІТП, утеплення труб, модернізація системи вентиляції, заміна світильників на LED</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3BAC331"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Місцевий бюджет, обласний 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EDEE7E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Управління інфраструктури і капітального будівництва СМР, Управління культури, національностей та релігій СМР</w:t>
            </w:r>
          </w:p>
        </w:tc>
        <w:tc>
          <w:tcPr>
            <w:tcW w:w="851" w:type="dxa"/>
            <w:tcBorders>
              <w:top w:val="single" w:sz="4" w:space="0" w:color="auto"/>
              <w:left w:val="nil"/>
              <w:bottom w:val="single" w:sz="4" w:space="0" w:color="auto"/>
              <w:right w:val="single" w:sz="4" w:space="0" w:color="auto"/>
            </w:tcBorders>
            <w:noWrap/>
            <w:vAlign w:val="center"/>
          </w:tcPr>
          <w:p w14:paraId="587325C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2440</w:t>
            </w:r>
          </w:p>
        </w:tc>
        <w:tc>
          <w:tcPr>
            <w:tcW w:w="992" w:type="dxa"/>
            <w:tcBorders>
              <w:top w:val="single" w:sz="4" w:space="0" w:color="auto"/>
              <w:left w:val="nil"/>
              <w:bottom w:val="single" w:sz="4" w:space="0" w:color="auto"/>
              <w:right w:val="single" w:sz="4" w:space="0" w:color="auto"/>
            </w:tcBorders>
            <w:noWrap/>
            <w:vAlign w:val="center"/>
          </w:tcPr>
          <w:p w14:paraId="547CA76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10840,00</w:t>
            </w:r>
          </w:p>
        </w:tc>
        <w:tc>
          <w:tcPr>
            <w:tcW w:w="992" w:type="dxa"/>
            <w:tcBorders>
              <w:top w:val="single" w:sz="4" w:space="0" w:color="auto"/>
              <w:left w:val="nil"/>
              <w:bottom w:val="single" w:sz="4" w:space="0" w:color="auto"/>
              <w:right w:val="single" w:sz="4" w:space="0" w:color="auto"/>
            </w:tcBorders>
            <w:noWrap/>
            <w:vAlign w:val="center"/>
          </w:tcPr>
          <w:p w14:paraId="4D2F9E3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125,4</w:t>
            </w:r>
          </w:p>
        </w:tc>
        <w:tc>
          <w:tcPr>
            <w:tcW w:w="851" w:type="dxa"/>
            <w:tcBorders>
              <w:top w:val="single" w:sz="4" w:space="0" w:color="auto"/>
              <w:left w:val="nil"/>
              <w:bottom w:val="single" w:sz="4" w:space="0" w:color="auto"/>
              <w:right w:val="single" w:sz="4" w:space="0" w:color="auto"/>
            </w:tcBorders>
            <w:noWrap/>
            <w:vAlign w:val="center"/>
          </w:tcPr>
          <w:p w14:paraId="36D4B457"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19172EB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36,7</w:t>
            </w:r>
          </w:p>
        </w:tc>
        <w:tc>
          <w:tcPr>
            <w:tcW w:w="711" w:type="dxa"/>
            <w:tcBorders>
              <w:top w:val="single" w:sz="4" w:space="0" w:color="auto"/>
              <w:left w:val="nil"/>
              <w:bottom w:val="single" w:sz="4" w:space="0" w:color="auto"/>
              <w:right w:val="single" w:sz="4" w:space="0" w:color="auto"/>
            </w:tcBorders>
            <w:noWrap/>
            <w:vAlign w:val="center"/>
          </w:tcPr>
          <w:p w14:paraId="29681CC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2020</w:t>
            </w:r>
          </w:p>
        </w:tc>
        <w:tc>
          <w:tcPr>
            <w:tcW w:w="710" w:type="dxa"/>
            <w:tcBorders>
              <w:top w:val="single" w:sz="4" w:space="0" w:color="auto"/>
              <w:left w:val="nil"/>
              <w:bottom w:val="single" w:sz="4" w:space="0" w:color="auto"/>
              <w:right w:val="single" w:sz="4" w:space="0" w:color="auto"/>
            </w:tcBorders>
            <w:noWrap/>
            <w:vAlign w:val="center"/>
          </w:tcPr>
          <w:p w14:paraId="1A244F77" w14:textId="18B9FBFE" w:rsidR="000738F0" w:rsidRPr="00F16A2B" w:rsidRDefault="00A10D6A" w:rsidP="009D6D0C">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7E094DE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5FEE10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0738F0" w:rsidRPr="000C4324" w14:paraId="65E1F37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6A2CF47" w14:textId="2D7F4DDA"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1.23</w:t>
            </w:r>
          </w:p>
        </w:tc>
        <w:tc>
          <w:tcPr>
            <w:tcW w:w="1415" w:type="dxa"/>
            <w:tcBorders>
              <w:top w:val="single" w:sz="4" w:space="0" w:color="auto"/>
              <w:left w:val="nil"/>
              <w:bottom w:val="single" w:sz="4" w:space="0" w:color="auto"/>
              <w:right w:val="single" w:sz="4" w:space="0" w:color="auto"/>
            </w:tcBorders>
            <w:tcMar>
              <w:left w:w="40" w:type="dxa"/>
              <w:right w:w="40" w:type="dxa"/>
            </w:tcMar>
          </w:tcPr>
          <w:p w14:paraId="3EF6B906"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Термомодернізація будівлі Центру "</w:t>
            </w:r>
            <w:proofErr w:type="spellStart"/>
            <w:r w:rsidRPr="00F16A2B">
              <w:rPr>
                <w:rFonts w:ascii="Times New Roman" w:hAnsi="Times New Roman"/>
                <w:color w:val="000000"/>
                <w:sz w:val="18"/>
                <w:szCs w:val="18"/>
              </w:rPr>
              <w:t>Благодар</w:t>
            </w:r>
            <w:proofErr w:type="spellEnd"/>
            <w:r w:rsidRPr="00F16A2B">
              <w:rPr>
                <w:rFonts w:ascii="Times New Roman" w:hAnsi="Times New Roman"/>
                <w:color w:val="000000"/>
                <w:sz w:val="18"/>
                <w:szCs w:val="18"/>
              </w:rPr>
              <w:t>"</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179929D4"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з системою диспетчеризації, утеплення труб,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9E6557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Місцевий бюджет, обласний бюджет,  державний 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469EA48"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Управління інфраструктури і капітального будівництва СМР, Управління соціального захисту населення СМР</w:t>
            </w:r>
          </w:p>
        </w:tc>
        <w:tc>
          <w:tcPr>
            <w:tcW w:w="851" w:type="dxa"/>
            <w:tcBorders>
              <w:top w:val="single" w:sz="4" w:space="0" w:color="auto"/>
              <w:left w:val="nil"/>
              <w:bottom w:val="single" w:sz="4" w:space="0" w:color="auto"/>
              <w:right w:val="single" w:sz="4" w:space="0" w:color="auto"/>
            </w:tcBorders>
            <w:noWrap/>
            <w:vAlign w:val="center"/>
          </w:tcPr>
          <w:p w14:paraId="2E4DB881"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747,93</w:t>
            </w:r>
          </w:p>
        </w:tc>
        <w:tc>
          <w:tcPr>
            <w:tcW w:w="992" w:type="dxa"/>
            <w:tcBorders>
              <w:top w:val="single" w:sz="4" w:space="0" w:color="auto"/>
              <w:left w:val="nil"/>
              <w:bottom w:val="single" w:sz="4" w:space="0" w:color="auto"/>
              <w:right w:val="single" w:sz="4" w:space="0" w:color="auto"/>
            </w:tcBorders>
            <w:noWrap/>
            <w:vAlign w:val="center"/>
          </w:tcPr>
          <w:p w14:paraId="76ABF95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11747,93</w:t>
            </w:r>
          </w:p>
        </w:tc>
        <w:tc>
          <w:tcPr>
            <w:tcW w:w="992" w:type="dxa"/>
            <w:tcBorders>
              <w:top w:val="single" w:sz="4" w:space="0" w:color="auto"/>
              <w:left w:val="nil"/>
              <w:bottom w:val="single" w:sz="4" w:space="0" w:color="auto"/>
              <w:right w:val="single" w:sz="4" w:space="0" w:color="auto"/>
            </w:tcBorders>
            <w:noWrap/>
            <w:vAlign w:val="center"/>
          </w:tcPr>
          <w:p w14:paraId="3E8A501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127,4</w:t>
            </w:r>
          </w:p>
        </w:tc>
        <w:tc>
          <w:tcPr>
            <w:tcW w:w="851" w:type="dxa"/>
            <w:tcBorders>
              <w:top w:val="single" w:sz="4" w:space="0" w:color="auto"/>
              <w:left w:val="nil"/>
              <w:bottom w:val="single" w:sz="4" w:space="0" w:color="auto"/>
              <w:right w:val="single" w:sz="4" w:space="0" w:color="auto"/>
            </w:tcBorders>
            <w:noWrap/>
            <w:vAlign w:val="center"/>
          </w:tcPr>
          <w:p w14:paraId="5B2F13A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38123906"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37,3</w:t>
            </w:r>
          </w:p>
        </w:tc>
        <w:tc>
          <w:tcPr>
            <w:tcW w:w="711" w:type="dxa"/>
            <w:tcBorders>
              <w:top w:val="single" w:sz="4" w:space="0" w:color="auto"/>
              <w:left w:val="nil"/>
              <w:bottom w:val="single" w:sz="4" w:space="0" w:color="auto"/>
              <w:right w:val="single" w:sz="4" w:space="0" w:color="auto"/>
            </w:tcBorders>
            <w:noWrap/>
            <w:vAlign w:val="center"/>
          </w:tcPr>
          <w:p w14:paraId="2E2273F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7AC7D44C"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5F28545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293809F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C92A0D" w:rsidRPr="000C4324" w14:paraId="6AFAD9DB"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2846B7D6" w14:textId="2651DC5B" w:rsidR="00C92A0D" w:rsidRPr="00F16A2B" w:rsidRDefault="00C92A0D" w:rsidP="00C92A0D">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1.24</w:t>
            </w:r>
          </w:p>
        </w:tc>
        <w:tc>
          <w:tcPr>
            <w:tcW w:w="1415" w:type="dxa"/>
            <w:tcBorders>
              <w:top w:val="single" w:sz="4" w:space="0" w:color="auto"/>
              <w:left w:val="nil"/>
              <w:bottom w:val="single" w:sz="4" w:space="0" w:color="auto"/>
              <w:right w:val="single" w:sz="4" w:space="0" w:color="auto"/>
            </w:tcBorders>
            <w:tcMar>
              <w:left w:w="40" w:type="dxa"/>
              <w:right w:w="40" w:type="dxa"/>
            </w:tcMar>
          </w:tcPr>
          <w:p w14:paraId="3C0753C6" w14:textId="77777777" w:rsidR="00C92A0D" w:rsidRPr="00F16A2B" w:rsidRDefault="00C92A0D" w:rsidP="00C92A0D">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комплексу будівель міської лікарні</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181464E" w14:textId="5D23AB99" w:rsidR="00C92A0D" w:rsidRPr="00F16A2B" w:rsidRDefault="00C92A0D" w:rsidP="00C92A0D">
            <w:pPr>
              <w:spacing w:after="0" w:line="240" w:lineRule="auto"/>
              <w:rPr>
                <w:rFonts w:ascii="Times New Roman" w:hAnsi="Times New Roman"/>
                <w:color w:val="000000"/>
                <w:sz w:val="18"/>
                <w:szCs w:val="18"/>
              </w:rPr>
            </w:pPr>
            <w:r w:rsidRPr="00A10D6A">
              <w:rPr>
                <w:rFonts w:ascii="Times New Roman" w:hAnsi="Times New Roman"/>
                <w:color w:val="000000"/>
                <w:sz w:val="18"/>
                <w:szCs w:val="18"/>
              </w:rPr>
              <w:t xml:space="preserve">Заміна вікон та дверей на енергоефективні, встановлення ІТП, заміна світильників на LED, утеплення покрівлі Головного корпусу, </w:t>
            </w:r>
            <w:proofErr w:type="spellStart"/>
            <w:r w:rsidRPr="00A10D6A">
              <w:rPr>
                <w:rFonts w:ascii="Times New Roman" w:hAnsi="Times New Roman"/>
                <w:color w:val="000000"/>
                <w:sz w:val="18"/>
                <w:szCs w:val="18"/>
              </w:rPr>
              <w:t>Корпусу</w:t>
            </w:r>
            <w:proofErr w:type="spellEnd"/>
            <w:r w:rsidRPr="00A10D6A">
              <w:rPr>
                <w:rFonts w:ascii="Times New Roman" w:hAnsi="Times New Roman"/>
                <w:color w:val="000000"/>
                <w:sz w:val="18"/>
                <w:szCs w:val="18"/>
              </w:rPr>
              <w:t xml:space="preserve"> нової </w:t>
            </w:r>
            <w:proofErr w:type="spellStart"/>
            <w:r w:rsidRPr="00A10D6A">
              <w:rPr>
                <w:rFonts w:ascii="Times New Roman" w:hAnsi="Times New Roman"/>
                <w:color w:val="000000"/>
                <w:sz w:val="18"/>
                <w:szCs w:val="18"/>
              </w:rPr>
              <w:t>поліклін</w:t>
            </w:r>
            <w:r>
              <w:rPr>
                <w:rFonts w:ascii="Times New Roman" w:hAnsi="Times New Roman"/>
                <w:color w:val="000000"/>
                <w:sz w:val="18"/>
                <w:szCs w:val="18"/>
              </w:rPr>
              <w:t>и</w:t>
            </w:r>
            <w:r w:rsidRPr="00A10D6A">
              <w:rPr>
                <w:rFonts w:ascii="Times New Roman" w:hAnsi="Times New Roman"/>
                <w:color w:val="000000"/>
                <w:sz w:val="18"/>
                <w:szCs w:val="18"/>
              </w:rPr>
              <w:t>ки</w:t>
            </w:r>
            <w:proofErr w:type="spellEnd"/>
            <w:r w:rsidRPr="00A10D6A">
              <w:rPr>
                <w:rFonts w:ascii="Times New Roman" w:hAnsi="Times New Roman"/>
                <w:color w:val="000000"/>
                <w:sz w:val="18"/>
                <w:szCs w:val="18"/>
              </w:rPr>
              <w:t xml:space="preserve">; реконструкція будівлі інфекційного корпусу з переведенням до житлового фонду та наданням їй статусу гуртожитку. </w:t>
            </w:r>
            <w:r w:rsidRPr="001C13EF">
              <w:rPr>
                <w:rFonts w:ascii="Times New Roman" w:hAnsi="Times New Roman"/>
                <w:color w:val="000000"/>
                <w:sz w:val="18"/>
                <w:szCs w:val="18"/>
              </w:rPr>
              <w:t>В рамках ЕСКО договору для Головного корпусу вже виконано: встановлення ІТП, балансування системи опалення, утеплення трубопроводів; утеплення перекриття технічного поверху</w:t>
            </w:r>
            <w:r>
              <w:rPr>
                <w:rFonts w:ascii="Times New Roman" w:hAnsi="Times New Roman"/>
                <w:color w:val="000000"/>
                <w:sz w:val="18"/>
                <w:szCs w:val="18"/>
              </w:rPr>
              <w:t xml:space="preserve"> </w:t>
            </w:r>
            <w:r w:rsidRPr="001C13EF">
              <w:rPr>
                <w:rFonts w:ascii="Times New Roman" w:hAnsi="Times New Roman"/>
                <w:color w:val="000000"/>
                <w:sz w:val="18"/>
                <w:szCs w:val="18"/>
              </w:rPr>
              <w:t xml:space="preserve">та цоколю. Встановлення СЕС 123 </w:t>
            </w:r>
            <w:proofErr w:type="spellStart"/>
            <w:r w:rsidRPr="001C13EF">
              <w:rPr>
                <w:rFonts w:ascii="Times New Roman" w:hAnsi="Times New Roman"/>
                <w:color w:val="000000"/>
                <w:sz w:val="18"/>
                <w:szCs w:val="18"/>
              </w:rPr>
              <w:t>кВт</w:t>
            </w:r>
            <w:r>
              <w:rPr>
                <w:rFonts w:ascii="Times New Roman" w:hAnsi="Times New Roman"/>
                <w:color w:val="000000"/>
                <w:sz w:val="18"/>
                <w:szCs w:val="18"/>
              </w:rPr>
              <w:t>.</w:t>
            </w:r>
            <w:r w:rsidRPr="001C13EF">
              <w:rPr>
                <w:rFonts w:ascii="Times New Roman" w:hAnsi="Times New Roman"/>
                <w:color w:val="000000"/>
                <w:sz w:val="18"/>
                <w:szCs w:val="18"/>
              </w:rPr>
              <w:t>год</w:t>
            </w:r>
            <w:proofErr w:type="spellEnd"/>
            <w:r w:rsidRPr="001C13EF">
              <w:rPr>
                <w:rFonts w:ascii="Times New Roman" w:hAnsi="Times New Roman"/>
                <w:color w:val="000000"/>
                <w:sz w:val="18"/>
                <w:szCs w:val="18"/>
              </w:rPr>
              <w:t xml:space="preserve"> за грант Фонду </w:t>
            </w:r>
            <w:r w:rsidRPr="001C13EF">
              <w:rPr>
                <w:rFonts w:ascii="Times New Roman" w:hAnsi="Times New Roman"/>
                <w:color w:val="000000"/>
                <w:sz w:val="18"/>
                <w:szCs w:val="18"/>
              </w:rPr>
              <w:lastRenderedPageBreak/>
              <w:t>підтримки енергетики України (</w:t>
            </w:r>
            <w:proofErr w:type="spellStart"/>
            <w:r w:rsidRPr="001C13EF">
              <w:rPr>
                <w:rFonts w:ascii="Times New Roman" w:hAnsi="Times New Roman"/>
                <w:color w:val="000000"/>
                <w:sz w:val="18"/>
                <w:szCs w:val="18"/>
              </w:rPr>
              <w:t>Solet</w:t>
            </w:r>
            <w:proofErr w:type="spellEnd"/>
            <w:r w:rsidRPr="001C13EF">
              <w:rPr>
                <w:rFonts w:ascii="Times New Roman" w:hAnsi="Times New Roman"/>
                <w:color w:val="000000"/>
                <w:sz w:val="18"/>
                <w:szCs w:val="18"/>
              </w:rPr>
              <w:t xml:space="preserve"> UAB. Вільнюс, Литва).</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773019F" w14:textId="4F777526" w:rsidR="00C92A0D" w:rsidRPr="00F16A2B" w:rsidRDefault="00C92A0D" w:rsidP="00C92A0D">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lastRenderedPageBreak/>
              <w:t xml:space="preserve">Місцевий бюджет, державний бюджет, ЕСКО, </w:t>
            </w:r>
            <w:r w:rsidRPr="001C13EF">
              <w:rPr>
                <w:rFonts w:ascii="Times New Roman" w:hAnsi="Times New Roman"/>
                <w:color w:val="000000"/>
                <w:sz w:val="18"/>
                <w:szCs w:val="18"/>
              </w:rPr>
              <w:t xml:space="preserve">Фонд підтримки енергетики України, </w:t>
            </w:r>
            <w:r w:rsidRPr="00A10D6A">
              <w:rPr>
                <w:rFonts w:ascii="Times New Roman" w:hAnsi="Times New Roman"/>
                <w:color w:val="000000"/>
                <w:sz w:val="18"/>
                <w:szCs w:val="18"/>
              </w:rPr>
              <w:t>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211E61D" w14:textId="77777777" w:rsidR="00C92A0D" w:rsidRPr="00F16A2B" w:rsidRDefault="00C92A0D" w:rsidP="00C92A0D">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Управління інфраструктури і капітального будівництва СМР, КНП "Славутицька міська лікарня"</w:t>
            </w:r>
          </w:p>
        </w:tc>
        <w:tc>
          <w:tcPr>
            <w:tcW w:w="851" w:type="dxa"/>
            <w:tcBorders>
              <w:top w:val="single" w:sz="4" w:space="0" w:color="auto"/>
              <w:left w:val="nil"/>
              <w:bottom w:val="single" w:sz="4" w:space="0" w:color="auto"/>
              <w:right w:val="single" w:sz="4" w:space="0" w:color="auto"/>
            </w:tcBorders>
            <w:noWrap/>
            <w:vAlign w:val="center"/>
          </w:tcPr>
          <w:p w14:paraId="73B5A699" w14:textId="51965B21" w:rsidR="00C92A0D" w:rsidRPr="00F16A2B" w:rsidRDefault="00C92A0D" w:rsidP="00C92A0D">
            <w:pPr>
              <w:spacing w:after="0" w:line="240" w:lineRule="auto"/>
              <w:jc w:val="center"/>
              <w:rPr>
                <w:rFonts w:ascii="Times New Roman" w:hAnsi="Times New Roman"/>
                <w:color w:val="000000"/>
                <w:sz w:val="18"/>
                <w:szCs w:val="18"/>
              </w:rPr>
            </w:pPr>
            <w:r w:rsidRPr="00C92A0D">
              <w:rPr>
                <w:rFonts w:ascii="Times New Roman" w:hAnsi="Times New Roman"/>
                <w:color w:val="000000"/>
                <w:sz w:val="18"/>
                <w:szCs w:val="18"/>
              </w:rPr>
              <w:t>25075</w:t>
            </w:r>
          </w:p>
        </w:tc>
        <w:tc>
          <w:tcPr>
            <w:tcW w:w="992" w:type="dxa"/>
            <w:tcBorders>
              <w:top w:val="single" w:sz="4" w:space="0" w:color="auto"/>
              <w:left w:val="nil"/>
              <w:bottom w:val="single" w:sz="4" w:space="0" w:color="auto"/>
              <w:right w:val="single" w:sz="4" w:space="0" w:color="auto"/>
            </w:tcBorders>
            <w:noWrap/>
            <w:vAlign w:val="center"/>
          </w:tcPr>
          <w:p w14:paraId="1AC5210A" w14:textId="0A43E5B7" w:rsidR="00C92A0D" w:rsidRPr="00F16A2B" w:rsidRDefault="00C92A0D" w:rsidP="00C92A0D">
            <w:pPr>
              <w:spacing w:after="0" w:line="240" w:lineRule="auto"/>
              <w:jc w:val="center"/>
              <w:rPr>
                <w:rFonts w:ascii="Times New Roman" w:hAnsi="Times New Roman"/>
                <w:color w:val="000000"/>
                <w:sz w:val="18"/>
                <w:szCs w:val="18"/>
              </w:rPr>
            </w:pPr>
            <w:r w:rsidRPr="00C92A0D">
              <w:rPr>
                <w:rFonts w:ascii="Times New Roman" w:hAnsi="Times New Roman"/>
                <w:color w:val="000000"/>
                <w:sz w:val="18"/>
                <w:szCs w:val="18"/>
              </w:rPr>
              <w:t>146853,20</w:t>
            </w:r>
          </w:p>
        </w:tc>
        <w:tc>
          <w:tcPr>
            <w:tcW w:w="992" w:type="dxa"/>
            <w:tcBorders>
              <w:top w:val="single" w:sz="4" w:space="0" w:color="auto"/>
              <w:left w:val="nil"/>
              <w:bottom w:val="single" w:sz="4" w:space="0" w:color="auto"/>
              <w:right w:val="single" w:sz="4" w:space="0" w:color="auto"/>
            </w:tcBorders>
            <w:noWrap/>
            <w:vAlign w:val="center"/>
          </w:tcPr>
          <w:p w14:paraId="17912E03" w14:textId="731B6309" w:rsidR="00C92A0D" w:rsidRPr="00F16A2B" w:rsidRDefault="00C92A0D" w:rsidP="00C92A0D">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2853,3</w:t>
            </w:r>
          </w:p>
        </w:tc>
        <w:tc>
          <w:tcPr>
            <w:tcW w:w="851" w:type="dxa"/>
            <w:tcBorders>
              <w:top w:val="single" w:sz="4" w:space="0" w:color="auto"/>
              <w:left w:val="nil"/>
              <w:bottom w:val="single" w:sz="4" w:space="0" w:color="auto"/>
              <w:right w:val="single" w:sz="4" w:space="0" w:color="auto"/>
            </w:tcBorders>
            <w:noWrap/>
            <w:vAlign w:val="center"/>
          </w:tcPr>
          <w:p w14:paraId="379EF777" w14:textId="03F83CBE" w:rsidR="00C92A0D" w:rsidRPr="00F16A2B" w:rsidRDefault="00C92A0D" w:rsidP="00C92A0D">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82,2</w:t>
            </w:r>
          </w:p>
        </w:tc>
        <w:tc>
          <w:tcPr>
            <w:tcW w:w="850" w:type="dxa"/>
            <w:tcBorders>
              <w:top w:val="single" w:sz="4" w:space="0" w:color="auto"/>
              <w:left w:val="nil"/>
              <w:bottom w:val="single" w:sz="4" w:space="0" w:color="auto"/>
              <w:right w:val="single" w:sz="4" w:space="0" w:color="auto"/>
            </w:tcBorders>
            <w:noWrap/>
            <w:vAlign w:val="center"/>
          </w:tcPr>
          <w:p w14:paraId="688869EB" w14:textId="77777777" w:rsidR="00C92A0D" w:rsidRPr="00F16A2B" w:rsidRDefault="00C92A0D" w:rsidP="00C92A0D">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869,4</w:t>
            </w:r>
          </w:p>
        </w:tc>
        <w:tc>
          <w:tcPr>
            <w:tcW w:w="711" w:type="dxa"/>
            <w:tcBorders>
              <w:top w:val="single" w:sz="4" w:space="0" w:color="auto"/>
              <w:left w:val="nil"/>
              <w:bottom w:val="single" w:sz="4" w:space="0" w:color="auto"/>
              <w:right w:val="single" w:sz="4" w:space="0" w:color="auto"/>
            </w:tcBorders>
            <w:noWrap/>
            <w:vAlign w:val="center"/>
          </w:tcPr>
          <w:p w14:paraId="54544678" w14:textId="77777777" w:rsidR="00C92A0D" w:rsidRPr="00F16A2B" w:rsidRDefault="00C92A0D" w:rsidP="00C92A0D">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2015</w:t>
            </w:r>
          </w:p>
        </w:tc>
        <w:tc>
          <w:tcPr>
            <w:tcW w:w="710" w:type="dxa"/>
            <w:tcBorders>
              <w:top w:val="single" w:sz="4" w:space="0" w:color="auto"/>
              <w:left w:val="nil"/>
              <w:bottom w:val="single" w:sz="4" w:space="0" w:color="auto"/>
              <w:right w:val="single" w:sz="4" w:space="0" w:color="auto"/>
            </w:tcBorders>
            <w:noWrap/>
            <w:vAlign w:val="center"/>
          </w:tcPr>
          <w:p w14:paraId="40204B3A" w14:textId="77777777" w:rsidR="00C92A0D" w:rsidRPr="00F16A2B" w:rsidRDefault="00C92A0D" w:rsidP="00C92A0D">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1F2BD8C" w14:textId="77777777" w:rsidR="00C92A0D" w:rsidRPr="00F16A2B" w:rsidRDefault="00C92A0D" w:rsidP="00C92A0D">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85E76A8" w14:textId="77777777" w:rsidR="00C92A0D" w:rsidRPr="00F16A2B" w:rsidRDefault="00C92A0D" w:rsidP="00C92A0D">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A10D6A" w:rsidRPr="000C4324" w14:paraId="09A482D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348483B2" w14:textId="40F23115" w:rsidR="00A10D6A" w:rsidRPr="00F16A2B" w:rsidRDefault="00A10D6A" w:rsidP="00A10D6A">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lastRenderedPageBreak/>
              <w:t>1.25</w:t>
            </w:r>
          </w:p>
        </w:tc>
        <w:tc>
          <w:tcPr>
            <w:tcW w:w="1415" w:type="dxa"/>
            <w:tcBorders>
              <w:top w:val="single" w:sz="4" w:space="0" w:color="auto"/>
              <w:left w:val="nil"/>
              <w:bottom w:val="single" w:sz="4" w:space="0" w:color="auto"/>
              <w:right w:val="single" w:sz="4" w:space="0" w:color="auto"/>
            </w:tcBorders>
            <w:tcMar>
              <w:left w:w="40" w:type="dxa"/>
              <w:right w:w="40" w:type="dxa"/>
            </w:tcMar>
          </w:tcPr>
          <w:p w14:paraId="5ABD151C" w14:textId="77777777" w:rsidR="00A10D6A" w:rsidRPr="00F16A2B" w:rsidRDefault="00A10D6A" w:rsidP="00A10D6A">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будівлі Виконкому</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7C89A067" w14:textId="06E0A2D4" w:rsidR="00A10D6A" w:rsidRPr="00F16A2B" w:rsidRDefault="00A10D6A" w:rsidP="00A10D6A">
            <w:pPr>
              <w:spacing w:after="0" w:line="240" w:lineRule="auto"/>
              <w:rPr>
                <w:rFonts w:ascii="Times New Roman" w:hAnsi="Times New Roman"/>
                <w:color w:val="000000"/>
                <w:sz w:val="18"/>
                <w:szCs w:val="18"/>
              </w:rPr>
            </w:pPr>
            <w:r w:rsidRPr="00A10D6A">
              <w:rPr>
                <w:rFonts w:ascii="Times New Roman" w:hAnsi="Times New Roman"/>
                <w:color w:val="000000"/>
                <w:sz w:val="18"/>
                <w:szCs w:val="18"/>
              </w:rPr>
              <w:t>Заміна вікон та дверей на енергоефективні, модернізація  ІТП, заміна світильників на LED, утеплення горища, утеплення перекриття над проходами, утеплення трубопроводів, балансування системи опалення</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6DB8069"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Міській бюджет, власні кошти КП АРР</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DDA12AF"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Виконавчий комітет СМР, 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620BBBE8" w14:textId="513D9274"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168,7</w:t>
            </w:r>
          </w:p>
        </w:tc>
        <w:tc>
          <w:tcPr>
            <w:tcW w:w="992" w:type="dxa"/>
            <w:tcBorders>
              <w:top w:val="single" w:sz="4" w:space="0" w:color="auto"/>
              <w:left w:val="nil"/>
              <w:bottom w:val="single" w:sz="4" w:space="0" w:color="auto"/>
              <w:right w:val="single" w:sz="4" w:space="0" w:color="auto"/>
            </w:tcBorders>
            <w:noWrap/>
            <w:vAlign w:val="center"/>
          </w:tcPr>
          <w:p w14:paraId="7734A8B1" w14:textId="1DB2A420"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9308,50</w:t>
            </w:r>
          </w:p>
        </w:tc>
        <w:tc>
          <w:tcPr>
            <w:tcW w:w="992" w:type="dxa"/>
            <w:tcBorders>
              <w:top w:val="single" w:sz="4" w:space="0" w:color="auto"/>
              <w:left w:val="nil"/>
              <w:bottom w:val="single" w:sz="4" w:space="0" w:color="auto"/>
              <w:right w:val="single" w:sz="4" w:space="0" w:color="auto"/>
            </w:tcBorders>
            <w:noWrap/>
            <w:vAlign w:val="center"/>
          </w:tcPr>
          <w:p w14:paraId="3A388058"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128,6</w:t>
            </w:r>
          </w:p>
        </w:tc>
        <w:tc>
          <w:tcPr>
            <w:tcW w:w="851" w:type="dxa"/>
            <w:tcBorders>
              <w:top w:val="single" w:sz="4" w:space="0" w:color="auto"/>
              <w:left w:val="nil"/>
              <w:bottom w:val="single" w:sz="4" w:space="0" w:color="auto"/>
              <w:right w:val="single" w:sz="4" w:space="0" w:color="auto"/>
            </w:tcBorders>
            <w:noWrap/>
            <w:vAlign w:val="center"/>
          </w:tcPr>
          <w:p w14:paraId="24A07521"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3ABA3F91"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37,7</w:t>
            </w:r>
          </w:p>
        </w:tc>
        <w:tc>
          <w:tcPr>
            <w:tcW w:w="711" w:type="dxa"/>
            <w:tcBorders>
              <w:top w:val="single" w:sz="4" w:space="0" w:color="auto"/>
              <w:left w:val="nil"/>
              <w:bottom w:val="single" w:sz="4" w:space="0" w:color="auto"/>
              <w:right w:val="single" w:sz="4" w:space="0" w:color="auto"/>
            </w:tcBorders>
            <w:noWrap/>
            <w:vAlign w:val="center"/>
          </w:tcPr>
          <w:p w14:paraId="16256995"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34502CAE" w14:textId="06C0199E"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w:t>
            </w:r>
            <w:r>
              <w:rPr>
                <w:rFonts w:ascii="Times New Roman" w:hAnsi="Times New Roman"/>
                <w:color w:val="000000"/>
                <w:sz w:val="18"/>
                <w:szCs w:val="18"/>
              </w:rPr>
              <w:t>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2CEE7DB"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56A16B76"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A10D6A" w:rsidRPr="000C4324" w14:paraId="6FE8E72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073C049E" w14:textId="7CB82F0E" w:rsidR="00A10D6A" w:rsidRPr="00F16A2B" w:rsidRDefault="00A10D6A" w:rsidP="00A10D6A">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1.26</w:t>
            </w:r>
          </w:p>
        </w:tc>
        <w:tc>
          <w:tcPr>
            <w:tcW w:w="1415" w:type="dxa"/>
            <w:tcBorders>
              <w:top w:val="single" w:sz="4" w:space="0" w:color="auto"/>
              <w:left w:val="nil"/>
              <w:bottom w:val="single" w:sz="4" w:space="0" w:color="auto"/>
              <w:right w:val="single" w:sz="4" w:space="0" w:color="auto"/>
            </w:tcBorders>
            <w:tcMar>
              <w:left w:w="40" w:type="dxa"/>
              <w:right w:w="40" w:type="dxa"/>
            </w:tcMar>
          </w:tcPr>
          <w:p w14:paraId="2489CFB5" w14:textId="77777777" w:rsidR="00A10D6A" w:rsidRPr="00F16A2B" w:rsidRDefault="00A10D6A" w:rsidP="00A10D6A">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Термомодернізація будівлі "Центр професійного розвитку"</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25B864B" w14:textId="5176817E" w:rsidR="00A10D6A" w:rsidRPr="00F16A2B" w:rsidRDefault="00A10D6A" w:rsidP="00A10D6A">
            <w:pPr>
              <w:spacing w:after="0" w:line="240" w:lineRule="auto"/>
              <w:rPr>
                <w:rFonts w:ascii="Times New Roman" w:hAnsi="Times New Roman"/>
                <w:color w:val="000000"/>
                <w:sz w:val="18"/>
                <w:szCs w:val="18"/>
              </w:rPr>
            </w:pPr>
            <w:r w:rsidRPr="00A10D6A">
              <w:rPr>
                <w:rFonts w:ascii="Times New Roman" w:hAnsi="Times New Roman"/>
                <w:color w:val="000000"/>
                <w:sz w:val="18"/>
                <w:szCs w:val="18"/>
              </w:rPr>
              <w:t>Утеплення фасадів, заміна вікон та дверей на енергоефективні, встановлення ІТП,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C3BC5FC" w14:textId="5E0EC3B3"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Міській бюджет, власні кошти КП АРР,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2C272D1D" w14:textId="1B1A9163"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75FA7FD5" w14:textId="7402E92B"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254,8</w:t>
            </w:r>
          </w:p>
        </w:tc>
        <w:tc>
          <w:tcPr>
            <w:tcW w:w="992" w:type="dxa"/>
            <w:tcBorders>
              <w:top w:val="single" w:sz="4" w:space="0" w:color="auto"/>
              <w:left w:val="nil"/>
              <w:bottom w:val="single" w:sz="4" w:space="0" w:color="auto"/>
              <w:right w:val="single" w:sz="4" w:space="0" w:color="auto"/>
            </w:tcBorders>
            <w:noWrap/>
            <w:vAlign w:val="center"/>
          </w:tcPr>
          <w:p w14:paraId="26070777" w14:textId="677E6C54"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22000,00</w:t>
            </w:r>
          </w:p>
        </w:tc>
        <w:tc>
          <w:tcPr>
            <w:tcW w:w="992" w:type="dxa"/>
            <w:tcBorders>
              <w:top w:val="single" w:sz="4" w:space="0" w:color="auto"/>
              <w:left w:val="nil"/>
              <w:bottom w:val="single" w:sz="4" w:space="0" w:color="auto"/>
              <w:right w:val="single" w:sz="4" w:space="0" w:color="auto"/>
            </w:tcBorders>
            <w:noWrap/>
            <w:vAlign w:val="center"/>
          </w:tcPr>
          <w:p w14:paraId="76B62815" w14:textId="688EF2DB"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282,4</w:t>
            </w:r>
          </w:p>
        </w:tc>
        <w:tc>
          <w:tcPr>
            <w:tcW w:w="851" w:type="dxa"/>
            <w:tcBorders>
              <w:top w:val="single" w:sz="4" w:space="0" w:color="auto"/>
              <w:left w:val="nil"/>
              <w:bottom w:val="single" w:sz="4" w:space="0" w:color="auto"/>
              <w:right w:val="single" w:sz="4" w:space="0" w:color="auto"/>
            </w:tcBorders>
            <w:noWrap/>
            <w:vAlign w:val="center"/>
          </w:tcPr>
          <w:p w14:paraId="452CB540" w14:textId="71FDF016"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5F322965" w14:textId="61F108EA"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82,7</w:t>
            </w:r>
          </w:p>
        </w:tc>
        <w:tc>
          <w:tcPr>
            <w:tcW w:w="711" w:type="dxa"/>
            <w:tcBorders>
              <w:top w:val="single" w:sz="4" w:space="0" w:color="auto"/>
              <w:left w:val="nil"/>
              <w:bottom w:val="single" w:sz="4" w:space="0" w:color="auto"/>
              <w:right w:val="single" w:sz="4" w:space="0" w:color="auto"/>
            </w:tcBorders>
            <w:noWrap/>
            <w:vAlign w:val="center"/>
          </w:tcPr>
          <w:p w14:paraId="226AFD08" w14:textId="6CA61BE7"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2019</w:t>
            </w:r>
          </w:p>
        </w:tc>
        <w:tc>
          <w:tcPr>
            <w:tcW w:w="710" w:type="dxa"/>
            <w:tcBorders>
              <w:top w:val="single" w:sz="4" w:space="0" w:color="auto"/>
              <w:left w:val="nil"/>
              <w:bottom w:val="single" w:sz="4" w:space="0" w:color="auto"/>
              <w:right w:val="single" w:sz="4" w:space="0" w:color="auto"/>
            </w:tcBorders>
            <w:noWrap/>
            <w:vAlign w:val="center"/>
          </w:tcPr>
          <w:p w14:paraId="7D79E09D" w14:textId="1FD06B2B"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7AAD687" w14:textId="7B563483" w:rsidR="00A10D6A" w:rsidRPr="00F16A2B" w:rsidRDefault="00A10D6A" w:rsidP="00A10D6A">
            <w:pPr>
              <w:spacing w:after="0" w:line="240" w:lineRule="auto"/>
              <w:jc w:val="center"/>
              <w:rPr>
                <w:rFonts w:ascii="Times New Roman" w:hAnsi="Times New Roman"/>
                <w:color w:val="000000"/>
                <w:sz w:val="18"/>
                <w:szCs w:val="18"/>
              </w:rPr>
            </w:pPr>
            <w:r w:rsidRPr="00A10D6A">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7FF4DDAB" w14:textId="77777777" w:rsidR="00A10D6A" w:rsidRPr="00F16A2B" w:rsidRDefault="00A10D6A" w:rsidP="00A10D6A">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0738F0" w:rsidRPr="000C4324" w14:paraId="73ECA74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4F88AB9" w14:textId="6CC5D639"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1.27</w:t>
            </w:r>
          </w:p>
        </w:tc>
        <w:tc>
          <w:tcPr>
            <w:tcW w:w="1415" w:type="dxa"/>
            <w:tcBorders>
              <w:top w:val="single" w:sz="4" w:space="0" w:color="auto"/>
              <w:left w:val="nil"/>
              <w:bottom w:val="single" w:sz="4" w:space="0" w:color="auto"/>
              <w:right w:val="single" w:sz="4" w:space="0" w:color="auto"/>
            </w:tcBorders>
            <w:tcMar>
              <w:left w:w="40" w:type="dxa"/>
              <w:right w:w="40" w:type="dxa"/>
            </w:tcMar>
          </w:tcPr>
          <w:p w14:paraId="5DEEC707"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будівлі універсаму "Дніпро"</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03E1D50F"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9B75581"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Власні кошти КП АРР,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5957DA0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1A551AA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10</w:t>
            </w:r>
          </w:p>
        </w:tc>
        <w:tc>
          <w:tcPr>
            <w:tcW w:w="992" w:type="dxa"/>
            <w:tcBorders>
              <w:top w:val="single" w:sz="4" w:space="0" w:color="auto"/>
              <w:left w:val="nil"/>
              <w:bottom w:val="single" w:sz="4" w:space="0" w:color="auto"/>
              <w:right w:val="single" w:sz="4" w:space="0" w:color="auto"/>
            </w:tcBorders>
            <w:noWrap/>
            <w:vAlign w:val="center"/>
          </w:tcPr>
          <w:p w14:paraId="4DEC9B7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3500,00</w:t>
            </w:r>
          </w:p>
        </w:tc>
        <w:tc>
          <w:tcPr>
            <w:tcW w:w="992" w:type="dxa"/>
            <w:tcBorders>
              <w:top w:val="single" w:sz="4" w:space="0" w:color="auto"/>
              <w:left w:val="nil"/>
              <w:bottom w:val="single" w:sz="4" w:space="0" w:color="auto"/>
              <w:right w:val="single" w:sz="4" w:space="0" w:color="auto"/>
            </w:tcBorders>
            <w:noWrap/>
            <w:vAlign w:val="center"/>
          </w:tcPr>
          <w:p w14:paraId="0915D8F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39,7</w:t>
            </w:r>
          </w:p>
        </w:tc>
        <w:tc>
          <w:tcPr>
            <w:tcW w:w="851" w:type="dxa"/>
            <w:tcBorders>
              <w:top w:val="single" w:sz="4" w:space="0" w:color="auto"/>
              <w:left w:val="nil"/>
              <w:bottom w:val="single" w:sz="4" w:space="0" w:color="auto"/>
              <w:right w:val="single" w:sz="4" w:space="0" w:color="auto"/>
            </w:tcBorders>
            <w:noWrap/>
            <w:vAlign w:val="center"/>
          </w:tcPr>
          <w:p w14:paraId="2630307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21BF8DA3"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11,6</w:t>
            </w:r>
          </w:p>
        </w:tc>
        <w:tc>
          <w:tcPr>
            <w:tcW w:w="711" w:type="dxa"/>
            <w:tcBorders>
              <w:top w:val="single" w:sz="4" w:space="0" w:color="auto"/>
              <w:left w:val="nil"/>
              <w:bottom w:val="single" w:sz="4" w:space="0" w:color="auto"/>
              <w:right w:val="single" w:sz="4" w:space="0" w:color="auto"/>
            </w:tcBorders>
            <w:noWrap/>
            <w:vAlign w:val="center"/>
          </w:tcPr>
          <w:p w14:paraId="4CA9623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2012</w:t>
            </w:r>
          </w:p>
        </w:tc>
        <w:tc>
          <w:tcPr>
            <w:tcW w:w="710" w:type="dxa"/>
            <w:tcBorders>
              <w:top w:val="single" w:sz="4" w:space="0" w:color="auto"/>
              <w:left w:val="nil"/>
              <w:bottom w:val="single" w:sz="4" w:space="0" w:color="auto"/>
              <w:right w:val="single" w:sz="4" w:space="0" w:color="auto"/>
            </w:tcBorders>
            <w:noWrap/>
            <w:vAlign w:val="center"/>
          </w:tcPr>
          <w:p w14:paraId="192A5E3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96DCD63"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546CFB2C"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0738F0" w:rsidRPr="000C4324" w14:paraId="52E2D93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8D9C533" w14:textId="6943E570"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1.28</w:t>
            </w:r>
          </w:p>
        </w:tc>
        <w:tc>
          <w:tcPr>
            <w:tcW w:w="1415" w:type="dxa"/>
            <w:tcBorders>
              <w:top w:val="single" w:sz="4" w:space="0" w:color="auto"/>
              <w:left w:val="nil"/>
              <w:bottom w:val="single" w:sz="4" w:space="0" w:color="auto"/>
              <w:right w:val="single" w:sz="4" w:space="0" w:color="auto"/>
            </w:tcBorders>
            <w:tcMar>
              <w:left w:w="40" w:type="dxa"/>
              <w:right w:w="40" w:type="dxa"/>
            </w:tcMar>
          </w:tcPr>
          <w:p w14:paraId="356F2C24" w14:textId="10B2951D" w:rsidR="000738F0" w:rsidRPr="00F16A2B" w:rsidRDefault="00B92AF7" w:rsidP="009D6D0C">
            <w:pPr>
              <w:spacing w:after="0" w:line="240" w:lineRule="auto"/>
              <w:rPr>
                <w:rFonts w:ascii="Times New Roman" w:hAnsi="Times New Roman"/>
                <w:color w:val="000000"/>
                <w:sz w:val="18"/>
                <w:szCs w:val="18"/>
              </w:rPr>
            </w:pPr>
            <w:r w:rsidRPr="00B92AF7">
              <w:rPr>
                <w:rFonts w:ascii="Times New Roman" w:hAnsi="Times New Roman"/>
                <w:color w:val="000000"/>
                <w:sz w:val="18"/>
                <w:szCs w:val="18"/>
              </w:rPr>
              <w:t>Покращення енергоефективності будівлі універсаму "Десна" (стара назва "Мінськ")</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7F20D9B1"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A4C464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Міській бюджет, власні кошти КП АРР,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B31BA2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4DBE931A" w14:textId="09B63F3E" w:rsidR="000738F0" w:rsidRPr="00F16A2B" w:rsidRDefault="00B92AF7" w:rsidP="009D6D0C">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453,5</w:t>
            </w:r>
          </w:p>
        </w:tc>
        <w:tc>
          <w:tcPr>
            <w:tcW w:w="992" w:type="dxa"/>
            <w:tcBorders>
              <w:top w:val="single" w:sz="4" w:space="0" w:color="auto"/>
              <w:left w:val="nil"/>
              <w:bottom w:val="single" w:sz="4" w:space="0" w:color="auto"/>
              <w:right w:val="single" w:sz="4" w:space="0" w:color="auto"/>
            </w:tcBorders>
            <w:noWrap/>
            <w:vAlign w:val="center"/>
          </w:tcPr>
          <w:p w14:paraId="231E23B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2800,00</w:t>
            </w:r>
          </w:p>
        </w:tc>
        <w:tc>
          <w:tcPr>
            <w:tcW w:w="992" w:type="dxa"/>
            <w:tcBorders>
              <w:top w:val="single" w:sz="4" w:space="0" w:color="auto"/>
              <w:left w:val="nil"/>
              <w:bottom w:val="single" w:sz="4" w:space="0" w:color="auto"/>
              <w:right w:val="single" w:sz="4" w:space="0" w:color="auto"/>
            </w:tcBorders>
            <w:noWrap/>
            <w:vAlign w:val="center"/>
          </w:tcPr>
          <w:p w14:paraId="564DD496"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39,1</w:t>
            </w:r>
          </w:p>
        </w:tc>
        <w:tc>
          <w:tcPr>
            <w:tcW w:w="851" w:type="dxa"/>
            <w:tcBorders>
              <w:top w:val="single" w:sz="4" w:space="0" w:color="auto"/>
              <w:left w:val="nil"/>
              <w:bottom w:val="single" w:sz="4" w:space="0" w:color="auto"/>
              <w:right w:val="single" w:sz="4" w:space="0" w:color="auto"/>
            </w:tcBorders>
            <w:noWrap/>
            <w:vAlign w:val="center"/>
          </w:tcPr>
          <w:p w14:paraId="02E170E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1DB55C2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11,5</w:t>
            </w:r>
          </w:p>
        </w:tc>
        <w:tc>
          <w:tcPr>
            <w:tcW w:w="711" w:type="dxa"/>
            <w:tcBorders>
              <w:top w:val="single" w:sz="4" w:space="0" w:color="auto"/>
              <w:left w:val="nil"/>
              <w:bottom w:val="single" w:sz="4" w:space="0" w:color="auto"/>
              <w:right w:val="single" w:sz="4" w:space="0" w:color="auto"/>
            </w:tcBorders>
            <w:noWrap/>
            <w:vAlign w:val="center"/>
          </w:tcPr>
          <w:p w14:paraId="519C54C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2012</w:t>
            </w:r>
          </w:p>
        </w:tc>
        <w:tc>
          <w:tcPr>
            <w:tcW w:w="710" w:type="dxa"/>
            <w:tcBorders>
              <w:top w:val="single" w:sz="4" w:space="0" w:color="auto"/>
              <w:left w:val="nil"/>
              <w:bottom w:val="single" w:sz="4" w:space="0" w:color="auto"/>
              <w:right w:val="single" w:sz="4" w:space="0" w:color="auto"/>
            </w:tcBorders>
            <w:noWrap/>
            <w:vAlign w:val="center"/>
          </w:tcPr>
          <w:p w14:paraId="756C36C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537E086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2515DD98"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B92AF7" w:rsidRPr="000C4324" w14:paraId="35494E8E"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63B35038" w14:textId="73C1B4D9" w:rsidR="00B92AF7" w:rsidRPr="00F16A2B" w:rsidRDefault="00B92AF7" w:rsidP="00B92AF7">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1.29</w:t>
            </w:r>
          </w:p>
        </w:tc>
        <w:tc>
          <w:tcPr>
            <w:tcW w:w="1415" w:type="dxa"/>
            <w:tcBorders>
              <w:top w:val="single" w:sz="4" w:space="0" w:color="auto"/>
              <w:left w:val="nil"/>
              <w:bottom w:val="single" w:sz="4" w:space="0" w:color="auto"/>
              <w:right w:val="single" w:sz="4" w:space="0" w:color="auto"/>
            </w:tcBorders>
            <w:tcMar>
              <w:left w:w="40" w:type="dxa"/>
              <w:right w:w="40" w:type="dxa"/>
            </w:tcMar>
          </w:tcPr>
          <w:p w14:paraId="71195440"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будівлі  БПО "Люкс"</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75C423FE"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0A5BAE4"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Власні кошти КП АРР,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0FF7ACB"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14169FE8" w14:textId="5819721E"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307,9</w:t>
            </w:r>
          </w:p>
        </w:tc>
        <w:tc>
          <w:tcPr>
            <w:tcW w:w="992" w:type="dxa"/>
            <w:tcBorders>
              <w:top w:val="single" w:sz="4" w:space="0" w:color="auto"/>
              <w:left w:val="nil"/>
              <w:bottom w:val="single" w:sz="4" w:space="0" w:color="auto"/>
              <w:right w:val="single" w:sz="4" w:space="0" w:color="auto"/>
            </w:tcBorders>
            <w:noWrap/>
            <w:vAlign w:val="center"/>
          </w:tcPr>
          <w:p w14:paraId="43014459"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1900,00</w:t>
            </w:r>
          </w:p>
        </w:tc>
        <w:tc>
          <w:tcPr>
            <w:tcW w:w="992" w:type="dxa"/>
            <w:tcBorders>
              <w:top w:val="single" w:sz="4" w:space="0" w:color="auto"/>
              <w:left w:val="nil"/>
              <w:bottom w:val="single" w:sz="4" w:space="0" w:color="auto"/>
              <w:right w:val="single" w:sz="4" w:space="0" w:color="auto"/>
            </w:tcBorders>
            <w:noWrap/>
            <w:vAlign w:val="center"/>
          </w:tcPr>
          <w:p w14:paraId="22A7E599"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22,3</w:t>
            </w:r>
          </w:p>
        </w:tc>
        <w:tc>
          <w:tcPr>
            <w:tcW w:w="851" w:type="dxa"/>
            <w:tcBorders>
              <w:top w:val="single" w:sz="4" w:space="0" w:color="auto"/>
              <w:left w:val="nil"/>
              <w:bottom w:val="single" w:sz="4" w:space="0" w:color="auto"/>
              <w:right w:val="single" w:sz="4" w:space="0" w:color="auto"/>
            </w:tcBorders>
            <w:noWrap/>
            <w:vAlign w:val="center"/>
          </w:tcPr>
          <w:p w14:paraId="1E1FDB34"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47290B58"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6,5</w:t>
            </w:r>
          </w:p>
        </w:tc>
        <w:tc>
          <w:tcPr>
            <w:tcW w:w="711" w:type="dxa"/>
            <w:tcBorders>
              <w:top w:val="single" w:sz="4" w:space="0" w:color="auto"/>
              <w:left w:val="nil"/>
              <w:bottom w:val="single" w:sz="4" w:space="0" w:color="auto"/>
              <w:right w:val="single" w:sz="4" w:space="0" w:color="auto"/>
            </w:tcBorders>
            <w:noWrap/>
            <w:vAlign w:val="center"/>
          </w:tcPr>
          <w:p w14:paraId="0CA50451"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2012</w:t>
            </w:r>
          </w:p>
        </w:tc>
        <w:tc>
          <w:tcPr>
            <w:tcW w:w="710" w:type="dxa"/>
            <w:tcBorders>
              <w:top w:val="single" w:sz="4" w:space="0" w:color="auto"/>
              <w:left w:val="nil"/>
              <w:bottom w:val="single" w:sz="4" w:space="0" w:color="auto"/>
              <w:right w:val="single" w:sz="4" w:space="0" w:color="auto"/>
            </w:tcBorders>
            <w:noWrap/>
            <w:vAlign w:val="center"/>
          </w:tcPr>
          <w:p w14:paraId="31A346A2"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5FD978F6"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502537A"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B92AF7" w:rsidRPr="000C4324" w14:paraId="04C7D85F"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8577241" w14:textId="5DC899D0" w:rsidR="00B92AF7" w:rsidRPr="00F16A2B" w:rsidRDefault="00B92AF7" w:rsidP="00B92AF7">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1.30</w:t>
            </w:r>
          </w:p>
        </w:tc>
        <w:tc>
          <w:tcPr>
            <w:tcW w:w="1415" w:type="dxa"/>
            <w:tcBorders>
              <w:top w:val="single" w:sz="4" w:space="0" w:color="auto"/>
              <w:left w:val="nil"/>
              <w:bottom w:val="single" w:sz="4" w:space="0" w:color="auto"/>
              <w:right w:val="single" w:sz="4" w:space="0" w:color="auto"/>
            </w:tcBorders>
            <w:tcMar>
              <w:left w:w="40" w:type="dxa"/>
              <w:right w:w="40" w:type="dxa"/>
            </w:tcMar>
          </w:tcPr>
          <w:p w14:paraId="2DC70B32"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 xml:space="preserve">Покращення енергоефективності будівлі  БК "Енергія" (Будинок </w:t>
            </w:r>
            <w:r w:rsidRPr="00F16A2B">
              <w:rPr>
                <w:rFonts w:ascii="Times New Roman" w:hAnsi="Times New Roman"/>
                <w:color w:val="000000"/>
                <w:sz w:val="18"/>
                <w:szCs w:val="18"/>
              </w:rPr>
              <w:lastRenderedPageBreak/>
              <w:t>культури на 300 місць)</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0C751ABE"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lastRenderedPageBreak/>
              <w:t xml:space="preserve">Утеплення фасадів, заміна вікон та дверей на енергоефективні, встановлення ІТП, модернізація системи </w:t>
            </w:r>
            <w:r w:rsidRPr="00F16A2B">
              <w:rPr>
                <w:rFonts w:ascii="Times New Roman" w:hAnsi="Times New Roman"/>
                <w:color w:val="000000"/>
                <w:sz w:val="18"/>
                <w:szCs w:val="18"/>
              </w:rPr>
              <w:lastRenderedPageBreak/>
              <w:t>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38F9D3B"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lastRenderedPageBreak/>
              <w:t xml:space="preserve">Міській бюджет, власні кошти КП АРР, інші </w:t>
            </w:r>
            <w:r w:rsidRPr="00F16A2B">
              <w:rPr>
                <w:rFonts w:ascii="Times New Roman" w:hAnsi="Times New Roman"/>
                <w:color w:val="000000"/>
                <w:sz w:val="18"/>
                <w:szCs w:val="18"/>
              </w:rPr>
              <w:lastRenderedPageBreak/>
              <w:t>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78F885F"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lastRenderedPageBreak/>
              <w:t xml:space="preserve">КП "Агентство регіонального розвитку" СМР, </w:t>
            </w:r>
            <w:r w:rsidRPr="00F16A2B">
              <w:rPr>
                <w:rFonts w:ascii="Times New Roman" w:hAnsi="Times New Roman"/>
                <w:color w:val="000000"/>
                <w:sz w:val="18"/>
                <w:szCs w:val="18"/>
              </w:rPr>
              <w:lastRenderedPageBreak/>
              <w:t>Управління інфраструктури і капітального будівництва СМР</w:t>
            </w:r>
          </w:p>
        </w:tc>
        <w:tc>
          <w:tcPr>
            <w:tcW w:w="851" w:type="dxa"/>
            <w:tcBorders>
              <w:top w:val="single" w:sz="4" w:space="0" w:color="auto"/>
              <w:left w:val="nil"/>
              <w:bottom w:val="single" w:sz="4" w:space="0" w:color="auto"/>
              <w:right w:val="single" w:sz="4" w:space="0" w:color="auto"/>
            </w:tcBorders>
            <w:noWrap/>
            <w:vAlign w:val="center"/>
          </w:tcPr>
          <w:p w14:paraId="186F773C" w14:textId="07207909"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lastRenderedPageBreak/>
              <w:t>378,3</w:t>
            </w:r>
          </w:p>
        </w:tc>
        <w:tc>
          <w:tcPr>
            <w:tcW w:w="992" w:type="dxa"/>
            <w:tcBorders>
              <w:top w:val="single" w:sz="4" w:space="0" w:color="auto"/>
              <w:left w:val="nil"/>
              <w:bottom w:val="single" w:sz="4" w:space="0" w:color="auto"/>
              <w:right w:val="single" w:sz="4" w:space="0" w:color="auto"/>
            </w:tcBorders>
            <w:noWrap/>
            <w:vAlign w:val="center"/>
          </w:tcPr>
          <w:p w14:paraId="073E00A8"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2500,00</w:t>
            </w:r>
          </w:p>
        </w:tc>
        <w:tc>
          <w:tcPr>
            <w:tcW w:w="992" w:type="dxa"/>
            <w:tcBorders>
              <w:top w:val="single" w:sz="4" w:space="0" w:color="auto"/>
              <w:left w:val="nil"/>
              <w:bottom w:val="single" w:sz="4" w:space="0" w:color="auto"/>
              <w:right w:val="single" w:sz="4" w:space="0" w:color="auto"/>
            </w:tcBorders>
            <w:noWrap/>
            <w:vAlign w:val="center"/>
          </w:tcPr>
          <w:p w14:paraId="70ABE7EC"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52,9</w:t>
            </w:r>
          </w:p>
        </w:tc>
        <w:tc>
          <w:tcPr>
            <w:tcW w:w="851" w:type="dxa"/>
            <w:tcBorders>
              <w:top w:val="single" w:sz="4" w:space="0" w:color="auto"/>
              <w:left w:val="nil"/>
              <w:bottom w:val="single" w:sz="4" w:space="0" w:color="auto"/>
              <w:right w:val="single" w:sz="4" w:space="0" w:color="auto"/>
            </w:tcBorders>
            <w:noWrap/>
            <w:vAlign w:val="center"/>
          </w:tcPr>
          <w:p w14:paraId="0DED4019"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61C0C031"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15,5</w:t>
            </w:r>
          </w:p>
        </w:tc>
        <w:tc>
          <w:tcPr>
            <w:tcW w:w="711" w:type="dxa"/>
            <w:tcBorders>
              <w:top w:val="single" w:sz="4" w:space="0" w:color="auto"/>
              <w:left w:val="nil"/>
              <w:bottom w:val="single" w:sz="4" w:space="0" w:color="auto"/>
              <w:right w:val="single" w:sz="4" w:space="0" w:color="auto"/>
            </w:tcBorders>
            <w:noWrap/>
            <w:vAlign w:val="center"/>
          </w:tcPr>
          <w:p w14:paraId="3A9A1216"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2012</w:t>
            </w:r>
          </w:p>
        </w:tc>
        <w:tc>
          <w:tcPr>
            <w:tcW w:w="710" w:type="dxa"/>
            <w:tcBorders>
              <w:top w:val="single" w:sz="4" w:space="0" w:color="auto"/>
              <w:left w:val="nil"/>
              <w:bottom w:val="single" w:sz="4" w:space="0" w:color="auto"/>
              <w:right w:val="single" w:sz="4" w:space="0" w:color="auto"/>
            </w:tcBorders>
            <w:noWrap/>
            <w:vAlign w:val="center"/>
          </w:tcPr>
          <w:p w14:paraId="43B49A41" w14:textId="52CBFD9D"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w:t>
            </w:r>
            <w:r>
              <w:rPr>
                <w:rFonts w:ascii="Times New Roman" w:hAnsi="Times New Roman"/>
                <w:color w:val="000000"/>
                <w:sz w:val="18"/>
                <w:szCs w:val="18"/>
              </w:rPr>
              <w:t>7</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28E754D"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2E36BB9A"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xml:space="preserve">Подолання енергетичної бідності, </w:t>
            </w:r>
            <w:r w:rsidRPr="00F16A2B">
              <w:rPr>
                <w:rFonts w:ascii="Times New Roman" w:hAnsi="Times New Roman"/>
                <w:color w:val="000000"/>
                <w:sz w:val="18"/>
                <w:szCs w:val="18"/>
              </w:rPr>
              <w:lastRenderedPageBreak/>
              <w:t>Адаптація до змін клімату</w:t>
            </w:r>
          </w:p>
        </w:tc>
      </w:tr>
      <w:tr w:rsidR="00B92AF7" w:rsidRPr="000C4324" w14:paraId="68DE681F"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01C45B54" w14:textId="5CF27D95" w:rsidR="00B92AF7" w:rsidRPr="00F16A2B" w:rsidRDefault="00B92AF7" w:rsidP="00B92AF7">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lastRenderedPageBreak/>
              <w:t>1.31</w:t>
            </w:r>
          </w:p>
        </w:tc>
        <w:tc>
          <w:tcPr>
            <w:tcW w:w="1415" w:type="dxa"/>
            <w:tcBorders>
              <w:top w:val="single" w:sz="4" w:space="0" w:color="auto"/>
              <w:left w:val="nil"/>
              <w:bottom w:val="single" w:sz="4" w:space="0" w:color="auto"/>
              <w:right w:val="single" w:sz="4" w:space="0" w:color="auto"/>
            </w:tcBorders>
            <w:tcMar>
              <w:left w:w="40" w:type="dxa"/>
              <w:right w:w="40" w:type="dxa"/>
            </w:tcMar>
          </w:tcPr>
          <w:p w14:paraId="64F05C70"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будівлі «Інкубатор малого бізнесу»</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4671047"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70E84A55"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Власні кошти КП АРР,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A789737"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1F4DE808" w14:textId="5B7B899B"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4,5</w:t>
            </w:r>
          </w:p>
        </w:tc>
        <w:tc>
          <w:tcPr>
            <w:tcW w:w="992" w:type="dxa"/>
            <w:tcBorders>
              <w:top w:val="single" w:sz="4" w:space="0" w:color="auto"/>
              <w:left w:val="nil"/>
              <w:bottom w:val="single" w:sz="4" w:space="0" w:color="auto"/>
              <w:right w:val="single" w:sz="4" w:space="0" w:color="auto"/>
            </w:tcBorders>
            <w:noWrap/>
            <w:vAlign w:val="center"/>
          </w:tcPr>
          <w:p w14:paraId="0ACB4696"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1700,00</w:t>
            </w:r>
          </w:p>
        </w:tc>
        <w:tc>
          <w:tcPr>
            <w:tcW w:w="992" w:type="dxa"/>
            <w:tcBorders>
              <w:top w:val="single" w:sz="4" w:space="0" w:color="auto"/>
              <w:left w:val="nil"/>
              <w:bottom w:val="single" w:sz="4" w:space="0" w:color="auto"/>
              <w:right w:val="single" w:sz="4" w:space="0" w:color="auto"/>
            </w:tcBorders>
            <w:noWrap/>
            <w:vAlign w:val="center"/>
          </w:tcPr>
          <w:p w14:paraId="335FAD81"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11,4</w:t>
            </w:r>
          </w:p>
        </w:tc>
        <w:tc>
          <w:tcPr>
            <w:tcW w:w="851" w:type="dxa"/>
            <w:tcBorders>
              <w:top w:val="single" w:sz="4" w:space="0" w:color="auto"/>
              <w:left w:val="nil"/>
              <w:bottom w:val="single" w:sz="4" w:space="0" w:color="auto"/>
              <w:right w:val="single" w:sz="4" w:space="0" w:color="auto"/>
            </w:tcBorders>
            <w:noWrap/>
            <w:vAlign w:val="center"/>
          </w:tcPr>
          <w:p w14:paraId="788FEC80"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4470E502"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3,3</w:t>
            </w:r>
          </w:p>
        </w:tc>
        <w:tc>
          <w:tcPr>
            <w:tcW w:w="711" w:type="dxa"/>
            <w:tcBorders>
              <w:top w:val="single" w:sz="4" w:space="0" w:color="auto"/>
              <w:left w:val="nil"/>
              <w:bottom w:val="single" w:sz="4" w:space="0" w:color="auto"/>
              <w:right w:val="single" w:sz="4" w:space="0" w:color="auto"/>
            </w:tcBorders>
            <w:noWrap/>
            <w:vAlign w:val="center"/>
          </w:tcPr>
          <w:p w14:paraId="3A0E56F8"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2012</w:t>
            </w:r>
          </w:p>
        </w:tc>
        <w:tc>
          <w:tcPr>
            <w:tcW w:w="710" w:type="dxa"/>
            <w:tcBorders>
              <w:top w:val="single" w:sz="4" w:space="0" w:color="auto"/>
              <w:left w:val="nil"/>
              <w:bottom w:val="single" w:sz="4" w:space="0" w:color="auto"/>
              <w:right w:val="single" w:sz="4" w:space="0" w:color="auto"/>
            </w:tcBorders>
            <w:noWrap/>
            <w:vAlign w:val="center"/>
          </w:tcPr>
          <w:p w14:paraId="532B2862"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39B90B99"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AFEB7D0"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0738F0" w:rsidRPr="000C4324" w14:paraId="0A8586CF"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374D6AFE" w14:textId="729F1B98"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1.32</w:t>
            </w:r>
          </w:p>
        </w:tc>
        <w:tc>
          <w:tcPr>
            <w:tcW w:w="1415" w:type="dxa"/>
            <w:tcBorders>
              <w:top w:val="single" w:sz="4" w:space="0" w:color="auto"/>
              <w:left w:val="nil"/>
              <w:bottom w:val="single" w:sz="4" w:space="0" w:color="auto"/>
              <w:right w:val="single" w:sz="4" w:space="0" w:color="auto"/>
            </w:tcBorders>
            <w:tcMar>
              <w:left w:w="40" w:type="dxa"/>
              <w:right w:w="40" w:type="dxa"/>
            </w:tcMar>
          </w:tcPr>
          <w:p w14:paraId="300E642C"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 xml:space="preserve">Покращення енергоефективності будівлі </w:t>
            </w:r>
            <w:proofErr w:type="spellStart"/>
            <w:r w:rsidRPr="00F16A2B">
              <w:rPr>
                <w:rFonts w:ascii="Times New Roman" w:hAnsi="Times New Roman"/>
                <w:color w:val="000000"/>
                <w:sz w:val="18"/>
                <w:szCs w:val="18"/>
              </w:rPr>
              <w:t>Промбудбанку</w:t>
            </w:r>
            <w:proofErr w:type="spellEnd"/>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874003C"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модернізація системи вентиляції,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539CAA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Власні кошти КП АРР,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5211043"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5079A3C5"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658C96B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12000,00</w:t>
            </w:r>
          </w:p>
        </w:tc>
        <w:tc>
          <w:tcPr>
            <w:tcW w:w="992" w:type="dxa"/>
            <w:tcBorders>
              <w:top w:val="single" w:sz="4" w:space="0" w:color="auto"/>
              <w:left w:val="nil"/>
              <w:bottom w:val="single" w:sz="4" w:space="0" w:color="auto"/>
              <w:right w:val="single" w:sz="4" w:space="0" w:color="auto"/>
            </w:tcBorders>
            <w:noWrap/>
            <w:vAlign w:val="center"/>
          </w:tcPr>
          <w:p w14:paraId="5D7E64E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13,7</w:t>
            </w:r>
          </w:p>
        </w:tc>
        <w:tc>
          <w:tcPr>
            <w:tcW w:w="851" w:type="dxa"/>
            <w:tcBorders>
              <w:top w:val="single" w:sz="4" w:space="0" w:color="auto"/>
              <w:left w:val="nil"/>
              <w:bottom w:val="single" w:sz="4" w:space="0" w:color="auto"/>
              <w:right w:val="single" w:sz="4" w:space="0" w:color="auto"/>
            </w:tcBorders>
            <w:noWrap/>
            <w:vAlign w:val="center"/>
          </w:tcPr>
          <w:p w14:paraId="54F31417"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0C56AC7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4,0</w:t>
            </w:r>
          </w:p>
        </w:tc>
        <w:tc>
          <w:tcPr>
            <w:tcW w:w="711" w:type="dxa"/>
            <w:tcBorders>
              <w:top w:val="single" w:sz="4" w:space="0" w:color="auto"/>
              <w:left w:val="nil"/>
              <w:bottom w:val="single" w:sz="4" w:space="0" w:color="auto"/>
              <w:right w:val="single" w:sz="4" w:space="0" w:color="auto"/>
            </w:tcBorders>
            <w:noWrap/>
            <w:vAlign w:val="center"/>
          </w:tcPr>
          <w:p w14:paraId="74224F1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2019</w:t>
            </w:r>
          </w:p>
        </w:tc>
        <w:tc>
          <w:tcPr>
            <w:tcW w:w="710" w:type="dxa"/>
            <w:tcBorders>
              <w:top w:val="single" w:sz="4" w:space="0" w:color="auto"/>
              <w:left w:val="nil"/>
              <w:bottom w:val="single" w:sz="4" w:space="0" w:color="auto"/>
              <w:right w:val="single" w:sz="4" w:space="0" w:color="auto"/>
            </w:tcBorders>
            <w:noWrap/>
            <w:vAlign w:val="center"/>
          </w:tcPr>
          <w:p w14:paraId="63409EE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11D392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19270F6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0738F0" w:rsidRPr="000C4324" w14:paraId="41DD21E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3F9157C4" w14:textId="334B80F6"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1.33</w:t>
            </w:r>
          </w:p>
        </w:tc>
        <w:tc>
          <w:tcPr>
            <w:tcW w:w="1415" w:type="dxa"/>
            <w:tcBorders>
              <w:top w:val="single" w:sz="4" w:space="0" w:color="auto"/>
              <w:left w:val="nil"/>
              <w:bottom w:val="single" w:sz="4" w:space="0" w:color="auto"/>
              <w:right w:val="single" w:sz="4" w:space="0" w:color="auto"/>
            </w:tcBorders>
            <w:tcMar>
              <w:left w:w="40" w:type="dxa"/>
              <w:right w:w="40" w:type="dxa"/>
            </w:tcMar>
          </w:tcPr>
          <w:p w14:paraId="45E0C641"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Покращення енергоефективності адміністративної будівлі УЖКГ</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8800CA1"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Утеплення фасадів, заміна вікон та дверей на енергоефективні, встановлення ІТП, заміна світильників на LED, утеплення покрівлі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371528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Міській бюджет, власні кошти КП УЖКГ,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D770CC8"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0B324068"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21DD910D"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19000,00</w:t>
            </w:r>
          </w:p>
        </w:tc>
        <w:tc>
          <w:tcPr>
            <w:tcW w:w="992" w:type="dxa"/>
            <w:tcBorders>
              <w:top w:val="single" w:sz="4" w:space="0" w:color="auto"/>
              <w:left w:val="nil"/>
              <w:bottom w:val="single" w:sz="4" w:space="0" w:color="auto"/>
              <w:right w:val="single" w:sz="4" w:space="0" w:color="auto"/>
            </w:tcBorders>
            <w:noWrap/>
            <w:vAlign w:val="center"/>
          </w:tcPr>
          <w:p w14:paraId="4C126D33"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160</w:t>
            </w:r>
          </w:p>
        </w:tc>
        <w:tc>
          <w:tcPr>
            <w:tcW w:w="851" w:type="dxa"/>
            <w:tcBorders>
              <w:top w:val="single" w:sz="4" w:space="0" w:color="auto"/>
              <w:left w:val="nil"/>
              <w:bottom w:val="single" w:sz="4" w:space="0" w:color="auto"/>
              <w:right w:val="single" w:sz="4" w:space="0" w:color="auto"/>
            </w:tcBorders>
            <w:noWrap/>
            <w:vAlign w:val="center"/>
          </w:tcPr>
          <w:p w14:paraId="79F4105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23230EFB"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46,88</w:t>
            </w:r>
          </w:p>
        </w:tc>
        <w:tc>
          <w:tcPr>
            <w:tcW w:w="711" w:type="dxa"/>
            <w:tcBorders>
              <w:top w:val="single" w:sz="4" w:space="0" w:color="auto"/>
              <w:left w:val="nil"/>
              <w:bottom w:val="single" w:sz="4" w:space="0" w:color="auto"/>
              <w:right w:val="single" w:sz="4" w:space="0" w:color="auto"/>
            </w:tcBorders>
            <w:noWrap/>
            <w:vAlign w:val="center"/>
          </w:tcPr>
          <w:p w14:paraId="130269F6"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2026</w:t>
            </w:r>
          </w:p>
        </w:tc>
        <w:tc>
          <w:tcPr>
            <w:tcW w:w="710" w:type="dxa"/>
            <w:tcBorders>
              <w:top w:val="single" w:sz="4" w:space="0" w:color="auto"/>
              <w:left w:val="nil"/>
              <w:bottom w:val="single" w:sz="4" w:space="0" w:color="auto"/>
              <w:right w:val="single" w:sz="4" w:space="0" w:color="auto"/>
            </w:tcBorders>
            <w:noWrap/>
            <w:vAlign w:val="center"/>
          </w:tcPr>
          <w:p w14:paraId="5EA7AD60"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1B31FC1"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Не починалося</w:t>
            </w:r>
          </w:p>
        </w:tc>
        <w:tc>
          <w:tcPr>
            <w:tcW w:w="761" w:type="dxa"/>
            <w:tcBorders>
              <w:top w:val="single" w:sz="4" w:space="0" w:color="auto"/>
              <w:left w:val="nil"/>
              <w:bottom w:val="single" w:sz="4" w:space="0" w:color="auto"/>
              <w:right w:val="single" w:sz="4" w:space="0" w:color="auto"/>
            </w:tcBorders>
            <w:vAlign w:val="center"/>
          </w:tcPr>
          <w:p w14:paraId="2FD60DD3"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 Адаптація до змін клімату</w:t>
            </w:r>
          </w:p>
        </w:tc>
      </w:tr>
      <w:tr w:rsidR="00B92AF7" w:rsidRPr="000C4324" w14:paraId="7AAF434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5B6A9B58" w14:textId="1476F96D" w:rsidR="00B92AF7" w:rsidRPr="00F16A2B" w:rsidRDefault="00B92AF7" w:rsidP="00B92AF7">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1.34</w:t>
            </w:r>
          </w:p>
        </w:tc>
        <w:tc>
          <w:tcPr>
            <w:tcW w:w="1415" w:type="dxa"/>
            <w:tcBorders>
              <w:top w:val="single" w:sz="4" w:space="0" w:color="auto"/>
              <w:left w:val="nil"/>
              <w:bottom w:val="single" w:sz="4" w:space="0" w:color="auto"/>
              <w:right w:val="single" w:sz="4" w:space="0" w:color="auto"/>
            </w:tcBorders>
            <w:tcMar>
              <w:left w:w="40" w:type="dxa"/>
              <w:right w:w="40" w:type="dxa"/>
            </w:tcMar>
          </w:tcPr>
          <w:p w14:paraId="23D6658C"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Модернізація системи водопостачання та водовідведення</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0E46BD0" w14:textId="7ED037C5"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Комплекс заходів для зменшення втрат води в мережі та зменшення енергоспоживання: заміна засувок на в/п мережах, встановлення витратомірів, заміна глибинних насосів, заміна водопровідних мереж</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608F231"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Міській бюджет, власні кошти КП "Славутич-Водоканал",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03FFD4B"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"Славутич-Водоканал"</w:t>
            </w:r>
          </w:p>
        </w:tc>
        <w:tc>
          <w:tcPr>
            <w:tcW w:w="851" w:type="dxa"/>
            <w:tcBorders>
              <w:top w:val="single" w:sz="4" w:space="0" w:color="auto"/>
              <w:left w:val="nil"/>
              <w:bottom w:val="single" w:sz="4" w:space="0" w:color="auto"/>
              <w:right w:val="single" w:sz="4" w:space="0" w:color="auto"/>
            </w:tcBorders>
            <w:noWrap/>
            <w:vAlign w:val="center"/>
          </w:tcPr>
          <w:p w14:paraId="61E508A0" w14:textId="7259C7D8"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3870,4</w:t>
            </w:r>
          </w:p>
        </w:tc>
        <w:tc>
          <w:tcPr>
            <w:tcW w:w="992" w:type="dxa"/>
            <w:tcBorders>
              <w:top w:val="single" w:sz="4" w:space="0" w:color="auto"/>
              <w:left w:val="nil"/>
              <w:bottom w:val="single" w:sz="4" w:space="0" w:color="auto"/>
              <w:right w:val="single" w:sz="4" w:space="0" w:color="auto"/>
            </w:tcBorders>
            <w:noWrap/>
            <w:vAlign w:val="center"/>
          </w:tcPr>
          <w:p w14:paraId="2A88CEFF" w14:textId="3C2CA934"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5000,00</w:t>
            </w:r>
          </w:p>
        </w:tc>
        <w:tc>
          <w:tcPr>
            <w:tcW w:w="992" w:type="dxa"/>
            <w:tcBorders>
              <w:top w:val="single" w:sz="4" w:space="0" w:color="auto"/>
              <w:left w:val="nil"/>
              <w:bottom w:val="single" w:sz="4" w:space="0" w:color="auto"/>
              <w:right w:val="single" w:sz="4" w:space="0" w:color="auto"/>
            </w:tcBorders>
            <w:noWrap/>
            <w:vAlign w:val="center"/>
          </w:tcPr>
          <w:p w14:paraId="5D79E38D"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357,3</w:t>
            </w:r>
          </w:p>
        </w:tc>
        <w:tc>
          <w:tcPr>
            <w:tcW w:w="851" w:type="dxa"/>
            <w:tcBorders>
              <w:top w:val="single" w:sz="4" w:space="0" w:color="auto"/>
              <w:left w:val="nil"/>
              <w:bottom w:val="single" w:sz="4" w:space="0" w:color="auto"/>
              <w:right w:val="single" w:sz="4" w:space="0" w:color="auto"/>
            </w:tcBorders>
            <w:noWrap/>
            <w:vAlign w:val="center"/>
          </w:tcPr>
          <w:p w14:paraId="281B8D0A"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14:paraId="43FE72ED"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219,4</w:t>
            </w:r>
          </w:p>
        </w:tc>
        <w:tc>
          <w:tcPr>
            <w:tcW w:w="711" w:type="dxa"/>
            <w:tcBorders>
              <w:top w:val="single" w:sz="4" w:space="0" w:color="auto"/>
              <w:left w:val="nil"/>
              <w:bottom w:val="single" w:sz="4" w:space="0" w:color="auto"/>
              <w:right w:val="single" w:sz="4" w:space="0" w:color="auto"/>
            </w:tcBorders>
            <w:noWrap/>
            <w:vAlign w:val="center"/>
          </w:tcPr>
          <w:p w14:paraId="138BD414"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2021</w:t>
            </w:r>
          </w:p>
        </w:tc>
        <w:tc>
          <w:tcPr>
            <w:tcW w:w="710" w:type="dxa"/>
            <w:tcBorders>
              <w:top w:val="single" w:sz="4" w:space="0" w:color="auto"/>
              <w:left w:val="nil"/>
              <w:bottom w:val="single" w:sz="4" w:space="0" w:color="auto"/>
              <w:right w:val="single" w:sz="4" w:space="0" w:color="auto"/>
            </w:tcBorders>
            <w:noWrap/>
            <w:vAlign w:val="center"/>
          </w:tcPr>
          <w:p w14:paraId="7653BEE8"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5CFBA9A"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D366437"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Адаптація до змін клімату</w:t>
            </w:r>
          </w:p>
        </w:tc>
      </w:tr>
      <w:tr w:rsidR="00B92AF7" w:rsidRPr="000C4324" w14:paraId="55B4B03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73857B6E" w14:textId="55D09241" w:rsidR="00B92AF7" w:rsidRPr="00F16A2B" w:rsidRDefault="00B92AF7" w:rsidP="00B92AF7">
            <w:pPr>
              <w:spacing w:after="0" w:line="240" w:lineRule="auto"/>
              <w:rPr>
                <w:rFonts w:ascii="Times New Roman" w:hAnsi="Times New Roman"/>
                <w:color w:val="000000"/>
                <w:sz w:val="18"/>
                <w:szCs w:val="18"/>
              </w:rPr>
            </w:pPr>
            <w:r>
              <w:rPr>
                <w:rFonts w:ascii="Times New Roman" w:hAnsi="Times New Roman"/>
                <w:color w:val="000000"/>
                <w:sz w:val="18"/>
                <w:szCs w:val="18"/>
              </w:rPr>
              <w:t>1.35</w:t>
            </w:r>
          </w:p>
        </w:tc>
        <w:tc>
          <w:tcPr>
            <w:tcW w:w="1415" w:type="dxa"/>
            <w:tcBorders>
              <w:top w:val="single" w:sz="4" w:space="0" w:color="auto"/>
              <w:left w:val="nil"/>
              <w:bottom w:val="single" w:sz="4" w:space="0" w:color="auto"/>
              <w:right w:val="single" w:sz="4" w:space="0" w:color="auto"/>
            </w:tcBorders>
            <w:tcMar>
              <w:left w:w="40" w:type="dxa"/>
              <w:right w:w="40" w:type="dxa"/>
            </w:tcMar>
          </w:tcPr>
          <w:p w14:paraId="62DD1522" w14:textId="5E6C9352" w:rsidR="00B92AF7" w:rsidRPr="00F16A2B" w:rsidRDefault="00B92AF7" w:rsidP="00B92AF7">
            <w:pPr>
              <w:spacing w:after="0" w:line="240" w:lineRule="auto"/>
              <w:rPr>
                <w:rFonts w:ascii="Times New Roman" w:hAnsi="Times New Roman"/>
                <w:color w:val="000000"/>
                <w:sz w:val="18"/>
                <w:szCs w:val="18"/>
              </w:rPr>
            </w:pPr>
            <w:r w:rsidRPr="00B92AF7">
              <w:rPr>
                <w:rFonts w:ascii="Times New Roman" w:hAnsi="Times New Roman"/>
                <w:color w:val="000000"/>
                <w:sz w:val="18"/>
                <w:szCs w:val="18"/>
              </w:rPr>
              <w:t>Встановлення СЕС на будівлях і ділянках комунальних підприємств м. Славутич</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680A206" w14:textId="28C416C6" w:rsidR="00B92AF7" w:rsidRPr="00F16A2B" w:rsidRDefault="00B92AF7" w:rsidP="00B92AF7">
            <w:pPr>
              <w:spacing w:after="0" w:line="240" w:lineRule="auto"/>
              <w:rPr>
                <w:rFonts w:ascii="Times New Roman" w:hAnsi="Times New Roman"/>
                <w:color w:val="000000"/>
                <w:sz w:val="18"/>
                <w:szCs w:val="18"/>
              </w:rPr>
            </w:pPr>
            <w:r w:rsidRPr="00B92AF7">
              <w:rPr>
                <w:rFonts w:ascii="Times New Roman" w:hAnsi="Times New Roman"/>
                <w:color w:val="000000"/>
                <w:sz w:val="18"/>
                <w:szCs w:val="18"/>
              </w:rPr>
              <w:t>Встановлення дахової СЕС  50 кВт на виробничому корпусі дорожньо-експлуатаційної дільниці (КП ДЕУ), СЕС 115 кВт на земельній ділянці водоочисних споруд (ВОС) міста Славутич з грантом GIZ, СЕС 100 кВт на дільниці КОС міста Славутич</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FD4B6DE" w14:textId="05AA8126"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Міській бюджет, власні кошти КП, грантові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E7831B3" w14:textId="792952C3"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КП ДЕУ, КП "Славутич-Водоканал"</w:t>
            </w:r>
          </w:p>
        </w:tc>
        <w:tc>
          <w:tcPr>
            <w:tcW w:w="851" w:type="dxa"/>
            <w:tcBorders>
              <w:top w:val="single" w:sz="4" w:space="0" w:color="auto"/>
              <w:left w:val="nil"/>
              <w:bottom w:val="single" w:sz="4" w:space="0" w:color="auto"/>
              <w:right w:val="single" w:sz="4" w:space="0" w:color="auto"/>
            </w:tcBorders>
            <w:noWrap/>
            <w:vAlign w:val="center"/>
          </w:tcPr>
          <w:p w14:paraId="24176BB5" w14:textId="01814B4E" w:rsidR="00B92AF7" w:rsidRPr="00B92AF7"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2989,2</w:t>
            </w:r>
          </w:p>
        </w:tc>
        <w:tc>
          <w:tcPr>
            <w:tcW w:w="992" w:type="dxa"/>
            <w:tcBorders>
              <w:top w:val="single" w:sz="4" w:space="0" w:color="auto"/>
              <w:left w:val="nil"/>
              <w:bottom w:val="single" w:sz="4" w:space="0" w:color="auto"/>
              <w:right w:val="single" w:sz="4" w:space="0" w:color="auto"/>
            </w:tcBorders>
            <w:noWrap/>
            <w:vAlign w:val="center"/>
          </w:tcPr>
          <w:p w14:paraId="318BC3C4" w14:textId="583297B9" w:rsidR="00B92AF7" w:rsidRPr="00B92AF7"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12607,93</w:t>
            </w:r>
          </w:p>
        </w:tc>
        <w:tc>
          <w:tcPr>
            <w:tcW w:w="992" w:type="dxa"/>
            <w:tcBorders>
              <w:top w:val="single" w:sz="4" w:space="0" w:color="auto"/>
              <w:left w:val="nil"/>
              <w:bottom w:val="single" w:sz="4" w:space="0" w:color="auto"/>
              <w:right w:val="single" w:sz="4" w:space="0" w:color="auto"/>
            </w:tcBorders>
            <w:noWrap/>
            <w:vAlign w:val="center"/>
          </w:tcPr>
          <w:p w14:paraId="59E1F4D8" w14:textId="27F36A61"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noWrap/>
            <w:vAlign w:val="center"/>
          </w:tcPr>
          <w:p w14:paraId="4C7AD69D" w14:textId="4044C5D5"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390,0</w:t>
            </w:r>
          </w:p>
        </w:tc>
        <w:tc>
          <w:tcPr>
            <w:tcW w:w="850" w:type="dxa"/>
            <w:tcBorders>
              <w:top w:val="single" w:sz="4" w:space="0" w:color="auto"/>
              <w:left w:val="nil"/>
              <w:bottom w:val="single" w:sz="4" w:space="0" w:color="auto"/>
              <w:right w:val="single" w:sz="4" w:space="0" w:color="auto"/>
            </w:tcBorders>
            <w:noWrap/>
            <w:vAlign w:val="center"/>
          </w:tcPr>
          <w:p w14:paraId="1F881E34" w14:textId="296657DE"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239,5</w:t>
            </w:r>
          </w:p>
        </w:tc>
        <w:tc>
          <w:tcPr>
            <w:tcW w:w="711" w:type="dxa"/>
            <w:tcBorders>
              <w:top w:val="single" w:sz="4" w:space="0" w:color="auto"/>
              <w:left w:val="nil"/>
              <w:bottom w:val="single" w:sz="4" w:space="0" w:color="auto"/>
              <w:right w:val="single" w:sz="4" w:space="0" w:color="auto"/>
            </w:tcBorders>
            <w:noWrap/>
            <w:vAlign w:val="center"/>
          </w:tcPr>
          <w:p w14:paraId="43FB6A36" w14:textId="5645B12B"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2024</w:t>
            </w:r>
          </w:p>
        </w:tc>
        <w:tc>
          <w:tcPr>
            <w:tcW w:w="710" w:type="dxa"/>
            <w:tcBorders>
              <w:top w:val="single" w:sz="4" w:space="0" w:color="auto"/>
              <w:left w:val="nil"/>
              <w:bottom w:val="single" w:sz="4" w:space="0" w:color="auto"/>
              <w:right w:val="single" w:sz="4" w:space="0" w:color="auto"/>
            </w:tcBorders>
            <w:noWrap/>
            <w:vAlign w:val="center"/>
          </w:tcPr>
          <w:p w14:paraId="1F2671BC" w14:textId="4AAAB070"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20E60427" w14:textId="113F8F28"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33A1141" w14:textId="4E63BC89"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 </w:t>
            </w:r>
          </w:p>
        </w:tc>
      </w:tr>
      <w:tr w:rsidR="00B92AF7" w:rsidRPr="000C4324" w14:paraId="3320CCA1"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19DAA07A" w14:textId="0DCD3500" w:rsidR="00B92AF7" w:rsidRPr="00F16A2B" w:rsidRDefault="00B92AF7" w:rsidP="00B92AF7">
            <w:pPr>
              <w:spacing w:after="0" w:line="240" w:lineRule="auto"/>
              <w:rPr>
                <w:rFonts w:ascii="Times New Roman" w:hAnsi="Times New Roman"/>
                <w:color w:val="000000"/>
                <w:sz w:val="18"/>
                <w:szCs w:val="18"/>
              </w:rPr>
            </w:pPr>
            <w:r>
              <w:rPr>
                <w:rFonts w:ascii="Times New Roman" w:hAnsi="Times New Roman"/>
                <w:color w:val="000000"/>
                <w:sz w:val="18"/>
                <w:szCs w:val="18"/>
              </w:rPr>
              <w:lastRenderedPageBreak/>
              <w:t>1.36</w:t>
            </w:r>
          </w:p>
        </w:tc>
        <w:tc>
          <w:tcPr>
            <w:tcW w:w="1415" w:type="dxa"/>
            <w:tcBorders>
              <w:top w:val="single" w:sz="4" w:space="0" w:color="auto"/>
              <w:left w:val="nil"/>
              <w:bottom w:val="single" w:sz="4" w:space="0" w:color="auto"/>
              <w:right w:val="single" w:sz="4" w:space="0" w:color="auto"/>
            </w:tcBorders>
            <w:tcMar>
              <w:left w:w="40" w:type="dxa"/>
              <w:right w:w="40" w:type="dxa"/>
            </w:tcMar>
          </w:tcPr>
          <w:p w14:paraId="734B35B8" w14:textId="5AF1D12F" w:rsidR="00B92AF7" w:rsidRPr="00F16A2B" w:rsidRDefault="00B92AF7" w:rsidP="00B92AF7">
            <w:pPr>
              <w:spacing w:after="0" w:line="240" w:lineRule="auto"/>
              <w:rPr>
                <w:rFonts w:ascii="Times New Roman" w:hAnsi="Times New Roman"/>
                <w:color w:val="000000"/>
                <w:sz w:val="18"/>
                <w:szCs w:val="18"/>
              </w:rPr>
            </w:pPr>
            <w:r w:rsidRPr="00B92AF7">
              <w:rPr>
                <w:rFonts w:ascii="Times New Roman" w:hAnsi="Times New Roman"/>
                <w:color w:val="000000"/>
                <w:sz w:val="18"/>
                <w:szCs w:val="18"/>
              </w:rPr>
              <w:t>Виконання інш</w:t>
            </w:r>
            <w:r w:rsidR="006A677B">
              <w:rPr>
                <w:rFonts w:ascii="Times New Roman" w:hAnsi="Times New Roman"/>
                <w:color w:val="000000"/>
                <w:sz w:val="18"/>
                <w:szCs w:val="18"/>
              </w:rPr>
              <w:t>и</w:t>
            </w:r>
            <w:r w:rsidRPr="00B92AF7">
              <w:rPr>
                <w:rFonts w:ascii="Times New Roman" w:hAnsi="Times New Roman"/>
                <w:color w:val="000000"/>
                <w:sz w:val="18"/>
                <w:szCs w:val="18"/>
              </w:rPr>
              <w:t xml:space="preserve">х </w:t>
            </w:r>
            <w:proofErr w:type="spellStart"/>
            <w:r w:rsidRPr="00B92AF7">
              <w:rPr>
                <w:rFonts w:ascii="Times New Roman" w:hAnsi="Times New Roman"/>
                <w:color w:val="000000"/>
                <w:sz w:val="18"/>
                <w:szCs w:val="18"/>
              </w:rPr>
              <w:t>енергоефектив</w:t>
            </w:r>
            <w:r w:rsidR="006A677B">
              <w:rPr>
                <w:rFonts w:ascii="Times New Roman" w:hAnsi="Times New Roman"/>
                <w:color w:val="000000"/>
                <w:sz w:val="18"/>
                <w:szCs w:val="18"/>
              </w:rPr>
              <w:t>-</w:t>
            </w:r>
            <w:r w:rsidRPr="00B92AF7">
              <w:rPr>
                <w:rFonts w:ascii="Times New Roman" w:hAnsi="Times New Roman"/>
                <w:color w:val="000000"/>
                <w:sz w:val="18"/>
                <w:szCs w:val="18"/>
              </w:rPr>
              <w:t>них</w:t>
            </w:r>
            <w:proofErr w:type="spellEnd"/>
            <w:r w:rsidRPr="00B92AF7">
              <w:rPr>
                <w:rFonts w:ascii="Times New Roman" w:hAnsi="Times New Roman"/>
                <w:color w:val="000000"/>
                <w:sz w:val="18"/>
                <w:szCs w:val="18"/>
              </w:rPr>
              <w:t xml:space="preserve"> заходів в будівлях комунальних підприємств громади</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758C609" w14:textId="4158F960" w:rsidR="00B92AF7" w:rsidRPr="00F16A2B" w:rsidRDefault="00B92AF7" w:rsidP="00B92AF7">
            <w:pPr>
              <w:spacing w:after="0" w:line="240" w:lineRule="auto"/>
              <w:rPr>
                <w:rFonts w:ascii="Times New Roman" w:hAnsi="Times New Roman"/>
                <w:color w:val="000000"/>
                <w:sz w:val="18"/>
                <w:szCs w:val="18"/>
              </w:rPr>
            </w:pPr>
            <w:r w:rsidRPr="00B92AF7">
              <w:rPr>
                <w:rFonts w:ascii="Times New Roman" w:hAnsi="Times New Roman"/>
                <w:color w:val="000000"/>
                <w:sz w:val="18"/>
                <w:szCs w:val="18"/>
              </w:rPr>
              <w:t>Заміна ламп на LED, встановлення твердопаливних котлів (будівля КП ЖКЦ, будівля КП АРР «Інноваційний індустріальний Бізнес-парк «Славутич»)</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3B21A38" w14:textId="0D63BF81"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Власні кошти КП</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2A48CBE" w14:textId="46B6735B"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КП АРР, КП ЖКЦ</w:t>
            </w:r>
          </w:p>
        </w:tc>
        <w:tc>
          <w:tcPr>
            <w:tcW w:w="851" w:type="dxa"/>
            <w:tcBorders>
              <w:top w:val="single" w:sz="4" w:space="0" w:color="auto"/>
              <w:left w:val="nil"/>
              <w:bottom w:val="single" w:sz="4" w:space="0" w:color="auto"/>
              <w:right w:val="single" w:sz="4" w:space="0" w:color="auto"/>
            </w:tcBorders>
            <w:noWrap/>
            <w:vAlign w:val="center"/>
          </w:tcPr>
          <w:p w14:paraId="6DB829EA" w14:textId="6344A6CA" w:rsidR="00B92AF7" w:rsidRPr="00B92AF7"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910,4</w:t>
            </w:r>
          </w:p>
        </w:tc>
        <w:tc>
          <w:tcPr>
            <w:tcW w:w="992" w:type="dxa"/>
            <w:tcBorders>
              <w:top w:val="single" w:sz="4" w:space="0" w:color="auto"/>
              <w:left w:val="nil"/>
              <w:bottom w:val="single" w:sz="4" w:space="0" w:color="auto"/>
              <w:right w:val="single" w:sz="4" w:space="0" w:color="auto"/>
            </w:tcBorders>
            <w:noWrap/>
            <w:vAlign w:val="center"/>
          </w:tcPr>
          <w:p w14:paraId="4D2CEE7E" w14:textId="5BBF771C" w:rsidR="00B92AF7" w:rsidRPr="00B92AF7"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2731,20</w:t>
            </w:r>
          </w:p>
        </w:tc>
        <w:tc>
          <w:tcPr>
            <w:tcW w:w="992" w:type="dxa"/>
            <w:tcBorders>
              <w:top w:val="single" w:sz="4" w:space="0" w:color="auto"/>
              <w:left w:val="nil"/>
              <w:bottom w:val="single" w:sz="4" w:space="0" w:color="auto"/>
              <w:right w:val="single" w:sz="4" w:space="0" w:color="auto"/>
            </w:tcBorders>
            <w:noWrap/>
            <w:vAlign w:val="center"/>
          </w:tcPr>
          <w:p w14:paraId="4FC6349C" w14:textId="5B49644E"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35</w:t>
            </w:r>
          </w:p>
        </w:tc>
        <w:tc>
          <w:tcPr>
            <w:tcW w:w="851" w:type="dxa"/>
            <w:tcBorders>
              <w:top w:val="single" w:sz="4" w:space="0" w:color="auto"/>
              <w:left w:val="nil"/>
              <w:bottom w:val="single" w:sz="4" w:space="0" w:color="auto"/>
              <w:right w:val="single" w:sz="4" w:space="0" w:color="auto"/>
            </w:tcBorders>
            <w:noWrap/>
            <w:vAlign w:val="center"/>
          </w:tcPr>
          <w:p w14:paraId="01DD208A" w14:textId="2999FD32"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480</w:t>
            </w:r>
          </w:p>
        </w:tc>
        <w:tc>
          <w:tcPr>
            <w:tcW w:w="850" w:type="dxa"/>
            <w:tcBorders>
              <w:top w:val="single" w:sz="4" w:space="0" w:color="auto"/>
              <w:left w:val="nil"/>
              <w:bottom w:val="single" w:sz="4" w:space="0" w:color="auto"/>
              <w:right w:val="single" w:sz="4" w:space="0" w:color="auto"/>
            </w:tcBorders>
            <w:noWrap/>
            <w:vAlign w:val="center"/>
          </w:tcPr>
          <w:p w14:paraId="1B35F5C6" w14:textId="1393407B"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162,1</w:t>
            </w:r>
          </w:p>
        </w:tc>
        <w:tc>
          <w:tcPr>
            <w:tcW w:w="711" w:type="dxa"/>
            <w:tcBorders>
              <w:top w:val="single" w:sz="4" w:space="0" w:color="auto"/>
              <w:left w:val="nil"/>
              <w:bottom w:val="single" w:sz="4" w:space="0" w:color="auto"/>
              <w:right w:val="single" w:sz="4" w:space="0" w:color="auto"/>
            </w:tcBorders>
            <w:noWrap/>
            <w:vAlign w:val="center"/>
          </w:tcPr>
          <w:p w14:paraId="002263C9" w14:textId="131D75F2"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2021</w:t>
            </w:r>
          </w:p>
        </w:tc>
        <w:tc>
          <w:tcPr>
            <w:tcW w:w="710" w:type="dxa"/>
            <w:tcBorders>
              <w:top w:val="single" w:sz="4" w:space="0" w:color="auto"/>
              <w:left w:val="nil"/>
              <w:bottom w:val="single" w:sz="4" w:space="0" w:color="auto"/>
              <w:right w:val="single" w:sz="4" w:space="0" w:color="auto"/>
            </w:tcBorders>
            <w:noWrap/>
            <w:vAlign w:val="center"/>
          </w:tcPr>
          <w:p w14:paraId="425AB8A3" w14:textId="6C426E6C"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2D6A1BE9" w14:textId="4B931733"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5ABD8193" w14:textId="64EDE401"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Подолання енергетичної бідності</w:t>
            </w:r>
          </w:p>
        </w:tc>
      </w:tr>
      <w:tr w:rsidR="00B92AF7" w:rsidRPr="000C4324" w14:paraId="1578A77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Pr>
          <w:p w14:paraId="30B50EED" w14:textId="77777777" w:rsidR="00B92AF7" w:rsidRPr="000C4324" w:rsidRDefault="00B92AF7" w:rsidP="00B92AF7">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2D0A77FC" w14:textId="77777777" w:rsidR="00B92AF7" w:rsidRPr="000C4324" w:rsidRDefault="00B92AF7" w:rsidP="00B92AF7">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Всього по муніципальним будівлям, обладнанню/об'єктам</w:t>
            </w:r>
          </w:p>
        </w:tc>
        <w:tc>
          <w:tcPr>
            <w:tcW w:w="851" w:type="dxa"/>
            <w:tcBorders>
              <w:top w:val="single" w:sz="4" w:space="0" w:color="auto"/>
              <w:left w:val="nil"/>
              <w:bottom w:val="single" w:sz="4" w:space="0" w:color="auto"/>
              <w:right w:val="single" w:sz="4" w:space="0" w:color="auto"/>
            </w:tcBorders>
            <w:noWrap/>
            <w:tcMar>
              <w:left w:w="40" w:type="dxa"/>
              <w:right w:w="40" w:type="dxa"/>
            </w:tcMar>
            <w:vAlign w:val="center"/>
          </w:tcPr>
          <w:p w14:paraId="05A9C8E1" w14:textId="50055A0E" w:rsidR="00B92AF7" w:rsidRPr="00B92AF7" w:rsidRDefault="00B92AF7" w:rsidP="00B92AF7">
            <w:pPr>
              <w:spacing w:after="0" w:line="240" w:lineRule="auto"/>
              <w:jc w:val="center"/>
              <w:rPr>
                <w:rFonts w:ascii="Times New Roman" w:hAnsi="Times New Roman"/>
                <w:b/>
                <w:bCs/>
                <w:color w:val="000000"/>
                <w:sz w:val="20"/>
                <w:szCs w:val="20"/>
              </w:rPr>
            </w:pPr>
            <w:r w:rsidRPr="00B92AF7">
              <w:rPr>
                <w:rFonts w:ascii="Times New Roman" w:hAnsi="Times New Roman"/>
                <w:b/>
                <w:bCs/>
                <w:color w:val="000000"/>
                <w:sz w:val="20"/>
                <w:szCs w:val="20"/>
              </w:rPr>
              <w:t>329458,45</w:t>
            </w:r>
          </w:p>
        </w:tc>
        <w:tc>
          <w:tcPr>
            <w:tcW w:w="992" w:type="dxa"/>
            <w:tcBorders>
              <w:top w:val="single" w:sz="4" w:space="0" w:color="auto"/>
              <w:left w:val="nil"/>
              <w:bottom w:val="single" w:sz="4" w:space="0" w:color="auto"/>
              <w:right w:val="single" w:sz="4" w:space="0" w:color="auto"/>
            </w:tcBorders>
            <w:noWrap/>
            <w:tcMar>
              <w:left w:w="40" w:type="dxa"/>
              <w:right w:w="40" w:type="dxa"/>
            </w:tcMar>
            <w:vAlign w:val="center"/>
          </w:tcPr>
          <w:p w14:paraId="5D8C1A68" w14:textId="13B75AB7" w:rsidR="00B92AF7" w:rsidRPr="00B92AF7" w:rsidRDefault="00B92AF7" w:rsidP="00B92AF7">
            <w:pPr>
              <w:spacing w:after="0" w:line="240" w:lineRule="auto"/>
              <w:jc w:val="center"/>
              <w:rPr>
                <w:rFonts w:ascii="Times New Roman" w:hAnsi="Times New Roman"/>
                <w:b/>
                <w:bCs/>
                <w:color w:val="000000"/>
                <w:sz w:val="20"/>
                <w:szCs w:val="20"/>
              </w:rPr>
            </w:pPr>
            <w:r w:rsidRPr="00B92AF7">
              <w:rPr>
                <w:rFonts w:ascii="Times New Roman" w:hAnsi="Times New Roman"/>
                <w:b/>
                <w:bCs/>
                <w:color w:val="000000"/>
                <w:sz w:val="20"/>
                <w:szCs w:val="20"/>
              </w:rPr>
              <w:t>919798,46</w:t>
            </w:r>
          </w:p>
        </w:tc>
        <w:tc>
          <w:tcPr>
            <w:tcW w:w="992" w:type="dxa"/>
            <w:tcBorders>
              <w:top w:val="single" w:sz="4" w:space="0" w:color="auto"/>
              <w:left w:val="nil"/>
              <w:bottom w:val="single" w:sz="4" w:space="0" w:color="auto"/>
              <w:right w:val="single" w:sz="4" w:space="0" w:color="auto"/>
            </w:tcBorders>
            <w:noWrap/>
            <w:tcMar>
              <w:left w:w="40" w:type="dxa"/>
              <w:right w:w="40" w:type="dxa"/>
            </w:tcMar>
            <w:vAlign w:val="center"/>
          </w:tcPr>
          <w:p w14:paraId="62DDEA3C" w14:textId="6C227189" w:rsidR="00B92AF7" w:rsidRPr="00B92AF7" w:rsidRDefault="00B92AF7" w:rsidP="00B92AF7">
            <w:pPr>
              <w:spacing w:after="0" w:line="240" w:lineRule="auto"/>
              <w:jc w:val="center"/>
              <w:rPr>
                <w:rFonts w:ascii="Times New Roman" w:eastAsia="Times New Roman" w:hAnsi="Times New Roman"/>
                <w:b/>
                <w:color w:val="000000"/>
                <w:sz w:val="20"/>
                <w:szCs w:val="20"/>
                <w:lang w:eastAsia="ru-RU"/>
              </w:rPr>
            </w:pPr>
            <w:r w:rsidRPr="00B92AF7">
              <w:rPr>
                <w:rFonts w:ascii="Times New Roman" w:hAnsi="Times New Roman"/>
                <w:b/>
                <w:bCs/>
                <w:color w:val="000000"/>
                <w:sz w:val="20"/>
                <w:szCs w:val="20"/>
              </w:rPr>
              <w:t>10363,5</w:t>
            </w:r>
          </w:p>
        </w:tc>
        <w:tc>
          <w:tcPr>
            <w:tcW w:w="851" w:type="dxa"/>
            <w:tcBorders>
              <w:top w:val="single" w:sz="4" w:space="0" w:color="auto"/>
              <w:left w:val="nil"/>
              <w:bottom w:val="single" w:sz="4" w:space="0" w:color="auto"/>
              <w:right w:val="single" w:sz="4" w:space="0" w:color="auto"/>
            </w:tcBorders>
            <w:noWrap/>
            <w:tcMar>
              <w:left w:w="40" w:type="dxa"/>
              <w:right w:w="40" w:type="dxa"/>
            </w:tcMar>
            <w:vAlign w:val="center"/>
          </w:tcPr>
          <w:p w14:paraId="766FF38F" w14:textId="115283B1" w:rsidR="00B92AF7" w:rsidRPr="00B92AF7" w:rsidRDefault="00B92AF7" w:rsidP="00B92AF7">
            <w:pPr>
              <w:spacing w:after="0" w:line="240" w:lineRule="auto"/>
              <w:jc w:val="center"/>
              <w:rPr>
                <w:rFonts w:ascii="Times New Roman" w:eastAsia="Times New Roman" w:hAnsi="Times New Roman"/>
                <w:b/>
                <w:color w:val="000000"/>
                <w:sz w:val="20"/>
                <w:szCs w:val="20"/>
                <w:lang w:eastAsia="ru-RU"/>
              </w:rPr>
            </w:pPr>
            <w:r w:rsidRPr="00B92AF7">
              <w:rPr>
                <w:rFonts w:ascii="Times New Roman" w:hAnsi="Times New Roman"/>
                <w:b/>
                <w:bCs/>
                <w:color w:val="000000"/>
                <w:sz w:val="20"/>
                <w:szCs w:val="20"/>
              </w:rPr>
              <w:t>1062,9</w:t>
            </w:r>
          </w:p>
        </w:tc>
        <w:tc>
          <w:tcPr>
            <w:tcW w:w="850" w:type="dxa"/>
            <w:tcBorders>
              <w:top w:val="single" w:sz="4" w:space="0" w:color="auto"/>
              <w:left w:val="nil"/>
              <w:bottom w:val="single" w:sz="4" w:space="0" w:color="auto"/>
              <w:right w:val="single" w:sz="4" w:space="0" w:color="auto"/>
            </w:tcBorders>
            <w:noWrap/>
            <w:tcMar>
              <w:left w:w="40" w:type="dxa"/>
              <w:right w:w="40" w:type="dxa"/>
            </w:tcMar>
            <w:vAlign w:val="center"/>
          </w:tcPr>
          <w:p w14:paraId="3FDFA724" w14:textId="102EB3A1" w:rsidR="00B92AF7" w:rsidRPr="00B92AF7" w:rsidRDefault="00B92AF7" w:rsidP="00B92AF7">
            <w:pPr>
              <w:spacing w:after="0" w:line="240" w:lineRule="auto"/>
              <w:jc w:val="center"/>
              <w:rPr>
                <w:rFonts w:ascii="Times New Roman" w:eastAsia="Times New Roman" w:hAnsi="Times New Roman"/>
                <w:b/>
                <w:color w:val="000000"/>
                <w:sz w:val="20"/>
                <w:szCs w:val="20"/>
                <w:lang w:eastAsia="ru-RU"/>
              </w:rPr>
            </w:pPr>
            <w:r w:rsidRPr="00B92AF7">
              <w:rPr>
                <w:rFonts w:ascii="Times New Roman" w:hAnsi="Times New Roman"/>
                <w:b/>
                <w:bCs/>
                <w:color w:val="000000"/>
                <w:sz w:val="20"/>
                <w:szCs w:val="20"/>
              </w:rPr>
              <w:t>3987,9</w:t>
            </w:r>
          </w:p>
        </w:tc>
        <w:tc>
          <w:tcPr>
            <w:tcW w:w="2273" w:type="dxa"/>
            <w:gridSpan w:val="3"/>
            <w:tcBorders>
              <w:top w:val="single" w:sz="4" w:space="0" w:color="auto"/>
              <w:left w:val="nil"/>
              <w:bottom w:val="single" w:sz="4" w:space="0" w:color="auto"/>
              <w:right w:val="single" w:sz="4" w:space="0" w:color="auto"/>
            </w:tcBorders>
            <w:noWrap/>
          </w:tcPr>
          <w:p w14:paraId="021BE307" w14:textId="77777777" w:rsidR="00B92AF7" w:rsidRPr="000C4324" w:rsidRDefault="00B92AF7" w:rsidP="00B92AF7">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02E139F2" w14:textId="77777777" w:rsidR="00B92AF7" w:rsidRPr="000C4324" w:rsidRDefault="00B92AF7" w:rsidP="00B92AF7">
            <w:pPr>
              <w:spacing w:after="0" w:line="240" w:lineRule="auto"/>
              <w:jc w:val="center"/>
              <w:rPr>
                <w:rFonts w:ascii="Times New Roman" w:eastAsia="Times New Roman" w:hAnsi="Times New Roman"/>
                <w:color w:val="000000"/>
                <w:sz w:val="20"/>
                <w:lang w:eastAsia="ru-RU"/>
              </w:rPr>
            </w:pPr>
          </w:p>
        </w:tc>
      </w:tr>
      <w:tr w:rsidR="00C67829" w:rsidRPr="00F16A2B" w14:paraId="2C82CFF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0BCA988"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3596" w:type="dxa"/>
            <w:gridSpan w:val="15"/>
            <w:tcBorders>
              <w:top w:val="single" w:sz="4" w:space="0" w:color="auto"/>
              <w:left w:val="nil"/>
              <w:bottom w:val="single" w:sz="4" w:space="0" w:color="auto"/>
              <w:right w:val="single" w:sz="4" w:space="0" w:color="auto"/>
            </w:tcBorders>
            <w:shd w:val="clear" w:color="auto" w:fill="F2F2F2" w:themeFill="background1" w:themeFillShade="F2"/>
            <w:vAlign w:val="center"/>
          </w:tcPr>
          <w:p w14:paraId="70C0B8EA" w14:textId="77777777" w:rsidR="00C67829" w:rsidRPr="000C4324" w:rsidRDefault="00C67829" w:rsidP="009D6D0C">
            <w:pPr>
              <w:spacing w:after="0" w:line="240" w:lineRule="auto"/>
              <w:rPr>
                <w:rFonts w:ascii="Times New Roman" w:eastAsia="Times New Roman" w:hAnsi="Times New Roman"/>
                <w:b/>
                <w:color w:val="000000"/>
                <w:lang w:eastAsia="ru-RU"/>
              </w:rPr>
            </w:pPr>
            <w:r w:rsidRPr="000C4324">
              <w:rPr>
                <w:rFonts w:ascii="Times New Roman" w:eastAsia="Times New Roman" w:hAnsi="Times New Roman"/>
                <w:b/>
                <w:color w:val="000000"/>
                <w:lang w:eastAsia="ru-RU"/>
              </w:rPr>
              <w:t>Муніципальне зовнішнє освітлення</w:t>
            </w:r>
          </w:p>
        </w:tc>
      </w:tr>
      <w:tr w:rsidR="000738F0" w:rsidRPr="00F16A2B" w14:paraId="40139BE9"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3170DA06" w14:textId="77777777"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2.1.</w:t>
            </w:r>
          </w:p>
        </w:tc>
        <w:tc>
          <w:tcPr>
            <w:tcW w:w="1415" w:type="dxa"/>
            <w:tcBorders>
              <w:top w:val="single" w:sz="4" w:space="0" w:color="auto"/>
              <w:left w:val="nil"/>
              <w:bottom w:val="single" w:sz="4" w:space="0" w:color="auto"/>
              <w:right w:val="single" w:sz="4" w:space="0" w:color="auto"/>
            </w:tcBorders>
            <w:tcMar>
              <w:left w:w="40" w:type="dxa"/>
              <w:right w:w="40" w:type="dxa"/>
            </w:tcMar>
          </w:tcPr>
          <w:p w14:paraId="5168E0DC" w14:textId="77777777" w:rsidR="000738F0" w:rsidRPr="00F653BD"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Модернізація зовнішнього освітлення по пр. Дружби народів</w:t>
            </w:r>
            <w:r>
              <w:rPr>
                <w:rFonts w:ascii="Times New Roman" w:hAnsi="Times New Roman"/>
                <w:color w:val="000000"/>
                <w:sz w:val="18"/>
                <w:szCs w:val="18"/>
              </w:rPr>
              <w:t xml:space="preserve"> (пр. Незалежності)</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1A68AD7" w14:textId="77777777" w:rsidR="000738F0" w:rsidRPr="00BF72E7"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Заміна вуличних світильників на LED (всього 78 шт.) по пр. Дружби народів</w:t>
            </w:r>
            <w:r>
              <w:rPr>
                <w:rFonts w:ascii="Times New Roman" w:hAnsi="Times New Roman"/>
                <w:color w:val="000000"/>
                <w:sz w:val="18"/>
                <w:szCs w:val="18"/>
              </w:rPr>
              <w:t xml:space="preserve"> (пр. Незалежності)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D291F4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Міський бюджет, кредитні кошти (НЕФКО)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DA14048"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Управління економіки та соціального розвитку міста СМР, КП "Славутич-Електромережі"</w:t>
            </w:r>
          </w:p>
        </w:tc>
        <w:tc>
          <w:tcPr>
            <w:tcW w:w="851" w:type="dxa"/>
            <w:tcBorders>
              <w:top w:val="single" w:sz="4" w:space="0" w:color="auto"/>
              <w:left w:val="nil"/>
              <w:bottom w:val="single" w:sz="4" w:space="0" w:color="auto"/>
              <w:right w:val="single" w:sz="4" w:space="0" w:color="auto"/>
            </w:tcBorders>
            <w:noWrap/>
            <w:vAlign w:val="center"/>
          </w:tcPr>
          <w:p w14:paraId="4E2BD60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602,6</w:t>
            </w:r>
          </w:p>
        </w:tc>
        <w:tc>
          <w:tcPr>
            <w:tcW w:w="992" w:type="dxa"/>
            <w:tcBorders>
              <w:top w:val="single" w:sz="4" w:space="0" w:color="auto"/>
              <w:left w:val="nil"/>
              <w:bottom w:val="single" w:sz="4" w:space="0" w:color="auto"/>
              <w:right w:val="single" w:sz="4" w:space="0" w:color="auto"/>
            </w:tcBorders>
            <w:noWrap/>
            <w:vAlign w:val="center"/>
          </w:tcPr>
          <w:p w14:paraId="02BFD75E"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602,6</w:t>
            </w:r>
          </w:p>
        </w:tc>
        <w:tc>
          <w:tcPr>
            <w:tcW w:w="992" w:type="dxa"/>
            <w:tcBorders>
              <w:top w:val="single" w:sz="4" w:space="0" w:color="auto"/>
              <w:left w:val="nil"/>
              <w:bottom w:val="single" w:sz="4" w:space="0" w:color="auto"/>
              <w:right w:val="single" w:sz="4" w:space="0" w:color="auto"/>
            </w:tcBorders>
            <w:noWrap/>
            <w:vAlign w:val="center"/>
          </w:tcPr>
          <w:p w14:paraId="14B5E36E" w14:textId="77777777" w:rsidR="000738F0" w:rsidRPr="008B6FA5" w:rsidRDefault="000738F0" w:rsidP="009D6D0C">
            <w:pPr>
              <w:spacing w:after="0" w:line="240" w:lineRule="auto"/>
              <w:jc w:val="center"/>
              <w:rPr>
                <w:rFonts w:ascii="Times New Roman" w:hAnsi="Times New Roman"/>
                <w:color w:val="000000"/>
                <w:sz w:val="18"/>
                <w:szCs w:val="18"/>
              </w:rPr>
            </w:pPr>
            <w:r w:rsidRPr="008B6FA5">
              <w:rPr>
                <w:rFonts w:ascii="Times New Roman" w:hAnsi="Times New Roman"/>
                <w:color w:val="000000"/>
                <w:sz w:val="18"/>
                <w:szCs w:val="18"/>
              </w:rPr>
              <w:t>271,2</w:t>
            </w:r>
          </w:p>
        </w:tc>
        <w:tc>
          <w:tcPr>
            <w:tcW w:w="851" w:type="dxa"/>
            <w:tcBorders>
              <w:top w:val="single" w:sz="4" w:space="0" w:color="auto"/>
              <w:left w:val="nil"/>
              <w:bottom w:val="single" w:sz="4" w:space="0" w:color="auto"/>
              <w:right w:val="single" w:sz="4" w:space="0" w:color="auto"/>
            </w:tcBorders>
            <w:noWrap/>
            <w:vAlign w:val="center"/>
          </w:tcPr>
          <w:p w14:paraId="20E2A1D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3168A741" w14:textId="77777777" w:rsidR="000738F0" w:rsidRPr="008B6FA5" w:rsidRDefault="000738F0" w:rsidP="009D6D0C">
            <w:pPr>
              <w:spacing w:after="0" w:line="240" w:lineRule="auto"/>
              <w:jc w:val="center"/>
              <w:rPr>
                <w:rFonts w:ascii="Times New Roman" w:hAnsi="Times New Roman"/>
                <w:color w:val="000000"/>
                <w:sz w:val="18"/>
                <w:szCs w:val="18"/>
              </w:rPr>
            </w:pPr>
            <w:r w:rsidRPr="008B6FA5">
              <w:rPr>
                <w:rFonts w:ascii="Times New Roman" w:hAnsi="Times New Roman"/>
                <w:color w:val="000000"/>
                <w:sz w:val="18"/>
                <w:szCs w:val="18"/>
              </w:rPr>
              <w:t>166,5</w:t>
            </w:r>
          </w:p>
        </w:tc>
        <w:tc>
          <w:tcPr>
            <w:tcW w:w="711" w:type="dxa"/>
            <w:tcBorders>
              <w:top w:val="single" w:sz="4" w:space="0" w:color="auto"/>
              <w:left w:val="nil"/>
              <w:bottom w:val="single" w:sz="4" w:space="0" w:color="auto"/>
              <w:right w:val="single" w:sz="4" w:space="0" w:color="auto"/>
            </w:tcBorders>
            <w:noWrap/>
            <w:vAlign w:val="center"/>
          </w:tcPr>
          <w:p w14:paraId="16E527C8"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7033DBDA"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10861CE1"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040E9FC3"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w:t>
            </w:r>
          </w:p>
        </w:tc>
      </w:tr>
      <w:tr w:rsidR="000738F0" w:rsidRPr="00F16A2B" w14:paraId="34502F7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4B510998" w14:textId="77777777" w:rsidR="000738F0" w:rsidRPr="00F16A2B" w:rsidRDefault="000738F0" w:rsidP="009D6D0C">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2.2.</w:t>
            </w:r>
          </w:p>
        </w:tc>
        <w:tc>
          <w:tcPr>
            <w:tcW w:w="1415" w:type="dxa"/>
            <w:tcBorders>
              <w:top w:val="single" w:sz="4" w:space="0" w:color="auto"/>
              <w:left w:val="nil"/>
              <w:bottom w:val="single" w:sz="4" w:space="0" w:color="auto"/>
              <w:right w:val="single" w:sz="4" w:space="0" w:color="auto"/>
            </w:tcBorders>
            <w:tcMar>
              <w:left w:w="40" w:type="dxa"/>
              <w:right w:w="40" w:type="dxa"/>
            </w:tcMar>
          </w:tcPr>
          <w:p w14:paraId="7EE9DEC9"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Модернізації системи зовнішнього освітлення із встановленням LED світильників та запровадження автоматизованої системи управління зовнішнім освітленням (ЕСКО)</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1D62255" w14:textId="77777777" w:rsidR="000738F0" w:rsidRPr="00F16A2B" w:rsidRDefault="000738F0" w:rsidP="009D6D0C">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Модернізація системи зовнішнього освітлення із встановленням LED світильників, запровадження автоматизованої системи управління зовнішнім освітлення</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EEFEE2C"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Міський бюджет, ЕСКО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590D8E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"Славутич-Електромережі"</w:t>
            </w:r>
          </w:p>
        </w:tc>
        <w:tc>
          <w:tcPr>
            <w:tcW w:w="851" w:type="dxa"/>
            <w:tcBorders>
              <w:top w:val="single" w:sz="4" w:space="0" w:color="auto"/>
              <w:left w:val="nil"/>
              <w:bottom w:val="single" w:sz="4" w:space="0" w:color="auto"/>
              <w:right w:val="single" w:sz="4" w:space="0" w:color="auto"/>
            </w:tcBorders>
            <w:noWrap/>
            <w:vAlign w:val="center"/>
          </w:tcPr>
          <w:p w14:paraId="50DE550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7593,8</w:t>
            </w:r>
          </w:p>
        </w:tc>
        <w:tc>
          <w:tcPr>
            <w:tcW w:w="992" w:type="dxa"/>
            <w:tcBorders>
              <w:top w:val="single" w:sz="4" w:space="0" w:color="auto"/>
              <w:left w:val="nil"/>
              <w:bottom w:val="single" w:sz="4" w:space="0" w:color="auto"/>
              <w:right w:val="single" w:sz="4" w:space="0" w:color="auto"/>
            </w:tcBorders>
            <w:noWrap/>
            <w:vAlign w:val="center"/>
          </w:tcPr>
          <w:p w14:paraId="7C72085F"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7593,8</w:t>
            </w:r>
          </w:p>
        </w:tc>
        <w:tc>
          <w:tcPr>
            <w:tcW w:w="992" w:type="dxa"/>
            <w:tcBorders>
              <w:top w:val="single" w:sz="4" w:space="0" w:color="auto"/>
              <w:left w:val="nil"/>
              <w:bottom w:val="single" w:sz="4" w:space="0" w:color="auto"/>
              <w:right w:val="single" w:sz="4" w:space="0" w:color="auto"/>
            </w:tcBorders>
            <w:noWrap/>
            <w:vAlign w:val="center"/>
          </w:tcPr>
          <w:p w14:paraId="3DB8223E" w14:textId="77777777" w:rsidR="000738F0" w:rsidRPr="008B6FA5" w:rsidRDefault="000738F0" w:rsidP="009D6D0C">
            <w:pPr>
              <w:spacing w:after="0" w:line="240" w:lineRule="auto"/>
              <w:jc w:val="center"/>
              <w:rPr>
                <w:rFonts w:ascii="Times New Roman" w:hAnsi="Times New Roman"/>
                <w:color w:val="000000"/>
                <w:sz w:val="18"/>
                <w:szCs w:val="18"/>
              </w:rPr>
            </w:pPr>
            <w:r w:rsidRPr="008B6FA5">
              <w:rPr>
                <w:rFonts w:ascii="Times New Roman" w:hAnsi="Times New Roman"/>
                <w:color w:val="000000"/>
                <w:sz w:val="18"/>
                <w:szCs w:val="18"/>
              </w:rPr>
              <w:t>299,2</w:t>
            </w:r>
          </w:p>
        </w:tc>
        <w:tc>
          <w:tcPr>
            <w:tcW w:w="851" w:type="dxa"/>
            <w:tcBorders>
              <w:top w:val="single" w:sz="4" w:space="0" w:color="auto"/>
              <w:left w:val="nil"/>
              <w:bottom w:val="single" w:sz="4" w:space="0" w:color="auto"/>
              <w:right w:val="single" w:sz="4" w:space="0" w:color="auto"/>
            </w:tcBorders>
            <w:noWrap/>
            <w:vAlign w:val="center"/>
          </w:tcPr>
          <w:p w14:paraId="5C067692"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7EFF94E7" w14:textId="77777777" w:rsidR="000738F0" w:rsidRPr="008B6FA5" w:rsidRDefault="000738F0" w:rsidP="009D6D0C">
            <w:pPr>
              <w:spacing w:after="0" w:line="240" w:lineRule="auto"/>
              <w:jc w:val="center"/>
              <w:rPr>
                <w:rFonts w:ascii="Times New Roman" w:hAnsi="Times New Roman"/>
                <w:color w:val="000000"/>
                <w:sz w:val="18"/>
                <w:szCs w:val="18"/>
              </w:rPr>
            </w:pPr>
            <w:r w:rsidRPr="008B6FA5">
              <w:rPr>
                <w:rFonts w:ascii="Times New Roman" w:hAnsi="Times New Roman"/>
                <w:color w:val="000000"/>
                <w:sz w:val="18"/>
                <w:szCs w:val="18"/>
              </w:rPr>
              <w:t>183,7</w:t>
            </w:r>
          </w:p>
        </w:tc>
        <w:tc>
          <w:tcPr>
            <w:tcW w:w="711" w:type="dxa"/>
            <w:tcBorders>
              <w:top w:val="single" w:sz="4" w:space="0" w:color="auto"/>
              <w:left w:val="nil"/>
              <w:bottom w:val="single" w:sz="4" w:space="0" w:color="auto"/>
              <w:right w:val="single" w:sz="4" w:space="0" w:color="auto"/>
            </w:tcBorders>
            <w:noWrap/>
            <w:vAlign w:val="center"/>
          </w:tcPr>
          <w:p w14:paraId="2E006844"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2020</w:t>
            </w:r>
          </w:p>
        </w:tc>
        <w:tc>
          <w:tcPr>
            <w:tcW w:w="710" w:type="dxa"/>
            <w:tcBorders>
              <w:top w:val="single" w:sz="4" w:space="0" w:color="auto"/>
              <w:left w:val="nil"/>
              <w:bottom w:val="single" w:sz="4" w:space="0" w:color="auto"/>
              <w:right w:val="single" w:sz="4" w:space="0" w:color="auto"/>
            </w:tcBorders>
            <w:noWrap/>
            <w:vAlign w:val="center"/>
          </w:tcPr>
          <w:p w14:paraId="60ACC667"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5F44451E"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591C78B9" w14:textId="77777777" w:rsidR="000738F0" w:rsidRPr="00F16A2B" w:rsidRDefault="000738F0" w:rsidP="009D6D0C">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w:t>
            </w:r>
          </w:p>
        </w:tc>
      </w:tr>
      <w:tr w:rsidR="00B92AF7" w:rsidRPr="00F16A2B" w14:paraId="6D80C80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0339D568" w14:textId="77777777" w:rsidR="00B92AF7" w:rsidRPr="00F16A2B" w:rsidRDefault="00B92AF7" w:rsidP="00B92AF7">
            <w:pPr>
              <w:spacing w:after="0" w:line="240" w:lineRule="auto"/>
              <w:rPr>
                <w:rFonts w:ascii="Times New Roman" w:eastAsia="Times New Roman" w:hAnsi="Times New Roman"/>
                <w:color w:val="000000"/>
                <w:sz w:val="18"/>
                <w:szCs w:val="18"/>
                <w:lang w:eastAsia="ru-RU"/>
              </w:rPr>
            </w:pPr>
            <w:r w:rsidRPr="00F16A2B">
              <w:rPr>
                <w:rFonts w:ascii="Times New Roman" w:hAnsi="Times New Roman"/>
                <w:color w:val="000000"/>
                <w:sz w:val="18"/>
                <w:szCs w:val="18"/>
              </w:rPr>
              <w:t>2.3.</w:t>
            </w:r>
          </w:p>
        </w:tc>
        <w:tc>
          <w:tcPr>
            <w:tcW w:w="1415" w:type="dxa"/>
            <w:tcBorders>
              <w:top w:val="single" w:sz="4" w:space="0" w:color="auto"/>
              <w:left w:val="nil"/>
              <w:bottom w:val="single" w:sz="4" w:space="0" w:color="auto"/>
              <w:right w:val="single" w:sz="4" w:space="0" w:color="auto"/>
            </w:tcBorders>
            <w:tcMar>
              <w:left w:w="40" w:type="dxa"/>
              <w:right w:w="40" w:type="dxa"/>
            </w:tcMar>
          </w:tcPr>
          <w:p w14:paraId="5CBC9CD8"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Проведення капітального ремонту зовнішнього освітлення міста з заміною ламп на LED</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5AB0145" w14:textId="77777777" w:rsidR="00B92AF7" w:rsidRPr="00F16A2B" w:rsidRDefault="00B92AF7" w:rsidP="00B92AF7">
            <w:pPr>
              <w:spacing w:after="0" w:line="240" w:lineRule="auto"/>
              <w:rPr>
                <w:rFonts w:ascii="Times New Roman" w:hAnsi="Times New Roman"/>
                <w:color w:val="000000"/>
                <w:sz w:val="18"/>
                <w:szCs w:val="18"/>
              </w:rPr>
            </w:pPr>
            <w:r w:rsidRPr="00F16A2B">
              <w:rPr>
                <w:rFonts w:ascii="Times New Roman" w:hAnsi="Times New Roman"/>
                <w:color w:val="000000"/>
                <w:sz w:val="18"/>
                <w:szCs w:val="18"/>
              </w:rPr>
              <w:t>Заміна ламп на LED, проводів, кабелю, реле часу, тощо у мережі зовнішнього освітлення міста</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C5C82E4"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Міський бюджет, власні кошти КП "Славутич-Електромережі"</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41641F6"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КП "Славутич-Електромережі"</w:t>
            </w:r>
          </w:p>
        </w:tc>
        <w:tc>
          <w:tcPr>
            <w:tcW w:w="851" w:type="dxa"/>
            <w:tcBorders>
              <w:top w:val="single" w:sz="4" w:space="0" w:color="auto"/>
              <w:left w:val="nil"/>
              <w:bottom w:val="single" w:sz="4" w:space="0" w:color="auto"/>
              <w:right w:val="single" w:sz="4" w:space="0" w:color="auto"/>
            </w:tcBorders>
            <w:noWrap/>
            <w:vAlign w:val="center"/>
          </w:tcPr>
          <w:p w14:paraId="14ED721B" w14:textId="11614D35"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1649,5</w:t>
            </w:r>
          </w:p>
        </w:tc>
        <w:tc>
          <w:tcPr>
            <w:tcW w:w="992" w:type="dxa"/>
            <w:tcBorders>
              <w:top w:val="single" w:sz="4" w:space="0" w:color="auto"/>
              <w:left w:val="nil"/>
              <w:bottom w:val="single" w:sz="4" w:space="0" w:color="auto"/>
              <w:right w:val="single" w:sz="4" w:space="0" w:color="auto"/>
            </w:tcBorders>
            <w:noWrap/>
            <w:vAlign w:val="center"/>
          </w:tcPr>
          <w:p w14:paraId="743F3379" w14:textId="71F0ED13" w:rsidR="00B92AF7" w:rsidRPr="00F16A2B" w:rsidRDefault="00B92AF7" w:rsidP="00B92AF7">
            <w:pPr>
              <w:spacing w:after="0" w:line="240" w:lineRule="auto"/>
              <w:jc w:val="center"/>
              <w:rPr>
                <w:rFonts w:ascii="Times New Roman" w:hAnsi="Times New Roman"/>
                <w:color w:val="000000"/>
                <w:sz w:val="18"/>
                <w:szCs w:val="18"/>
              </w:rPr>
            </w:pPr>
            <w:r w:rsidRPr="00B92AF7">
              <w:rPr>
                <w:rFonts w:ascii="Times New Roman" w:hAnsi="Times New Roman"/>
                <w:color w:val="000000"/>
                <w:sz w:val="18"/>
                <w:szCs w:val="18"/>
              </w:rPr>
              <w:t>1700,0</w:t>
            </w:r>
          </w:p>
        </w:tc>
        <w:tc>
          <w:tcPr>
            <w:tcW w:w="992" w:type="dxa"/>
            <w:tcBorders>
              <w:top w:val="single" w:sz="4" w:space="0" w:color="auto"/>
              <w:left w:val="nil"/>
              <w:bottom w:val="single" w:sz="4" w:space="0" w:color="auto"/>
              <w:right w:val="single" w:sz="4" w:space="0" w:color="auto"/>
            </w:tcBorders>
            <w:noWrap/>
            <w:vAlign w:val="center"/>
          </w:tcPr>
          <w:p w14:paraId="37A6959B"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227,0</w:t>
            </w:r>
          </w:p>
        </w:tc>
        <w:tc>
          <w:tcPr>
            <w:tcW w:w="851" w:type="dxa"/>
            <w:tcBorders>
              <w:top w:val="single" w:sz="4" w:space="0" w:color="auto"/>
              <w:left w:val="nil"/>
              <w:bottom w:val="single" w:sz="4" w:space="0" w:color="auto"/>
              <w:right w:val="single" w:sz="4" w:space="0" w:color="auto"/>
            </w:tcBorders>
            <w:noWrap/>
            <w:vAlign w:val="center"/>
          </w:tcPr>
          <w:p w14:paraId="0CC61D79"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27656D58"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139,4</w:t>
            </w:r>
          </w:p>
        </w:tc>
        <w:tc>
          <w:tcPr>
            <w:tcW w:w="711" w:type="dxa"/>
            <w:tcBorders>
              <w:top w:val="single" w:sz="4" w:space="0" w:color="auto"/>
              <w:left w:val="nil"/>
              <w:bottom w:val="single" w:sz="4" w:space="0" w:color="auto"/>
              <w:right w:val="single" w:sz="4" w:space="0" w:color="auto"/>
            </w:tcBorders>
            <w:noWrap/>
            <w:vAlign w:val="center"/>
          </w:tcPr>
          <w:p w14:paraId="7920A042"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2013</w:t>
            </w:r>
          </w:p>
        </w:tc>
        <w:tc>
          <w:tcPr>
            <w:tcW w:w="710" w:type="dxa"/>
            <w:tcBorders>
              <w:top w:val="single" w:sz="4" w:space="0" w:color="auto"/>
              <w:left w:val="nil"/>
              <w:bottom w:val="single" w:sz="4" w:space="0" w:color="auto"/>
              <w:right w:val="single" w:sz="4" w:space="0" w:color="auto"/>
            </w:tcBorders>
            <w:noWrap/>
            <w:vAlign w:val="center"/>
          </w:tcPr>
          <w:p w14:paraId="73B0F544"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6BE241E"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277C7AD3"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Подолання енергетичної бідності</w:t>
            </w:r>
          </w:p>
        </w:tc>
      </w:tr>
      <w:tr w:rsidR="00B92AF7" w:rsidRPr="00F16A2B" w14:paraId="6DB8371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008639B8" w14:textId="77777777" w:rsidR="00B92AF7" w:rsidRPr="00F16A2B" w:rsidRDefault="00B92AF7" w:rsidP="00B92AF7">
            <w:pPr>
              <w:spacing w:after="0" w:line="240" w:lineRule="auto"/>
              <w:rPr>
                <w:rFonts w:ascii="Times New Roman" w:eastAsia="Times New Roman" w:hAnsi="Times New Roman"/>
                <w:color w:val="000000"/>
                <w:sz w:val="18"/>
                <w:szCs w:val="18"/>
                <w:lang w:eastAsia="ru-RU"/>
              </w:rPr>
            </w:pPr>
          </w:p>
        </w:tc>
        <w:tc>
          <w:tcPr>
            <w:tcW w:w="6026" w:type="dxa"/>
            <w:gridSpan w:val="6"/>
            <w:tcBorders>
              <w:top w:val="single" w:sz="4" w:space="0" w:color="auto"/>
              <w:left w:val="nil"/>
              <w:bottom w:val="single" w:sz="4" w:space="0" w:color="auto"/>
              <w:right w:val="single" w:sz="4" w:space="0" w:color="auto"/>
            </w:tcBorders>
            <w:tcMar>
              <w:left w:w="40" w:type="dxa"/>
              <w:right w:w="40" w:type="dxa"/>
            </w:tcMar>
            <w:vAlign w:val="center"/>
          </w:tcPr>
          <w:p w14:paraId="3860E97D" w14:textId="77777777" w:rsidR="00B92AF7" w:rsidRPr="00F16A2B" w:rsidRDefault="00B92AF7" w:rsidP="00B92AF7">
            <w:pPr>
              <w:spacing w:after="0" w:line="240" w:lineRule="auto"/>
              <w:rPr>
                <w:rFonts w:ascii="Times New Roman" w:hAnsi="Times New Roman"/>
                <w:b/>
                <w:color w:val="000000"/>
                <w:sz w:val="18"/>
                <w:szCs w:val="18"/>
              </w:rPr>
            </w:pPr>
            <w:r w:rsidRPr="00F16A2B">
              <w:rPr>
                <w:rFonts w:ascii="Times New Roman" w:hAnsi="Times New Roman"/>
                <w:b/>
                <w:color w:val="000000"/>
                <w:szCs w:val="18"/>
              </w:rPr>
              <w:t>Загалом Зовнішнє освітлення</w:t>
            </w:r>
          </w:p>
        </w:tc>
        <w:tc>
          <w:tcPr>
            <w:tcW w:w="851" w:type="dxa"/>
            <w:tcBorders>
              <w:top w:val="single" w:sz="4" w:space="0" w:color="auto"/>
              <w:left w:val="nil"/>
              <w:bottom w:val="single" w:sz="4" w:space="0" w:color="auto"/>
              <w:right w:val="single" w:sz="4" w:space="0" w:color="auto"/>
            </w:tcBorders>
            <w:noWrap/>
            <w:vAlign w:val="bottom"/>
          </w:tcPr>
          <w:p w14:paraId="78EA293D" w14:textId="5882030A" w:rsidR="00B92AF7" w:rsidRPr="00B92AF7" w:rsidRDefault="00B92AF7" w:rsidP="00B92AF7">
            <w:pPr>
              <w:spacing w:after="0" w:line="240" w:lineRule="auto"/>
              <w:jc w:val="center"/>
              <w:rPr>
                <w:rFonts w:ascii="Times New Roman" w:hAnsi="Times New Roman"/>
                <w:b/>
                <w:bCs/>
                <w:color w:val="000000"/>
                <w:sz w:val="20"/>
              </w:rPr>
            </w:pPr>
            <w:r w:rsidRPr="00B92AF7">
              <w:rPr>
                <w:rFonts w:ascii="Times New Roman" w:hAnsi="Times New Roman"/>
                <w:b/>
                <w:bCs/>
                <w:color w:val="000000"/>
                <w:sz w:val="20"/>
              </w:rPr>
              <w:t>9845,9</w:t>
            </w:r>
          </w:p>
        </w:tc>
        <w:tc>
          <w:tcPr>
            <w:tcW w:w="992" w:type="dxa"/>
            <w:tcBorders>
              <w:top w:val="single" w:sz="4" w:space="0" w:color="auto"/>
              <w:left w:val="nil"/>
              <w:bottom w:val="single" w:sz="4" w:space="0" w:color="auto"/>
              <w:right w:val="single" w:sz="4" w:space="0" w:color="auto"/>
            </w:tcBorders>
            <w:noWrap/>
            <w:vAlign w:val="bottom"/>
          </w:tcPr>
          <w:p w14:paraId="4A3D03BE" w14:textId="4A1869A2" w:rsidR="00B92AF7" w:rsidRPr="00B92AF7" w:rsidRDefault="00B92AF7" w:rsidP="00B92AF7">
            <w:pPr>
              <w:spacing w:after="0" w:line="240" w:lineRule="auto"/>
              <w:jc w:val="center"/>
              <w:rPr>
                <w:rFonts w:ascii="Times New Roman" w:hAnsi="Times New Roman"/>
                <w:b/>
                <w:bCs/>
                <w:color w:val="000000"/>
                <w:sz w:val="20"/>
              </w:rPr>
            </w:pPr>
            <w:r w:rsidRPr="00B92AF7">
              <w:rPr>
                <w:rFonts w:ascii="Times New Roman" w:hAnsi="Times New Roman"/>
                <w:b/>
                <w:bCs/>
                <w:color w:val="000000"/>
                <w:sz w:val="20"/>
              </w:rPr>
              <w:t>9896,4</w:t>
            </w:r>
          </w:p>
        </w:tc>
        <w:tc>
          <w:tcPr>
            <w:tcW w:w="992" w:type="dxa"/>
            <w:tcBorders>
              <w:top w:val="single" w:sz="4" w:space="0" w:color="auto"/>
              <w:left w:val="nil"/>
              <w:bottom w:val="single" w:sz="4" w:space="0" w:color="auto"/>
              <w:right w:val="single" w:sz="4" w:space="0" w:color="auto"/>
            </w:tcBorders>
            <w:noWrap/>
            <w:vAlign w:val="bottom"/>
          </w:tcPr>
          <w:p w14:paraId="21C57029" w14:textId="77777777" w:rsidR="00B92AF7" w:rsidRPr="00F16A2B" w:rsidRDefault="00B92AF7" w:rsidP="00B92AF7">
            <w:pPr>
              <w:spacing w:after="0" w:line="240" w:lineRule="auto"/>
              <w:jc w:val="center"/>
              <w:rPr>
                <w:rFonts w:ascii="Times New Roman" w:hAnsi="Times New Roman"/>
                <w:color w:val="000000"/>
                <w:sz w:val="20"/>
                <w:szCs w:val="18"/>
              </w:rPr>
            </w:pPr>
            <w:r w:rsidRPr="00F16A2B">
              <w:rPr>
                <w:rFonts w:ascii="Times New Roman" w:hAnsi="Times New Roman"/>
                <w:b/>
                <w:bCs/>
                <w:color w:val="000000"/>
                <w:sz w:val="20"/>
              </w:rPr>
              <w:t>797,4</w:t>
            </w:r>
          </w:p>
        </w:tc>
        <w:tc>
          <w:tcPr>
            <w:tcW w:w="851" w:type="dxa"/>
            <w:tcBorders>
              <w:top w:val="single" w:sz="4" w:space="0" w:color="auto"/>
              <w:left w:val="nil"/>
              <w:bottom w:val="single" w:sz="4" w:space="0" w:color="auto"/>
              <w:right w:val="single" w:sz="4" w:space="0" w:color="auto"/>
            </w:tcBorders>
            <w:noWrap/>
            <w:vAlign w:val="bottom"/>
          </w:tcPr>
          <w:p w14:paraId="2E6C8A18" w14:textId="77777777" w:rsidR="00B92AF7" w:rsidRPr="00F16A2B" w:rsidRDefault="00B92AF7" w:rsidP="00B92AF7">
            <w:pPr>
              <w:spacing w:after="0" w:line="240" w:lineRule="auto"/>
              <w:jc w:val="center"/>
              <w:rPr>
                <w:rFonts w:ascii="Times New Roman" w:hAnsi="Times New Roman"/>
                <w:color w:val="000000"/>
                <w:sz w:val="20"/>
                <w:szCs w:val="18"/>
              </w:rPr>
            </w:pPr>
            <w:r w:rsidRPr="00F16A2B">
              <w:rPr>
                <w:rFonts w:ascii="Times New Roman" w:hAnsi="Times New Roman"/>
                <w:b/>
                <w:bCs/>
                <w:color w:val="000000"/>
                <w:sz w:val="20"/>
              </w:rPr>
              <w:t>0</w:t>
            </w:r>
          </w:p>
        </w:tc>
        <w:tc>
          <w:tcPr>
            <w:tcW w:w="850" w:type="dxa"/>
            <w:tcBorders>
              <w:top w:val="single" w:sz="4" w:space="0" w:color="auto"/>
              <w:left w:val="nil"/>
              <w:bottom w:val="single" w:sz="4" w:space="0" w:color="auto"/>
              <w:right w:val="single" w:sz="4" w:space="0" w:color="auto"/>
            </w:tcBorders>
            <w:noWrap/>
            <w:vAlign w:val="bottom"/>
          </w:tcPr>
          <w:p w14:paraId="14FA9336" w14:textId="77777777" w:rsidR="00B92AF7" w:rsidRPr="00F16A2B" w:rsidRDefault="00B92AF7" w:rsidP="00B92AF7">
            <w:pPr>
              <w:spacing w:after="0" w:line="240" w:lineRule="auto"/>
              <w:jc w:val="center"/>
              <w:rPr>
                <w:rFonts w:ascii="Times New Roman" w:hAnsi="Times New Roman"/>
                <w:color w:val="000000"/>
                <w:sz w:val="20"/>
                <w:szCs w:val="18"/>
              </w:rPr>
            </w:pPr>
            <w:r w:rsidRPr="00F16A2B">
              <w:rPr>
                <w:rFonts w:ascii="Times New Roman" w:hAnsi="Times New Roman"/>
                <w:b/>
                <w:bCs/>
                <w:color w:val="000000"/>
                <w:sz w:val="20"/>
              </w:rPr>
              <w:t>489,6</w:t>
            </w:r>
          </w:p>
        </w:tc>
        <w:tc>
          <w:tcPr>
            <w:tcW w:w="711" w:type="dxa"/>
            <w:tcBorders>
              <w:top w:val="single" w:sz="4" w:space="0" w:color="auto"/>
              <w:left w:val="nil"/>
              <w:bottom w:val="single" w:sz="4" w:space="0" w:color="auto"/>
              <w:right w:val="single" w:sz="4" w:space="0" w:color="auto"/>
            </w:tcBorders>
            <w:noWrap/>
            <w:vAlign w:val="center"/>
          </w:tcPr>
          <w:p w14:paraId="6BEE45F2"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w:t>
            </w:r>
          </w:p>
        </w:tc>
        <w:tc>
          <w:tcPr>
            <w:tcW w:w="710" w:type="dxa"/>
            <w:tcBorders>
              <w:top w:val="single" w:sz="4" w:space="0" w:color="auto"/>
              <w:left w:val="nil"/>
              <w:bottom w:val="single" w:sz="4" w:space="0" w:color="auto"/>
              <w:right w:val="single" w:sz="4" w:space="0" w:color="auto"/>
            </w:tcBorders>
            <w:noWrap/>
            <w:vAlign w:val="center"/>
          </w:tcPr>
          <w:p w14:paraId="2EFE521F"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DA136D1"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w:t>
            </w:r>
          </w:p>
        </w:tc>
        <w:tc>
          <w:tcPr>
            <w:tcW w:w="761" w:type="dxa"/>
            <w:tcBorders>
              <w:top w:val="single" w:sz="4" w:space="0" w:color="auto"/>
              <w:left w:val="nil"/>
              <w:bottom w:val="single" w:sz="4" w:space="0" w:color="auto"/>
              <w:right w:val="single" w:sz="4" w:space="0" w:color="auto"/>
            </w:tcBorders>
            <w:vAlign w:val="bottom"/>
          </w:tcPr>
          <w:p w14:paraId="5CC0DBAC" w14:textId="77777777" w:rsidR="00B92AF7" w:rsidRPr="00F16A2B" w:rsidRDefault="00B92AF7" w:rsidP="00B92AF7">
            <w:pPr>
              <w:spacing w:after="0" w:line="240" w:lineRule="auto"/>
              <w:jc w:val="center"/>
              <w:rPr>
                <w:rFonts w:ascii="Times New Roman" w:hAnsi="Times New Roman"/>
                <w:color w:val="000000"/>
                <w:sz w:val="18"/>
                <w:szCs w:val="18"/>
              </w:rPr>
            </w:pPr>
            <w:r w:rsidRPr="00F16A2B">
              <w:rPr>
                <w:rFonts w:ascii="Times New Roman" w:hAnsi="Times New Roman"/>
                <w:color w:val="000000"/>
                <w:sz w:val="18"/>
                <w:szCs w:val="18"/>
              </w:rPr>
              <w:t> </w:t>
            </w:r>
          </w:p>
        </w:tc>
      </w:tr>
      <w:tr w:rsidR="00C67829" w:rsidRPr="000C4324" w14:paraId="3881A89E"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85" w:type="dxa"/>
              <w:right w:w="85" w:type="dxa"/>
            </w:tcMar>
          </w:tcPr>
          <w:p w14:paraId="4F274760"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2835"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30EA00D2"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Житлові будівлі</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Pr>
          <w:p w14:paraId="1C2E550E" w14:textId="77777777" w:rsidR="00C67829" w:rsidRPr="000C4324" w:rsidRDefault="00C67829" w:rsidP="009D6D0C">
            <w:pPr>
              <w:spacing w:after="0" w:line="240" w:lineRule="auto"/>
              <w:rPr>
                <w:rFonts w:ascii="Times New Roman" w:eastAsia="Times New Roman" w:hAnsi="Times New Roman"/>
                <w:b/>
                <w:color w:val="000000"/>
                <w:lang w:eastAsia="ru-RU"/>
              </w:rPr>
            </w:pPr>
          </w:p>
        </w:tc>
      </w:tr>
      <w:tr w:rsidR="00B92AF7" w:rsidRPr="000C4324" w14:paraId="1F9A0D09"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12E8785" w14:textId="77777777" w:rsidR="00B92AF7" w:rsidRPr="009B437C" w:rsidRDefault="00B92AF7" w:rsidP="00B92AF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3.1.</w:t>
            </w:r>
          </w:p>
        </w:tc>
        <w:tc>
          <w:tcPr>
            <w:tcW w:w="1415" w:type="dxa"/>
            <w:tcBorders>
              <w:top w:val="single" w:sz="4" w:space="0" w:color="auto"/>
              <w:left w:val="nil"/>
              <w:bottom w:val="single" w:sz="4" w:space="0" w:color="auto"/>
              <w:right w:val="single" w:sz="4" w:space="0" w:color="auto"/>
            </w:tcBorders>
            <w:tcMar>
              <w:left w:w="40" w:type="dxa"/>
              <w:right w:w="40" w:type="dxa"/>
            </w:tcMar>
          </w:tcPr>
          <w:p w14:paraId="5111D627" w14:textId="77777777" w:rsidR="00B92AF7" w:rsidRPr="009B437C" w:rsidRDefault="00B92AF7" w:rsidP="00B92AF7">
            <w:pPr>
              <w:spacing w:after="0"/>
              <w:rPr>
                <w:rFonts w:ascii="Times New Roman" w:hAnsi="Times New Roman"/>
                <w:color w:val="000000"/>
                <w:sz w:val="18"/>
                <w:szCs w:val="18"/>
              </w:rPr>
            </w:pPr>
            <w:r w:rsidRPr="009B437C">
              <w:rPr>
                <w:rFonts w:ascii="Times New Roman" w:hAnsi="Times New Roman"/>
                <w:color w:val="000000"/>
                <w:sz w:val="18"/>
                <w:szCs w:val="18"/>
              </w:rPr>
              <w:t xml:space="preserve">Популяризація енергоефективних заходів серед </w:t>
            </w:r>
            <w:r w:rsidRPr="009B437C">
              <w:rPr>
                <w:rFonts w:ascii="Times New Roman" w:hAnsi="Times New Roman"/>
                <w:color w:val="000000"/>
                <w:sz w:val="18"/>
                <w:szCs w:val="18"/>
              </w:rPr>
              <w:lastRenderedPageBreak/>
              <w:t>населення</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3906AE8" w14:textId="77777777" w:rsidR="00B92AF7" w:rsidRPr="009B437C" w:rsidRDefault="00B92AF7" w:rsidP="00B92AF7">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 xml:space="preserve">Проведення Днів/Тижня Сталої енергії, публікація статей та </w:t>
            </w:r>
            <w:proofErr w:type="spellStart"/>
            <w:r w:rsidRPr="009B437C">
              <w:rPr>
                <w:rFonts w:ascii="Times New Roman" w:hAnsi="Times New Roman"/>
                <w:color w:val="000000"/>
                <w:sz w:val="18"/>
                <w:szCs w:val="18"/>
              </w:rPr>
              <w:t>веб-публікації</w:t>
            </w:r>
            <w:proofErr w:type="spellEnd"/>
            <w:r w:rsidRPr="009B437C">
              <w:rPr>
                <w:rFonts w:ascii="Times New Roman" w:hAnsi="Times New Roman"/>
                <w:color w:val="000000"/>
                <w:sz w:val="18"/>
                <w:szCs w:val="18"/>
              </w:rPr>
              <w:t xml:space="preserve"> на </w:t>
            </w:r>
            <w:r w:rsidRPr="009B437C">
              <w:rPr>
                <w:rFonts w:ascii="Times New Roman" w:hAnsi="Times New Roman"/>
                <w:color w:val="000000"/>
                <w:sz w:val="18"/>
                <w:szCs w:val="18"/>
              </w:rPr>
              <w:lastRenderedPageBreak/>
              <w:t>тему енергоефективності, публікація даних енергоспоживання у розрізі житлових будинків</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662237E"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Міській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DF8711D" w14:textId="450F76CB"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 xml:space="preserve">Виконавчий комітет СМР, КП </w:t>
            </w:r>
            <w:r w:rsidRPr="009B437C">
              <w:rPr>
                <w:rFonts w:ascii="Times New Roman" w:hAnsi="Times New Roman"/>
                <w:color w:val="000000"/>
                <w:sz w:val="18"/>
                <w:szCs w:val="18"/>
              </w:rPr>
              <w:lastRenderedPageBreak/>
              <w:t>"Агентс</w:t>
            </w:r>
            <w:r>
              <w:rPr>
                <w:rFonts w:ascii="Times New Roman" w:hAnsi="Times New Roman"/>
                <w:color w:val="000000"/>
                <w:sz w:val="18"/>
                <w:szCs w:val="18"/>
              </w:rPr>
              <w:t>т</w:t>
            </w:r>
            <w:r w:rsidRPr="009B437C">
              <w:rPr>
                <w:rFonts w:ascii="Times New Roman" w:hAnsi="Times New Roman"/>
                <w:color w:val="000000"/>
                <w:sz w:val="18"/>
                <w:szCs w:val="18"/>
              </w:rPr>
              <w:t>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7F18454A" w14:textId="5BC729CB" w:rsidR="00B92AF7" w:rsidRPr="009B437C" w:rsidRDefault="00B92AF7" w:rsidP="00B92AF7">
            <w:pPr>
              <w:spacing w:after="0"/>
              <w:jc w:val="center"/>
              <w:rPr>
                <w:rFonts w:ascii="Times New Roman" w:hAnsi="Times New Roman"/>
                <w:color w:val="000000"/>
                <w:sz w:val="18"/>
                <w:szCs w:val="18"/>
              </w:rPr>
            </w:pPr>
            <w:r w:rsidRPr="00B92AF7">
              <w:rPr>
                <w:rFonts w:ascii="Times New Roman" w:hAnsi="Times New Roman"/>
                <w:color w:val="000000"/>
                <w:sz w:val="18"/>
                <w:szCs w:val="18"/>
              </w:rPr>
              <w:lastRenderedPageBreak/>
              <w:t>21,1</w:t>
            </w:r>
          </w:p>
        </w:tc>
        <w:tc>
          <w:tcPr>
            <w:tcW w:w="992" w:type="dxa"/>
            <w:tcBorders>
              <w:top w:val="single" w:sz="4" w:space="0" w:color="auto"/>
              <w:left w:val="nil"/>
              <w:bottom w:val="single" w:sz="4" w:space="0" w:color="auto"/>
              <w:right w:val="single" w:sz="4" w:space="0" w:color="auto"/>
            </w:tcBorders>
            <w:noWrap/>
            <w:vAlign w:val="center"/>
          </w:tcPr>
          <w:p w14:paraId="61272D54" w14:textId="029B3B00" w:rsidR="00B92AF7" w:rsidRPr="009B437C" w:rsidRDefault="00B92AF7" w:rsidP="00B92AF7">
            <w:pPr>
              <w:spacing w:after="0"/>
              <w:jc w:val="center"/>
              <w:rPr>
                <w:rFonts w:ascii="Times New Roman" w:hAnsi="Times New Roman"/>
                <w:color w:val="000000"/>
                <w:sz w:val="18"/>
                <w:szCs w:val="18"/>
              </w:rPr>
            </w:pPr>
            <w:r w:rsidRPr="00B92AF7">
              <w:rPr>
                <w:rFonts w:ascii="Times New Roman" w:hAnsi="Times New Roman"/>
                <w:color w:val="000000"/>
                <w:sz w:val="18"/>
                <w:szCs w:val="18"/>
              </w:rPr>
              <w:t>253,2</w:t>
            </w:r>
          </w:p>
        </w:tc>
        <w:tc>
          <w:tcPr>
            <w:tcW w:w="992" w:type="dxa"/>
            <w:tcBorders>
              <w:top w:val="single" w:sz="4" w:space="0" w:color="auto"/>
              <w:left w:val="nil"/>
              <w:bottom w:val="single" w:sz="4" w:space="0" w:color="auto"/>
              <w:right w:val="single" w:sz="4" w:space="0" w:color="auto"/>
            </w:tcBorders>
            <w:noWrap/>
            <w:vAlign w:val="center"/>
          </w:tcPr>
          <w:p w14:paraId="3702DCB0"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500,0</w:t>
            </w:r>
          </w:p>
        </w:tc>
        <w:tc>
          <w:tcPr>
            <w:tcW w:w="851" w:type="dxa"/>
            <w:tcBorders>
              <w:top w:val="single" w:sz="4" w:space="0" w:color="auto"/>
              <w:left w:val="nil"/>
              <w:bottom w:val="single" w:sz="4" w:space="0" w:color="auto"/>
              <w:right w:val="single" w:sz="4" w:space="0" w:color="auto"/>
            </w:tcBorders>
            <w:noWrap/>
            <w:vAlign w:val="center"/>
          </w:tcPr>
          <w:p w14:paraId="03D9185E"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100,00</w:t>
            </w:r>
          </w:p>
        </w:tc>
        <w:tc>
          <w:tcPr>
            <w:tcW w:w="850" w:type="dxa"/>
            <w:tcBorders>
              <w:top w:val="single" w:sz="4" w:space="0" w:color="auto"/>
              <w:left w:val="nil"/>
              <w:bottom w:val="single" w:sz="4" w:space="0" w:color="auto"/>
              <w:right w:val="single" w:sz="4" w:space="0" w:color="auto"/>
            </w:tcBorders>
            <w:noWrap/>
            <w:vAlign w:val="center"/>
          </w:tcPr>
          <w:p w14:paraId="3A888C1D"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163,3</w:t>
            </w:r>
          </w:p>
        </w:tc>
        <w:tc>
          <w:tcPr>
            <w:tcW w:w="711" w:type="dxa"/>
            <w:tcBorders>
              <w:top w:val="single" w:sz="4" w:space="0" w:color="auto"/>
              <w:left w:val="nil"/>
              <w:bottom w:val="single" w:sz="4" w:space="0" w:color="auto"/>
              <w:right w:val="single" w:sz="4" w:space="0" w:color="auto"/>
            </w:tcBorders>
            <w:noWrap/>
            <w:vAlign w:val="center"/>
          </w:tcPr>
          <w:p w14:paraId="237416B1" w14:textId="77777777" w:rsidR="00B92AF7" w:rsidRPr="009B437C" w:rsidRDefault="00B92AF7" w:rsidP="00B92AF7">
            <w:pPr>
              <w:spacing w:after="0"/>
              <w:jc w:val="right"/>
              <w:rPr>
                <w:rFonts w:ascii="Times New Roman" w:hAnsi="Times New Roman"/>
                <w:color w:val="000000"/>
                <w:sz w:val="18"/>
                <w:szCs w:val="18"/>
              </w:rPr>
            </w:pPr>
            <w:r w:rsidRPr="009B437C">
              <w:rPr>
                <w:rFonts w:ascii="Times New Roman" w:hAnsi="Times New Roman"/>
                <w:color w:val="000000"/>
                <w:sz w:val="18"/>
                <w:szCs w:val="18"/>
              </w:rPr>
              <w:t>2015</w:t>
            </w:r>
          </w:p>
        </w:tc>
        <w:tc>
          <w:tcPr>
            <w:tcW w:w="710" w:type="dxa"/>
            <w:tcBorders>
              <w:top w:val="single" w:sz="4" w:space="0" w:color="auto"/>
              <w:left w:val="nil"/>
              <w:bottom w:val="single" w:sz="4" w:space="0" w:color="auto"/>
              <w:right w:val="single" w:sz="4" w:space="0" w:color="auto"/>
            </w:tcBorders>
            <w:noWrap/>
            <w:vAlign w:val="center"/>
          </w:tcPr>
          <w:p w14:paraId="37975C31" w14:textId="77777777" w:rsidR="00B92AF7" w:rsidRPr="009B437C" w:rsidRDefault="00B92AF7" w:rsidP="00B92AF7">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4B8A01D"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bottom"/>
          </w:tcPr>
          <w:p w14:paraId="79E349FB"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0C4324" w14:paraId="22412E6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3F2C6A4"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lastRenderedPageBreak/>
              <w:t>3.2.</w:t>
            </w:r>
          </w:p>
        </w:tc>
        <w:tc>
          <w:tcPr>
            <w:tcW w:w="1415" w:type="dxa"/>
            <w:tcBorders>
              <w:top w:val="single" w:sz="4" w:space="0" w:color="auto"/>
              <w:left w:val="nil"/>
              <w:bottom w:val="single" w:sz="4" w:space="0" w:color="auto"/>
              <w:right w:val="single" w:sz="4" w:space="0" w:color="auto"/>
            </w:tcBorders>
            <w:tcMar>
              <w:left w:w="40" w:type="dxa"/>
              <w:right w:w="40" w:type="dxa"/>
            </w:tcMar>
          </w:tcPr>
          <w:p w14:paraId="43BB8082"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Облаштування багатоквартирних будинків сучасними засобами обліку спожитої теплової енергії</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C6ED281" w14:textId="22CBDC63"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Встановлення лічильників </w:t>
            </w:r>
            <w:r w:rsidR="006A677B">
              <w:rPr>
                <w:rFonts w:ascii="Times New Roman" w:hAnsi="Times New Roman"/>
                <w:color w:val="000000"/>
                <w:sz w:val="18"/>
                <w:szCs w:val="18"/>
              </w:rPr>
              <w:t xml:space="preserve">тепла </w:t>
            </w:r>
            <w:r w:rsidRPr="009B437C">
              <w:rPr>
                <w:rFonts w:ascii="Times New Roman" w:hAnsi="Times New Roman"/>
                <w:color w:val="000000"/>
                <w:sz w:val="18"/>
                <w:szCs w:val="18"/>
              </w:rPr>
              <w:t xml:space="preserve">з можливістю дистанційного зняття даних </w:t>
            </w:r>
            <w:proofErr w:type="spellStart"/>
            <w:r w:rsidRPr="009B437C">
              <w:rPr>
                <w:rFonts w:ascii="Times New Roman" w:hAnsi="Times New Roman"/>
                <w:color w:val="000000"/>
                <w:sz w:val="18"/>
                <w:szCs w:val="18"/>
              </w:rPr>
              <w:t>побудинкового</w:t>
            </w:r>
            <w:proofErr w:type="spellEnd"/>
            <w:r w:rsidRPr="009B437C">
              <w:rPr>
                <w:rFonts w:ascii="Times New Roman" w:hAnsi="Times New Roman"/>
                <w:color w:val="000000"/>
                <w:sz w:val="18"/>
                <w:szCs w:val="18"/>
              </w:rPr>
              <w:t xml:space="preserve"> споживання тепла</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28E84D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Міській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508B0E1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01A9387E" w14:textId="3884DAB5"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880,8</w:t>
            </w:r>
          </w:p>
        </w:tc>
        <w:tc>
          <w:tcPr>
            <w:tcW w:w="992" w:type="dxa"/>
            <w:tcBorders>
              <w:top w:val="single" w:sz="4" w:space="0" w:color="auto"/>
              <w:left w:val="nil"/>
              <w:bottom w:val="single" w:sz="4" w:space="0" w:color="auto"/>
              <w:right w:val="single" w:sz="4" w:space="0" w:color="auto"/>
            </w:tcBorders>
            <w:noWrap/>
            <w:vAlign w:val="center"/>
          </w:tcPr>
          <w:p w14:paraId="53E8F7F7" w14:textId="183311D8"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880,8</w:t>
            </w:r>
          </w:p>
        </w:tc>
        <w:tc>
          <w:tcPr>
            <w:tcW w:w="992" w:type="dxa"/>
            <w:tcBorders>
              <w:top w:val="single" w:sz="4" w:space="0" w:color="auto"/>
              <w:left w:val="nil"/>
              <w:bottom w:val="single" w:sz="4" w:space="0" w:color="auto"/>
              <w:right w:val="single" w:sz="4" w:space="0" w:color="auto"/>
            </w:tcBorders>
            <w:noWrap/>
            <w:vAlign w:val="center"/>
          </w:tcPr>
          <w:p w14:paraId="2B7D8F6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4937,5</w:t>
            </w:r>
          </w:p>
        </w:tc>
        <w:tc>
          <w:tcPr>
            <w:tcW w:w="851" w:type="dxa"/>
            <w:tcBorders>
              <w:top w:val="single" w:sz="4" w:space="0" w:color="auto"/>
              <w:left w:val="nil"/>
              <w:bottom w:val="single" w:sz="4" w:space="0" w:color="auto"/>
              <w:right w:val="single" w:sz="4" w:space="0" w:color="auto"/>
            </w:tcBorders>
            <w:noWrap/>
            <w:vAlign w:val="center"/>
          </w:tcPr>
          <w:p w14:paraId="0AF445F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582C770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1446,7</w:t>
            </w:r>
          </w:p>
        </w:tc>
        <w:tc>
          <w:tcPr>
            <w:tcW w:w="711" w:type="dxa"/>
            <w:tcBorders>
              <w:top w:val="single" w:sz="4" w:space="0" w:color="auto"/>
              <w:left w:val="nil"/>
              <w:bottom w:val="single" w:sz="4" w:space="0" w:color="auto"/>
              <w:right w:val="single" w:sz="4" w:space="0" w:color="auto"/>
            </w:tcBorders>
            <w:noWrap/>
            <w:vAlign w:val="center"/>
          </w:tcPr>
          <w:p w14:paraId="3CE056FC"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0575E7E7"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2016</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174E410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3021F85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B92AF7" w:rsidRPr="000C4324" w14:paraId="00CA85E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399DBE25" w14:textId="77777777" w:rsidR="00B92AF7" w:rsidRPr="009B437C" w:rsidRDefault="00B92AF7" w:rsidP="00B92AF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3.3.</w:t>
            </w:r>
          </w:p>
        </w:tc>
        <w:tc>
          <w:tcPr>
            <w:tcW w:w="1415" w:type="dxa"/>
            <w:tcBorders>
              <w:top w:val="single" w:sz="4" w:space="0" w:color="auto"/>
              <w:left w:val="nil"/>
              <w:bottom w:val="single" w:sz="4" w:space="0" w:color="auto"/>
              <w:right w:val="single" w:sz="4" w:space="0" w:color="auto"/>
            </w:tcBorders>
            <w:tcMar>
              <w:left w:w="40" w:type="dxa"/>
              <w:right w:w="40" w:type="dxa"/>
            </w:tcMar>
          </w:tcPr>
          <w:p w14:paraId="73946908" w14:textId="1C9D4422" w:rsidR="00B92AF7" w:rsidRPr="009B437C" w:rsidRDefault="00B92AF7" w:rsidP="00B92AF7">
            <w:pPr>
              <w:spacing w:after="0"/>
              <w:rPr>
                <w:rFonts w:ascii="Times New Roman" w:hAnsi="Times New Roman"/>
                <w:color w:val="000000"/>
                <w:sz w:val="18"/>
                <w:szCs w:val="18"/>
              </w:rPr>
            </w:pPr>
            <w:r w:rsidRPr="009B437C">
              <w:rPr>
                <w:rFonts w:ascii="Times New Roman" w:hAnsi="Times New Roman"/>
                <w:color w:val="000000"/>
                <w:sz w:val="18"/>
                <w:szCs w:val="18"/>
              </w:rPr>
              <w:t>Встановлення індивідуальних теплових пунктів (ІТП) у житлових багатоквартирних будинках міста</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F0887B0" w14:textId="30AE1C47" w:rsidR="00B92AF7" w:rsidRPr="009B437C" w:rsidRDefault="00B92AF7" w:rsidP="00B92AF7">
            <w:pPr>
              <w:spacing w:after="0"/>
              <w:rPr>
                <w:rFonts w:ascii="Times New Roman" w:hAnsi="Times New Roman"/>
                <w:color w:val="000000"/>
                <w:sz w:val="18"/>
                <w:szCs w:val="18"/>
              </w:rPr>
            </w:pPr>
            <w:r w:rsidRPr="00B92AF7">
              <w:rPr>
                <w:rFonts w:ascii="Times New Roman" w:hAnsi="Times New Roman"/>
                <w:color w:val="000000"/>
                <w:sz w:val="18"/>
                <w:szCs w:val="18"/>
              </w:rPr>
              <w:t>Встановлення індивідуальних теплових пунктів (ІТП) у житлових багатоквартирних будинках міста з переходом на 2-трубну систему подачі тепла (в тому числі у Чернігівському кварталі, де вже почалося впровадження проєкту за сприяння НЕФКО)</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754A2DEC" w14:textId="14CF9238" w:rsidR="00B92AF7" w:rsidRPr="009B437C" w:rsidRDefault="00B92AF7" w:rsidP="00B92AF7">
            <w:pPr>
              <w:spacing w:after="0"/>
              <w:jc w:val="center"/>
              <w:rPr>
                <w:rFonts w:ascii="Times New Roman" w:hAnsi="Times New Roman"/>
                <w:color w:val="000000"/>
                <w:sz w:val="18"/>
                <w:szCs w:val="18"/>
              </w:rPr>
            </w:pPr>
            <w:r w:rsidRPr="00B92AF7">
              <w:rPr>
                <w:rFonts w:ascii="Times New Roman" w:hAnsi="Times New Roman"/>
                <w:color w:val="000000"/>
                <w:sz w:val="18"/>
                <w:szCs w:val="18"/>
              </w:rPr>
              <w:t>Міській бюджет, 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9D09F69" w14:textId="1805FB53" w:rsidR="00B92AF7" w:rsidRPr="009B437C" w:rsidRDefault="00B92AF7" w:rsidP="00B92AF7">
            <w:pPr>
              <w:spacing w:after="0"/>
              <w:jc w:val="center"/>
              <w:rPr>
                <w:rFonts w:ascii="Times New Roman" w:hAnsi="Times New Roman"/>
                <w:color w:val="000000"/>
                <w:sz w:val="18"/>
                <w:szCs w:val="18"/>
              </w:rPr>
            </w:pPr>
            <w:r w:rsidRPr="00B92AF7">
              <w:rPr>
                <w:rFonts w:ascii="Times New Roman" w:hAnsi="Times New Roman"/>
                <w:color w:val="000000"/>
                <w:sz w:val="18"/>
                <w:szCs w:val="18"/>
              </w:rPr>
              <w:t>КП УЖКГ, КП "</w:t>
            </w:r>
            <w:proofErr w:type="spellStart"/>
            <w:r w:rsidRPr="00B92AF7">
              <w:rPr>
                <w:rFonts w:ascii="Times New Roman" w:hAnsi="Times New Roman"/>
                <w:color w:val="000000"/>
                <w:sz w:val="18"/>
                <w:szCs w:val="18"/>
              </w:rPr>
              <w:t>Славутич-тепломережі</w:t>
            </w:r>
            <w:proofErr w:type="spellEnd"/>
            <w:r w:rsidRPr="00B92AF7">
              <w:rPr>
                <w:rFonts w:ascii="Times New Roman" w:hAnsi="Times New Roman"/>
                <w:color w:val="000000"/>
                <w:sz w:val="18"/>
                <w:szCs w:val="18"/>
              </w:rPr>
              <w:t>"</w:t>
            </w:r>
          </w:p>
        </w:tc>
        <w:tc>
          <w:tcPr>
            <w:tcW w:w="851" w:type="dxa"/>
            <w:tcBorders>
              <w:top w:val="single" w:sz="4" w:space="0" w:color="auto"/>
              <w:left w:val="nil"/>
              <w:bottom w:val="single" w:sz="4" w:space="0" w:color="auto"/>
              <w:right w:val="single" w:sz="4" w:space="0" w:color="auto"/>
            </w:tcBorders>
            <w:noWrap/>
            <w:vAlign w:val="center"/>
          </w:tcPr>
          <w:p w14:paraId="13804F8C" w14:textId="36A379CF" w:rsidR="00B92AF7" w:rsidRPr="00BF72E7" w:rsidRDefault="00B92AF7" w:rsidP="00B92AF7">
            <w:pPr>
              <w:spacing w:after="0"/>
              <w:jc w:val="center"/>
              <w:rPr>
                <w:rFonts w:ascii="Times New Roman" w:hAnsi="Times New Roman"/>
                <w:color w:val="000000"/>
                <w:sz w:val="18"/>
                <w:szCs w:val="18"/>
              </w:rPr>
            </w:pPr>
            <w:r w:rsidRPr="00B92AF7">
              <w:rPr>
                <w:rFonts w:ascii="Times New Roman" w:hAnsi="Times New Roman"/>
                <w:color w:val="000000"/>
                <w:sz w:val="18"/>
                <w:szCs w:val="18"/>
              </w:rPr>
              <w:t>0,0</w:t>
            </w:r>
          </w:p>
        </w:tc>
        <w:tc>
          <w:tcPr>
            <w:tcW w:w="992" w:type="dxa"/>
            <w:tcBorders>
              <w:top w:val="single" w:sz="4" w:space="0" w:color="auto"/>
              <w:left w:val="nil"/>
              <w:bottom w:val="single" w:sz="4" w:space="0" w:color="auto"/>
              <w:right w:val="single" w:sz="4" w:space="0" w:color="auto"/>
            </w:tcBorders>
            <w:noWrap/>
            <w:vAlign w:val="center"/>
          </w:tcPr>
          <w:p w14:paraId="3C785D84" w14:textId="7A4050B4" w:rsidR="00B92AF7" w:rsidRPr="009B437C" w:rsidRDefault="00B92AF7" w:rsidP="00B92AF7">
            <w:pPr>
              <w:spacing w:after="0"/>
              <w:jc w:val="center"/>
              <w:rPr>
                <w:rFonts w:ascii="Times New Roman" w:hAnsi="Times New Roman"/>
                <w:color w:val="000000"/>
                <w:sz w:val="18"/>
                <w:szCs w:val="18"/>
              </w:rPr>
            </w:pPr>
            <w:r w:rsidRPr="00B92AF7">
              <w:rPr>
                <w:rFonts w:ascii="Times New Roman" w:hAnsi="Times New Roman"/>
                <w:color w:val="000000"/>
                <w:sz w:val="18"/>
                <w:szCs w:val="18"/>
              </w:rPr>
              <w:t>765229,5</w:t>
            </w:r>
          </w:p>
        </w:tc>
        <w:tc>
          <w:tcPr>
            <w:tcW w:w="992" w:type="dxa"/>
            <w:tcBorders>
              <w:top w:val="single" w:sz="4" w:space="0" w:color="auto"/>
              <w:left w:val="nil"/>
              <w:bottom w:val="single" w:sz="4" w:space="0" w:color="auto"/>
              <w:right w:val="single" w:sz="4" w:space="0" w:color="auto"/>
            </w:tcBorders>
            <w:noWrap/>
            <w:vAlign w:val="center"/>
          </w:tcPr>
          <w:p w14:paraId="70A85882"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8464,3</w:t>
            </w:r>
          </w:p>
        </w:tc>
        <w:tc>
          <w:tcPr>
            <w:tcW w:w="851" w:type="dxa"/>
            <w:tcBorders>
              <w:top w:val="single" w:sz="4" w:space="0" w:color="auto"/>
              <w:left w:val="nil"/>
              <w:bottom w:val="single" w:sz="4" w:space="0" w:color="auto"/>
              <w:right w:val="single" w:sz="4" w:space="0" w:color="auto"/>
            </w:tcBorders>
            <w:noWrap/>
            <w:vAlign w:val="center"/>
          </w:tcPr>
          <w:p w14:paraId="05585EFA"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2A405817"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2480,0</w:t>
            </w:r>
          </w:p>
        </w:tc>
        <w:tc>
          <w:tcPr>
            <w:tcW w:w="711" w:type="dxa"/>
            <w:tcBorders>
              <w:top w:val="single" w:sz="4" w:space="0" w:color="auto"/>
              <w:left w:val="nil"/>
              <w:bottom w:val="single" w:sz="4" w:space="0" w:color="auto"/>
              <w:right w:val="single" w:sz="4" w:space="0" w:color="auto"/>
            </w:tcBorders>
            <w:noWrap/>
            <w:vAlign w:val="center"/>
          </w:tcPr>
          <w:p w14:paraId="018037D6" w14:textId="77777777" w:rsidR="00B92AF7" w:rsidRPr="00BF72E7" w:rsidRDefault="00B92AF7" w:rsidP="00B92AF7">
            <w:pPr>
              <w:spacing w:after="0"/>
              <w:jc w:val="right"/>
              <w:rPr>
                <w:rFonts w:ascii="Times New Roman" w:hAnsi="Times New Roman"/>
                <w:color w:val="000000"/>
                <w:sz w:val="18"/>
                <w:szCs w:val="18"/>
              </w:rPr>
            </w:pPr>
            <w:r w:rsidRPr="009B437C">
              <w:rPr>
                <w:rFonts w:ascii="Times New Roman" w:hAnsi="Times New Roman"/>
                <w:color w:val="000000"/>
                <w:sz w:val="18"/>
                <w:szCs w:val="18"/>
              </w:rPr>
              <w:t>20</w:t>
            </w:r>
            <w:r>
              <w:rPr>
                <w:rFonts w:ascii="Times New Roman" w:hAnsi="Times New Roman"/>
                <w:color w:val="000000"/>
                <w:sz w:val="18"/>
                <w:szCs w:val="18"/>
              </w:rPr>
              <w:t>24</w:t>
            </w:r>
          </w:p>
        </w:tc>
        <w:tc>
          <w:tcPr>
            <w:tcW w:w="710" w:type="dxa"/>
            <w:tcBorders>
              <w:top w:val="single" w:sz="4" w:space="0" w:color="auto"/>
              <w:left w:val="nil"/>
              <w:bottom w:val="single" w:sz="4" w:space="0" w:color="auto"/>
              <w:right w:val="single" w:sz="4" w:space="0" w:color="auto"/>
            </w:tcBorders>
            <w:noWrap/>
            <w:vAlign w:val="center"/>
          </w:tcPr>
          <w:p w14:paraId="2EEAB92D" w14:textId="77777777" w:rsidR="00B92AF7" w:rsidRPr="00BF72E7" w:rsidRDefault="00B92AF7" w:rsidP="00B92AF7">
            <w:pPr>
              <w:spacing w:after="0"/>
              <w:jc w:val="right"/>
              <w:rPr>
                <w:rFonts w:ascii="Times New Roman" w:hAnsi="Times New Roman"/>
                <w:color w:val="000000"/>
                <w:sz w:val="18"/>
                <w:szCs w:val="18"/>
              </w:rPr>
            </w:pPr>
            <w:r w:rsidRPr="009B437C">
              <w:rPr>
                <w:rFonts w:ascii="Times New Roman" w:hAnsi="Times New Roman"/>
                <w:color w:val="000000"/>
                <w:sz w:val="18"/>
                <w:szCs w:val="18"/>
              </w:rPr>
              <w:t>20</w:t>
            </w:r>
            <w:r>
              <w:rPr>
                <w:rFonts w:ascii="Times New Roman" w:hAnsi="Times New Roman"/>
                <w:color w:val="000000"/>
                <w:sz w:val="18"/>
                <w:szCs w:val="18"/>
              </w:rPr>
              <w:t>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7DCEC22C" w14:textId="77777777" w:rsidR="00B92AF7" w:rsidRPr="00BF72E7" w:rsidRDefault="00B92AF7" w:rsidP="00B92AF7">
            <w:pPr>
              <w:spacing w:after="0"/>
              <w:jc w:val="center"/>
              <w:rPr>
                <w:rFonts w:ascii="Times New Roman" w:hAnsi="Times New Roman"/>
                <w:color w:val="000000"/>
                <w:sz w:val="18"/>
                <w:szCs w:val="18"/>
              </w:rPr>
            </w:pPr>
            <w:r>
              <w:rPr>
                <w:rFonts w:ascii="Times New Roman" w:hAnsi="Times New Roman"/>
                <w:color w:val="000000"/>
                <w:sz w:val="18"/>
                <w:szCs w:val="18"/>
              </w:rPr>
              <w:t>Не починалося</w:t>
            </w:r>
          </w:p>
        </w:tc>
        <w:tc>
          <w:tcPr>
            <w:tcW w:w="761" w:type="dxa"/>
            <w:tcBorders>
              <w:top w:val="single" w:sz="4" w:space="0" w:color="auto"/>
              <w:left w:val="nil"/>
              <w:bottom w:val="single" w:sz="4" w:space="0" w:color="auto"/>
              <w:right w:val="single" w:sz="4" w:space="0" w:color="auto"/>
            </w:tcBorders>
            <w:vAlign w:val="center"/>
          </w:tcPr>
          <w:p w14:paraId="7FFBFA9E" w14:textId="77777777" w:rsidR="00B92AF7" w:rsidRPr="009B437C" w:rsidRDefault="00B92AF7" w:rsidP="00B92AF7">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w:t>
            </w:r>
          </w:p>
        </w:tc>
      </w:tr>
      <w:tr w:rsidR="000738F0" w:rsidRPr="000C4324" w14:paraId="12D9625A"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47F7DD3"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3.4.</w:t>
            </w:r>
          </w:p>
        </w:tc>
        <w:tc>
          <w:tcPr>
            <w:tcW w:w="1415" w:type="dxa"/>
            <w:tcBorders>
              <w:top w:val="single" w:sz="4" w:space="0" w:color="auto"/>
              <w:left w:val="nil"/>
              <w:bottom w:val="single" w:sz="4" w:space="0" w:color="auto"/>
              <w:right w:val="single" w:sz="4" w:space="0" w:color="auto"/>
            </w:tcBorders>
            <w:tcMar>
              <w:left w:w="40" w:type="dxa"/>
              <w:right w:w="40" w:type="dxa"/>
            </w:tcMar>
          </w:tcPr>
          <w:p w14:paraId="5A0B0D79" w14:textId="5E7DD690"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Виконання енергоефективних заходів в будівлях ОСББ</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210B18B5"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Виконання заходів з покращення енергоефективності будівель ОСББ: налаштування ІТП, утеплення трубопроводів, утеплення горища, заміна освітлювальних приладів у зонах загального користування на LED</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1BFAD6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Власні кошти співвласників ОСББ</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16BED21"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Співвласники ОСББ</w:t>
            </w:r>
          </w:p>
        </w:tc>
        <w:tc>
          <w:tcPr>
            <w:tcW w:w="851" w:type="dxa"/>
            <w:tcBorders>
              <w:top w:val="single" w:sz="4" w:space="0" w:color="auto"/>
              <w:left w:val="nil"/>
              <w:bottom w:val="single" w:sz="4" w:space="0" w:color="auto"/>
              <w:right w:val="single" w:sz="4" w:space="0" w:color="auto"/>
            </w:tcBorders>
            <w:noWrap/>
            <w:vAlign w:val="center"/>
          </w:tcPr>
          <w:p w14:paraId="54750B57" w14:textId="22A8892E"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992" w:type="dxa"/>
            <w:tcBorders>
              <w:top w:val="single" w:sz="4" w:space="0" w:color="auto"/>
              <w:left w:val="nil"/>
              <w:bottom w:val="single" w:sz="4" w:space="0" w:color="auto"/>
              <w:right w:val="single" w:sz="4" w:space="0" w:color="auto"/>
            </w:tcBorders>
            <w:noWrap/>
            <w:vAlign w:val="center"/>
          </w:tcPr>
          <w:p w14:paraId="2940E84A" w14:textId="1064F3F1"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77,0</w:t>
            </w:r>
          </w:p>
        </w:tc>
        <w:tc>
          <w:tcPr>
            <w:tcW w:w="992" w:type="dxa"/>
            <w:tcBorders>
              <w:top w:val="single" w:sz="4" w:space="0" w:color="auto"/>
              <w:left w:val="nil"/>
              <w:bottom w:val="single" w:sz="4" w:space="0" w:color="auto"/>
              <w:right w:val="single" w:sz="4" w:space="0" w:color="auto"/>
            </w:tcBorders>
            <w:noWrap/>
            <w:vAlign w:val="center"/>
          </w:tcPr>
          <w:p w14:paraId="3A1C370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66,2</w:t>
            </w:r>
          </w:p>
        </w:tc>
        <w:tc>
          <w:tcPr>
            <w:tcW w:w="851" w:type="dxa"/>
            <w:tcBorders>
              <w:top w:val="single" w:sz="4" w:space="0" w:color="auto"/>
              <w:left w:val="nil"/>
              <w:bottom w:val="single" w:sz="4" w:space="0" w:color="auto"/>
              <w:right w:val="single" w:sz="4" w:space="0" w:color="auto"/>
            </w:tcBorders>
            <w:noWrap/>
            <w:vAlign w:val="center"/>
          </w:tcPr>
          <w:p w14:paraId="6776C5D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529127A4"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19,4</w:t>
            </w:r>
          </w:p>
        </w:tc>
        <w:tc>
          <w:tcPr>
            <w:tcW w:w="711" w:type="dxa"/>
            <w:tcBorders>
              <w:top w:val="single" w:sz="4" w:space="0" w:color="auto"/>
              <w:left w:val="nil"/>
              <w:bottom w:val="single" w:sz="4" w:space="0" w:color="auto"/>
              <w:right w:val="single" w:sz="4" w:space="0" w:color="auto"/>
            </w:tcBorders>
            <w:noWrap/>
            <w:vAlign w:val="center"/>
          </w:tcPr>
          <w:p w14:paraId="25AAAA8D"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2022</w:t>
            </w:r>
          </w:p>
        </w:tc>
        <w:tc>
          <w:tcPr>
            <w:tcW w:w="710" w:type="dxa"/>
            <w:tcBorders>
              <w:top w:val="single" w:sz="4" w:space="0" w:color="auto"/>
              <w:left w:val="nil"/>
              <w:bottom w:val="single" w:sz="4" w:space="0" w:color="auto"/>
              <w:right w:val="single" w:sz="4" w:space="0" w:color="auto"/>
            </w:tcBorders>
            <w:noWrap/>
            <w:vAlign w:val="center"/>
          </w:tcPr>
          <w:p w14:paraId="1F5DB340"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68B2516D"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Відкладено</w:t>
            </w:r>
          </w:p>
        </w:tc>
        <w:tc>
          <w:tcPr>
            <w:tcW w:w="761" w:type="dxa"/>
            <w:tcBorders>
              <w:top w:val="single" w:sz="4" w:space="0" w:color="auto"/>
              <w:left w:val="nil"/>
              <w:bottom w:val="single" w:sz="4" w:space="0" w:color="auto"/>
              <w:right w:val="single" w:sz="4" w:space="0" w:color="auto"/>
            </w:tcBorders>
            <w:vAlign w:val="center"/>
          </w:tcPr>
          <w:p w14:paraId="1BEA9EC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Адаптація до змін клімату</w:t>
            </w:r>
          </w:p>
        </w:tc>
      </w:tr>
      <w:tr w:rsidR="00B96697" w:rsidRPr="000C4324" w14:paraId="4FC486C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389EE36C"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3.5.</w:t>
            </w:r>
          </w:p>
        </w:tc>
        <w:tc>
          <w:tcPr>
            <w:tcW w:w="1415" w:type="dxa"/>
            <w:tcBorders>
              <w:top w:val="single" w:sz="4" w:space="0" w:color="auto"/>
              <w:left w:val="nil"/>
              <w:bottom w:val="single" w:sz="4" w:space="0" w:color="auto"/>
              <w:right w:val="single" w:sz="4" w:space="0" w:color="auto"/>
            </w:tcBorders>
            <w:tcMar>
              <w:left w:w="40" w:type="dxa"/>
              <w:right w:w="40" w:type="dxa"/>
            </w:tcMar>
          </w:tcPr>
          <w:p w14:paraId="42878013" w14:textId="60F5CCC0"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Покращення енергоефективності житлових багатоквартирних будинків міста: утеплення технічних поверхів, заміна вікон</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08F322CC"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Утеплення технічних поверхів, заміна вікон на енергоефективні металопластикові в місцях загального користування  (не ОСББ)</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728A93F8"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КП ЖКЦ, власні кошти мешканців</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95B8336"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КП ЖКЦ</w:t>
            </w:r>
          </w:p>
        </w:tc>
        <w:tc>
          <w:tcPr>
            <w:tcW w:w="851" w:type="dxa"/>
            <w:tcBorders>
              <w:top w:val="single" w:sz="4" w:space="0" w:color="auto"/>
              <w:left w:val="nil"/>
              <w:bottom w:val="single" w:sz="4" w:space="0" w:color="auto"/>
              <w:right w:val="single" w:sz="4" w:space="0" w:color="auto"/>
            </w:tcBorders>
            <w:noWrap/>
            <w:vAlign w:val="center"/>
          </w:tcPr>
          <w:p w14:paraId="56C57AAB" w14:textId="1C6325A9"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1842,5</w:t>
            </w:r>
          </w:p>
        </w:tc>
        <w:tc>
          <w:tcPr>
            <w:tcW w:w="992" w:type="dxa"/>
            <w:tcBorders>
              <w:top w:val="single" w:sz="4" w:space="0" w:color="auto"/>
              <w:left w:val="nil"/>
              <w:bottom w:val="single" w:sz="4" w:space="0" w:color="auto"/>
              <w:right w:val="single" w:sz="4" w:space="0" w:color="auto"/>
            </w:tcBorders>
            <w:noWrap/>
            <w:vAlign w:val="center"/>
          </w:tcPr>
          <w:p w14:paraId="70FFD9F8" w14:textId="0BEF236B"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2200,0</w:t>
            </w:r>
          </w:p>
        </w:tc>
        <w:tc>
          <w:tcPr>
            <w:tcW w:w="992" w:type="dxa"/>
            <w:tcBorders>
              <w:top w:val="single" w:sz="4" w:space="0" w:color="auto"/>
              <w:left w:val="nil"/>
              <w:bottom w:val="single" w:sz="4" w:space="0" w:color="auto"/>
              <w:right w:val="single" w:sz="4" w:space="0" w:color="auto"/>
            </w:tcBorders>
            <w:noWrap/>
            <w:vAlign w:val="center"/>
          </w:tcPr>
          <w:p w14:paraId="2259F5DB" w14:textId="62C2BBE1"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585,1</w:t>
            </w:r>
          </w:p>
        </w:tc>
        <w:tc>
          <w:tcPr>
            <w:tcW w:w="851" w:type="dxa"/>
            <w:tcBorders>
              <w:top w:val="single" w:sz="4" w:space="0" w:color="auto"/>
              <w:left w:val="nil"/>
              <w:bottom w:val="single" w:sz="4" w:space="0" w:color="auto"/>
              <w:right w:val="single" w:sz="4" w:space="0" w:color="auto"/>
            </w:tcBorders>
            <w:noWrap/>
            <w:vAlign w:val="center"/>
          </w:tcPr>
          <w:p w14:paraId="7039A8A6" w14:textId="3A9E2762"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6F07DD31" w14:textId="6C77A434"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171,4</w:t>
            </w:r>
          </w:p>
        </w:tc>
        <w:tc>
          <w:tcPr>
            <w:tcW w:w="711" w:type="dxa"/>
            <w:tcBorders>
              <w:top w:val="single" w:sz="4" w:space="0" w:color="auto"/>
              <w:left w:val="nil"/>
              <w:bottom w:val="single" w:sz="4" w:space="0" w:color="auto"/>
              <w:right w:val="single" w:sz="4" w:space="0" w:color="auto"/>
            </w:tcBorders>
            <w:noWrap/>
            <w:vAlign w:val="center"/>
          </w:tcPr>
          <w:p w14:paraId="1BBD886E" w14:textId="5F3A4AB1" w:rsidR="00B96697" w:rsidRPr="009B437C" w:rsidRDefault="00B96697" w:rsidP="00B96697">
            <w:pPr>
              <w:spacing w:after="0"/>
              <w:jc w:val="right"/>
              <w:rPr>
                <w:rFonts w:ascii="Times New Roman" w:hAnsi="Times New Roman"/>
                <w:color w:val="000000"/>
                <w:sz w:val="18"/>
                <w:szCs w:val="18"/>
              </w:rPr>
            </w:pPr>
            <w:r w:rsidRPr="00B96697">
              <w:rPr>
                <w:rFonts w:ascii="Times New Roman" w:hAnsi="Times New Roman"/>
                <w:color w:val="000000"/>
                <w:sz w:val="18"/>
                <w:szCs w:val="18"/>
              </w:rPr>
              <w:t>2013</w:t>
            </w:r>
          </w:p>
        </w:tc>
        <w:tc>
          <w:tcPr>
            <w:tcW w:w="710" w:type="dxa"/>
            <w:tcBorders>
              <w:top w:val="single" w:sz="4" w:space="0" w:color="auto"/>
              <w:left w:val="nil"/>
              <w:bottom w:val="single" w:sz="4" w:space="0" w:color="auto"/>
              <w:right w:val="single" w:sz="4" w:space="0" w:color="auto"/>
            </w:tcBorders>
            <w:noWrap/>
            <w:vAlign w:val="center"/>
          </w:tcPr>
          <w:p w14:paraId="51279F87" w14:textId="56987322" w:rsidR="00B96697" w:rsidRPr="009B437C" w:rsidRDefault="00B96697" w:rsidP="00B96697">
            <w:pPr>
              <w:spacing w:after="0"/>
              <w:jc w:val="right"/>
              <w:rPr>
                <w:rFonts w:ascii="Times New Roman" w:hAnsi="Times New Roman"/>
                <w:color w:val="000000"/>
                <w:sz w:val="18"/>
                <w:szCs w:val="18"/>
              </w:rPr>
            </w:pPr>
            <w:r w:rsidRPr="00B96697">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781FE764"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7AFCD000"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Адаптація до змін клімату</w:t>
            </w:r>
          </w:p>
        </w:tc>
      </w:tr>
      <w:tr w:rsidR="000738F0" w:rsidRPr="000C4324" w14:paraId="71E19197"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4172BCEF"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3.6.</w:t>
            </w:r>
          </w:p>
        </w:tc>
        <w:tc>
          <w:tcPr>
            <w:tcW w:w="1415" w:type="dxa"/>
            <w:tcBorders>
              <w:top w:val="single" w:sz="4" w:space="0" w:color="auto"/>
              <w:left w:val="nil"/>
              <w:bottom w:val="single" w:sz="4" w:space="0" w:color="auto"/>
              <w:right w:val="single" w:sz="4" w:space="0" w:color="auto"/>
            </w:tcBorders>
            <w:tcMar>
              <w:left w:w="40" w:type="dxa"/>
              <w:right w:w="40" w:type="dxa"/>
            </w:tcMar>
          </w:tcPr>
          <w:p w14:paraId="69C6EB59"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Покращення енергоефективності житлових багатоквартирних будинків міста: ізоляція </w:t>
            </w:r>
            <w:r w:rsidRPr="009B437C">
              <w:rPr>
                <w:rFonts w:ascii="Times New Roman" w:hAnsi="Times New Roman"/>
                <w:color w:val="000000"/>
                <w:sz w:val="18"/>
                <w:szCs w:val="18"/>
              </w:rPr>
              <w:lastRenderedPageBreak/>
              <w:t>внутрішньо будинкових трубопроводів</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167544DD" w14:textId="2AAA707C"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Ізоляція внутрішньо</w:t>
            </w:r>
            <w:r w:rsidR="00B96697">
              <w:rPr>
                <w:rFonts w:ascii="Times New Roman" w:hAnsi="Times New Roman"/>
                <w:color w:val="000000"/>
                <w:sz w:val="18"/>
                <w:szCs w:val="18"/>
              </w:rPr>
              <w:t>-</w:t>
            </w:r>
            <w:r w:rsidRPr="009B437C">
              <w:rPr>
                <w:rFonts w:ascii="Times New Roman" w:hAnsi="Times New Roman"/>
                <w:color w:val="000000"/>
                <w:sz w:val="18"/>
                <w:szCs w:val="18"/>
              </w:rPr>
              <w:t>будинкових трубопроводів у житлових багатоквартирних будинках міста (не ОСББ)</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BDF8E4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ЖКЦ, власні кошти мешканців</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A630CC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ЖКЦ</w:t>
            </w:r>
          </w:p>
        </w:tc>
        <w:tc>
          <w:tcPr>
            <w:tcW w:w="851" w:type="dxa"/>
            <w:tcBorders>
              <w:top w:val="single" w:sz="4" w:space="0" w:color="auto"/>
              <w:left w:val="nil"/>
              <w:bottom w:val="single" w:sz="4" w:space="0" w:color="auto"/>
              <w:right w:val="single" w:sz="4" w:space="0" w:color="auto"/>
            </w:tcBorders>
            <w:noWrap/>
            <w:vAlign w:val="center"/>
          </w:tcPr>
          <w:p w14:paraId="04EDB18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62,50</w:t>
            </w:r>
          </w:p>
        </w:tc>
        <w:tc>
          <w:tcPr>
            <w:tcW w:w="992" w:type="dxa"/>
            <w:tcBorders>
              <w:top w:val="single" w:sz="4" w:space="0" w:color="auto"/>
              <w:left w:val="nil"/>
              <w:bottom w:val="single" w:sz="4" w:space="0" w:color="auto"/>
              <w:right w:val="single" w:sz="4" w:space="0" w:color="auto"/>
            </w:tcBorders>
            <w:noWrap/>
            <w:vAlign w:val="center"/>
          </w:tcPr>
          <w:p w14:paraId="2DBFE787" w14:textId="702E828E"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320,0</w:t>
            </w:r>
          </w:p>
        </w:tc>
        <w:tc>
          <w:tcPr>
            <w:tcW w:w="992" w:type="dxa"/>
            <w:tcBorders>
              <w:top w:val="single" w:sz="4" w:space="0" w:color="auto"/>
              <w:left w:val="nil"/>
              <w:bottom w:val="single" w:sz="4" w:space="0" w:color="auto"/>
              <w:right w:val="single" w:sz="4" w:space="0" w:color="auto"/>
            </w:tcBorders>
            <w:noWrap/>
            <w:vAlign w:val="center"/>
          </w:tcPr>
          <w:p w14:paraId="3621DFF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501,8</w:t>
            </w:r>
          </w:p>
        </w:tc>
        <w:tc>
          <w:tcPr>
            <w:tcW w:w="851" w:type="dxa"/>
            <w:tcBorders>
              <w:top w:val="single" w:sz="4" w:space="0" w:color="auto"/>
              <w:left w:val="nil"/>
              <w:bottom w:val="single" w:sz="4" w:space="0" w:color="auto"/>
              <w:right w:val="single" w:sz="4" w:space="0" w:color="auto"/>
            </w:tcBorders>
            <w:noWrap/>
            <w:vAlign w:val="center"/>
          </w:tcPr>
          <w:p w14:paraId="4C99C9D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42E219E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147,0</w:t>
            </w:r>
          </w:p>
        </w:tc>
        <w:tc>
          <w:tcPr>
            <w:tcW w:w="711" w:type="dxa"/>
            <w:tcBorders>
              <w:top w:val="single" w:sz="4" w:space="0" w:color="auto"/>
              <w:left w:val="nil"/>
              <w:bottom w:val="single" w:sz="4" w:space="0" w:color="auto"/>
              <w:right w:val="single" w:sz="4" w:space="0" w:color="auto"/>
            </w:tcBorders>
            <w:noWrap/>
            <w:vAlign w:val="center"/>
          </w:tcPr>
          <w:p w14:paraId="770854A2"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2013</w:t>
            </w:r>
          </w:p>
        </w:tc>
        <w:tc>
          <w:tcPr>
            <w:tcW w:w="710" w:type="dxa"/>
            <w:tcBorders>
              <w:top w:val="single" w:sz="4" w:space="0" w:color="auto"/>
              <w:left w:val="nil"/>
              <w:bottom w:val="single" w:sz="4" w:space="0" w:color="auto"/>
              <w:right w:val="single" w:sz="4" w:space="0" w:color="auto"/>
            </w:tcBorders>
            <w:noWrap/>
            <w:vAlign w:val="center"/>
          </w:tcPr>
          <w:p w14:paraId="15A3C104" w14:textId="77777777" w:rsidR="000738F0" w:rsidRPr="0013573B" w:rsidRDefault="000738F0" w:rsidP="009D6D0C">
            <w:pPr>
              <w:spacing w:after="0"/>
              <w:jc w:val="right"/>
              <w:rPr>
                <w:rFonts w:ascii="Times New Roman" w:hAnsi="Times New Roman"/>
                <w:color w:val="000000"/>
                <w:sz w:val="18"/>
                <w:szCs w:val="18"/>
                <w:lang w:val="en-US"/>
              </w:rPr>
            </w:pPr>
            <w:r w:rsidRPr="009B437C">
              <w:rPr>
                <w:rFonts w:ascii="Times New Roman" w:hAnsi="Times New Roman"/>
                <w:color w:val="000000"/>
                <w:sz w:val="18"/>
                <w:szCs w:val="18"/>
              </w:rPr>
              <w:t>20</w:t>
            </w:r>
            <w:r>
              <w:rPr>
                <w:rFonts w:ascii="Times New Roman" w:hAnsi="Times New Roman"/>
                <w:color w:val="000000"/>
                <w:sz w:val="18"/>
                <w:szCs w:val="18"/>
                <w:lang w:val="en-US"/>
              </w:rPr>
              <w:t>24</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6307B2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CF1C36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w:t>
            </w:r>
          </w:p>
        </w:tc>
      </w:tr>
      <w:tr w:rsidR="000738F0" w:rsidRPr="000C4324" w14:paraId="55FFFB0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59B4BE2"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lastRenderedPageBreak/>
              <w:t>3.7.</w:t>
            </w:r>
          </w:p>
        </w:tc>
        <w:tc>
          <w:tcPr>
            <w:tcW w:w="1415" w:type="dxa"/>
            <w:tcBorders>
              <w:top w:val="single" w:sz="4" w:space="0" w:color="auto"/>
              <w:left w:val="nil"/>
              <w:bottom w:val="single" w:sz="4" w:space="0" w:color="auto"/>
              <w:right w:val="single" w:sz="4" w:space="0" w:color="auto"/>
            </w:tcBorders>
            <w:tcMar>
              <w:left w:w="40" w:type="dxa"/>
              <w:right w:w="40" w:type="dxa"/>
            </w:tcMar>
          </w:tcPr>
          <w:p w14:paraId="61BB0B05"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Утеплення фасадів у житлових багатоповерхових будинках міста</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7E7917A9"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Утеплення окремих фасадів у житлових багатоповерхових будинках міста</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68DB68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Міський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5A0A7A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Виконавчий комітет СМР, КП УЖКГ</w:t>
            </w:r>
          </w:p>
        </w:tc>
        <w:tc>
          <w:tcPr>
            <w:tcW w:w="851" w:type="dxa"/>
            <w:tcBorders>
              <w:top w:val="single" w:sz="4" w:space="0" w:color="auto"/>
              <w:left w:val="nil"/>
              <w:bottom w:val="single" w:sz="4" w:space="0" w:color="auto"/>
              <w:right w:val="single" w:sz="4" w:space="0" w:color="auto"/>
            </w:tcBorders>
            <w:noWrap/>
            <w:vAlign w:val="center"/>
          </w:tcPr>
          <w:p w14:paraId="7F4B504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16000</w:t>
            </w:r>
          </w:p>
        </w:tc>
        <w:tc>
          <w:tcPr>
            <w:tcW w:w="992" w:type="dxa"/>
            <w:tcBorders>
              <w:top w:val="single" w:sz="4" w:space="0" w:color="auto"/>
              <w:left w:val="nil"/>
              <w:bottom w:val="single" w:sz="4" w:space="0" w:color="auto"/>
              <w:right w:val="single" w:sz="4" w:space="0" w:color="auto"/>
            </w:tcBorders>
            <w:noWrap/>
            <w:vAlign w:val="center"/>
          </w:tcPr>
          <w:p w14:paraId="0753CBF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16000</w:t>
            </w:r>
          </w:p>
        </w:tc>
        <w:tc>
          <w:tcPr>
            <w:tcW w:w="992" w:type="dxa"/>
            <w:tcBorders>
              <w:top w:val="single" w:sz="4" w:space="0" w:color="auto"/>
              <w:left w:val="nil"/>
              <w:bottom w:val="single" w:sz="4" w:space="0" w:color="auto"/>
              <w:right w:val="single" w:sz="4" w:space="0" w:color="auto"/>
            </w:tcBorders>
            <w:noWrap/>
            <w:vAlign w:val="center"/>
          </w:tcPr>
          <w:p w14:paraId="34C4E60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1500,0</w:t>
            </w:r>
          </w:p>
        </w:tc>
        <w:tc>
          <w:tcPr>
            <w:tcW w:w="851" w:type="dxa"/>
            <w:tcBorders>
              <w:top w:val="single" w:sz="4" w:space="0" w:color="auto"/>
              <w:left w:val="nil"/>
              <w:bottom w:val="single" w:sz="4" w:space="0" w:color="auto"/>
              <w:right w:val="single" w:sz="4" w:space="0" w:color="auto"/>
            </w:tcBorders>
            <w:noWrap/>
            <w:vAlign w:val="center"/>
          </w:tcPr>
          <w:p w14:paraId="00B85FF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3C46A25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439,5</w:t>
            </w:r>
          </w:p>
        </w:tc>
        <w:tc>
          <w:tcPr>
            <w:tcW w:w="711" w:type="dxa"/>
            <w:tcBorders>
              <w:top w:val="single" w:sz="4" w:space="0" w:color="auto"/>
              <w:left w:val="nil"/>
              <w:bottom w:val="single" w:sz="4" w:space="0" w:color="auto"/>
              <w:right w:val="single" w:sz="4" w:space="0" w:color="auto"/>
            </w:tcBorders>
            <w:noWrap/>
            <w:vAlign w:val="center"/>
          </w:tcPr>
          <w:p w14:paraId="7CCF6129"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2005</w:t>
            </w:r>
          </w:p>
        </w:tc>
        <w:tc>
          <w:tcPr>
            <w:tcW w:w="710" w:type="dxa"/>
            <w:tcBorders>
              <w:top w:val="single" w:sz="4" w:space="0" w:color="auto"/>
              <w:left w:val="nil"/>
              <w:bottom w:val="single" w:sz="4" w:space="0" w:color="auto"/>
              <w:right w:val="single" w:sz="4" w:space="0" w:color="auto"/>
            </w:tcBorders>
            <w:noWrap/>
            <w:vAlign w:val="center"/>
          </w:tcPr>
          <w:p w14:paraId="3ACF60F9"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2012</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0C80CB2"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559BD324"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Адаптація до змін клімату</w:t>
            </w:r>
          </w:p>
        </w:tc>
      </w:tr>
      <w:tr w:rsidR="000738F0" w:rsidRPr="000C4324" w14:paraId="18B8448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584ED592"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3.8.</w:t>
            </w:r>
          </w:p>
        </w:tc>
        <w:tc>
          <w:tcPr>
            <w:tcW w:w="1415" w:type="dxa"/>
            <w:tcBorders>
              <w:top w:val="single" w:sz="4" w:space="0" w:color="auto"/>
              <w:left w:val="nil"/>
              <w:bottom w:val="single" w:sz="4" w:space="0" w:color="auto"/>
              <w:right w:val="single" w:sz="4" w:space="0" w:color="auto"/>
            </w:tcBorders>
            <w:tcMar>
              <w:left w:w="40" w:type="dxa"/>
              <w:right w:w="40" w:type="dxa"/>
            </w:tcMar>
          </w:tcPr>
          <w:p w14:paraId="6364368D"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Комплексна </w:t>
            </w:r>
            <w:proofErr w:type="spellStart"/>
            <w:r w:rsidRPr="009B437C">
              <w:rPr>
                <w:rFonts w:ascii="Times New Roman" w:hAnsi="Times New Roman"/>
                <w:color w:val="000000"/>
                <w:sz w:val="18"/>
                <w:szCs w:val="18"/>
              </w:rPr>
              <w:t>термомодернізація</w:t>
            </w:r>
            <w:proofErr w:type="spellEnd"/>
            <w:r w:rsidRPr="009B437C">
              <w:rPr>
                <w:rFonts w:ascii="Times New Roman" w:hAnsi="Times New Roman"/>
                <w:color w:val="000000"/>
                <w:sz w:val="18"/>
                <w:szCs w:val="18"/>
              </w:rPr>
              <w:t xml:space="preserve"> житлових багатоквартирних будинків міста</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3CDCE9C"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Комплексна </w:t>
            </w:r>
            <w:proofErr w:type="spellStart"/>
            <w:r w:rsidRPr="009B437C">
              <w:rPr>
                <w:rFonts w:ascii="Times New Roman" w:hAnsi="Times New Roman"/>
                <w:color w:val="000000"/>
                <w:sz w:val="18"/>
                <w:szCs w:val="18"/>
              </w:rPr>
              <w:t>термомодернізація</w:t>
            </w:r>
            <w:proofErr w:type="spellEnd"/>
            <w:r w:rsidRPr="009B437C">
              <w:rPr>
                <w:rFonts w:ascii="Times New Roman" w:hAnsi="Times New Roman"/>
                <w:color w:val="000000"/>
                <w:sz w:val="18"/>
                <w:szCs w:val="18"/>
              </w:rPr>
              <w:t xml:space="preserve"> житлових багатоквартирних будинків міста в рамках державної програми "</w:t>
            </w:r>
            <w:proofErr w:type="spellStart"/>
            <w:r w:rsidRPr="009B437C">
              <w:rPr>
                <w:rFonts w:ascii="Times New Roman" w:hAnsi="Times New Roman"/>
                <w:color w:val="000000"/>
                <w:sz w:val="18"/>
                <w:szCs w:val="18"/>
              </w:rPr>
              <w:t>Енергодім</w:t>
            </w:r>
            <w:proofErr w:type="spellEnd"/>
            <w:r w:rsidRPr="009B437C">
              <w:rPr>
                <w:rFonts w:ascii="Times New Roman" w:hAnsi="Times New Roman"/>
                <w:color w:val="000000"/>
                <w:sz w:val="18"/>
                <w:szCs w:val="18"/>
              </w:rPr>
              <w:t>" (тільки будівлі ОСББ), або аналогічної програми.</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97C172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Державний бюджет, власні кошти мешканців, міський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89217C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Співвласники ОСББ</w:t>
            </w:r>
          </w:p>
        </w:tc>
        <w:tc>
          <w:tcPr>
            <w:tcW w:w="851" w:type="dxa"/>
            <w:tcBorders>
              <w:top w:val="single" w:sz="4" w:space="0" w:color="auto"/>
              <w:left w:val="nil"/>
              <w:bottom w:val="single" w:sz="4" w:space="0" w:color="auto"/>
              <w:right w:val="single" w:sz="4" w:space="0" w:color="auto"/>
            </w:tcBorders>
            <w:noWrap/>
            <w:vAlign w:val="center"/>
          </w:tcPr>
          <w:p w14:paraId="27A60B0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2800C83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408100</w:t>
            </w:r>
          </w:p>
        </w:tc>
        <w:tc>
          <w:tcPr>
            <w:tcW w:w="992" w:type="dxa"/>
            <w:tcBorders>
              <w:top w:val="single" w:sz="4" w:space="0" w:color="auto"/>
              <w:left w:val="nil"/>
              <w:bottom w:val="single" w:sz="4" w:space="0" w:color="auto"/>
              <w:right w:val="single" w:sz="4" w:space="0" w:color="auto"/>
            </w:tcBorders>
            <w:noWrap/>
            <w:vAlign w:val="center"/>
          </w:tcPr>
          <w:p w14:paraId="410D5E7D" w14:textId="77777777" w:rsidR="000738F0" w:rsidRPr="0073616E" w:rsidRDefault="000738F0" w:rsidP="009D6D0C">
            <w:pPr>
              <w:spacing w:after="0"/>
              <w:jc w:val="center"/>
              <w:rPr>
                <w:rFonts w:ascii="Times New Roman" w:hAnsi="Times New Roman"/>
                <w:color w:val="000000"/>
                <w:sz w:val="18"/>
                <w:szCs w:val="18"/>
                <w:lang w:val="en-US"/>
              </w:rPr>
            </w:pPr>
            <w:r>
              <w:rPr>
                <w:rFonts w:ascii="Times New Roman" w:hAnsi="Times New Roman"/>
                <w:color w:val="000000"/>
                <w:sz w:val="18"/>
                <w:szCs w:val="18"/>
                <w:lang w:val="en-US"/>
              </w:rPr>
              <w:t>17187,1</w:t>
            </w:r>
          </w:p>
        </w:tc>
        <w:tc>
          <w:tcPr>
            <w:tcW w:w="851" w:type="dxa"/>
            <w:tcBorders>
              <w:top w:val="single" w:sz="4" w:space="0" w:color="auto"/>
              <w:left w:val="nil"/>
              <w:bottom w:val="single" w:sz="4" w:space="0" w:color="auto"/>
              <w:right w:val="single" w:sz="4" w:space="0" w:color="auto"/>
            </w:tcBorders>
            <w:noWrap/>
            <w:vAlign w:val="center"/>
          </w:tcPr>
          <w:p w14:paraId="38EEB4F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38A0E2C9" w14:textId="77777777" w:rsidR="000738F0" w:rsidRPr="0073616E" w:rsidRDefault="000738F0" w:rsidP="009D6D0C">
            <w:pPr>
              <w:spacing w:after="0"/>
              <w:jc w:val="center"/>
              <w:rPr>
                <w:rFonts w:ascii="Times New Roman" w:hAnsi="Times New Roman"/>
                <w:color w:val="000000"/>
                <w:sz w:val="18"/>
                <w:szCs w:val="18"/>
                <w:lang w:val="en-US"/>
              </w:rPr>
            </w:pPr>
            <w:r>
              <w:rPr>
                <w:rFonts w:ascii="Times New Roman" w:hAnsi="Times New Roman"/>
                <w:color w:val="000000"/>
                <w:sz w:val="18"/>
                <w:szCs w:val="18"/>
                <w:lang w:val="en-US"/>
              </w:rPr>
              <w:t>5035,8</w:t>
            </w:r>
          </w:p>
        </w:tc>
        <w:tc>
          <w:tcPr>
            <w:tcW w:w="711" w:type="dxa"/>
            <w:tcBorders>
              <w:top w:val="single" w:sz="4" w:space="0" w:color="auto"/>
              <w:left w:val="nil"/>
              <w:bottom w:val="single" w:sz="4" w:space="0" w:color="auto"/>
              <w:right w:val="single" w:sz="4" w:space="0" w:color="auto"/>
            </w:tcBorders>
            <w:noWrap/>
            <w:vAlign w:val="center"/>
          </w:tcPr>
          <w:p w14:paraId="0F291350"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2023</w:t>
            </w:r>
          </w:p>
        </w:tc>
        <w:tc>
          <w:tcPr>
            <w:tcW w:w="710" w:type="dxa"/>
            <w:tcBorders>
              <w:top w:val="single" w:sz="4" w:space="0" w:color="auto"/>
              <w:left w:val="nil"/>
              <w:bottom w:val="single" w:sz="4" w:space="0" w:color="auto"/>
              <w:right w:val="single" w:sz="4" w:space="0" w:color="auto"/>
            </w:tcBorders>
            <w:noWrap/>
            <w:vAlign w:val="center"/>
          </w:tcPr>
          <w:p w14:paraId="35D692D2" w14:textId="77777777" w:rsidR="000738F0" w:rsidRPr="009B437C" w:rsidRDefault="000738F0" w:rsidP="009D6D0C">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3CB42F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Не починалося</w:t>
            </w:r>
          </w:p>
        </w:tc>
        <w:tc>
          <w:tcPr>
            <w:tcW w:w="761" w:type="dxa"/>
            <w:tcBorders>
              <w:top w:val="single" w:sz="4" w:space="0" w:color="auto"/>
              <w:left w:val="nil"/>
              <w:bottom w:val="single" w:sz="4" w:space="0" w:color="auto"/>
              <w:right w:val="single" w:sz="4" w:space="0" w:color="auto"/>
            </w:tcBorders>
            <w:vAlign w:val="center"/>
          </w:tcPr>
          <w:p w14:paraId="27D45B1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Адаптація до змін клімату</w:t>
            </w:r>
          </w:p>
        </w:tc>
      </w:tr>
      <w:tr w:rsidR="00B96697" w:rsidRPr="000C4324" w14:paraId="78AF4EA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0298C1D"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3.9.</w:t>
            </w:r>
          </w:p>
        </w:tc>
        <w:tc>
          <w:tcPr>
            <w:tcW w:w="1415" w:type="dxa"/>
            <w:tcBorders>
              <w:top w:val="single" w:sz="4" w:space="0" w:color="auto"/>
              <w:left w:val="nil"/>
              <w:bottom w:val="single" w:sz="4" w:space="0" w:color="auto"/>
              <w:right w:val="single" w:sz="4" w:space="0" w:color="auto"/>
            </w:tcBorders>
            <w:tcMar>
              <w:left w:w="40" w:type="dxa"/>
              <w:right w:w="40" w:type="dxa"/>
            </w:tcMar>
          </w:tcPr>
          <w:p w14:paraId="04F120A9"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Встановлення твердопаливних котлів для альтернативного індивідуального опалення приватних будинків (дрова, тріска, </w:t>
            </w:r>
            <w:proofErr w:type="spellStart"/>
            <w:r w:rsidRPr="009B437C">
              <w:rPr>
                <w:rFonts w:ascii="Times New Roman" w:hAnsi="Times New Roman"/>
                <w:color w:val="000000"/>
                <w:sz w:val="18"/>
                <w:szCs w:val="18"/>
              </w:rPr>
              <w:t>пелети</w:t>
            </w:r>
            <w:proofErr w:type="spellEnd"/>
            <w:r w:rsidRPr="009B437C">
              <w:rPr>
                <w:rFonts w:ascii="Times New Roman" w:hAnsi="Times New Roman"/>
                <w:color w:val="000000"/>
                <w:sz w:val="18"/>
                <w:szCs w:val="18"/>
              </w:rPr>
              <w:t>)</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63758371"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Встановлення твердопаливних котлів для альтернативного індивідуального опалення приватних будинків (дрова, тріска, </w:t>
            </w:r>
            <w:proofErr w:type="spellStart"/>
            <w:r w:rsidRPr="009B437C">
              <w:rPr>
                <w:rFonts w:ascii="Times New Roman" w:hAnsi="Times New Roman"/>
                <w:color w:val="000000"/>
                <w:sz w:val="18"/>
                <w:szCs w:val="18"/>
              </w:rPr>
              <w:t>пелети</w:t>
            </w:r>
            <w:proofErr w:type="spellEnd"/>
            <w:r w:rsidRPr="009B437C">
              <w:rPr>
                <w:rFonts w:ascii="Times New Roman" w:hAnsi="Times New Roman"/>
                <w:color w:val="000000"/>
                <w:sz w:val="18"/>
                <w:szCs w:val="18"/>
              </w:rPr>
              <w:t>)</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2E405ED8"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Власні кошти мешканців</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683414F"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Власники приватних будинків</w:t>
            </w:r>
          </w:p>
        </w:tc>
        <w:tc>
          <w:tcPr>
            <w:tcW w:w="851" w:type="dxa"/>
            <w:tcBorders>
              <w:top w:val="single" w:sz="4" w:space="0" w:color="auto"/>
              <w:left w:val="nil"/>
              <w:bottom w:val="single" w:sz="4" w:space="0" w:color="auto"/>
              <w:right w:val="single" w:sz="4" w:space="0" w:color="auto"/>
            </w:tcBorders>
            <w:noWrap/>
            <w:vAlign w:val="center"/>
          </w:tcPr>
          <w:p w14:paraId="246D606C" w14:textId="04BD6051"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1000</w:t>
            </w:r>
          </w:p>
        </w:tc>
        <w:tc>
          <w:tcPr>
            <w:tcW w:w="992" w:type="dxa"/>
            <w:tcBorders>
              <w:top w:val="single" w:sz="4" w:space="0" w:color="auto"/>
              <w:left w:val="nil"/>
              <w:bottom w:val="single" w:sz="4" w:space="0" w:color="auto"/>
              <w:right w:val="single" w:sz="4" w:space="0" w:color="auto"/>
            </w:tcBorders>
            <w:noWrap/>
            <w:vAlign w:val="center"/>
          </w:tcPr>
          <w:p w14:paraId="1318D84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560</w:t>
            </w:r>
          </w:p>
        </w:tc>
        <w:tc>
          <w:tcPr>
            <w:tcW w:w="992" w:type="dxa"/>
            <w:tcBorders>
              <w:top w:val="single" w:sz="4" w:space="0" w:color="auto"/>
              <w:left w:val="nil"/>
              <w:bottom w:val="single" w:sz="4" w:space="0" w:color="auto"/>
              <w:right w:val="single" w:sz="4" w:space="0" w:color="auto"/>
            </w:tcBorders>
            <w:noWrap/>
            <w:vAlign w:val="center"/>
          </w:tcPr>
          <w:p w14:paraId="3B2E6C8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7F06EC48"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1377,6</w:t>
            </w:r>
          </w:p>
        </w:tc>
        <w:tc>
          <w:tcPr>
            <w:tcW w:w="850" w:type="dxa"/>
            <w:tcBorders>
              <w:top w:val="single" w:sz="4" w:space="0" w:color="auto"/>
              <w:left w:val="nil"/>
              <w:bottom w:val="single" w:sz="4" w:space="0" w:color="auto"/>
              <w:right w:val="single" w:sz="4" w:space="0" w:color="auto"/>
            </w:tcBorders>
            <w:noWrap/>
            <w:vAlign w:val="center"/>
          </w:tcPr>
          <w:p w14:paraId="47A3738D"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403,64</w:t>
            </w:r>
          </w:p>
        </w:tc>
        <w:tc>
          <w:tcPr>
            <w:tcW w:w="711" w:type="dxa"/>
            <w:tcBorders>
              <w:top w:val="single" w:sz="4" w:space="0" w:color="auto"/>
              <w:left w:val="nil"/>
              <w:bottom w:val="single" w:sz="4" w:space="0" w:color="auto"/>
              <w:right w:val="single" w:sz="4" w:space="0" w:color="auto"/>
            </w:tcBorders>
            <w:noWrap/>
            <w:vAlign w:val="center"/>
          </w:tcPr>
          <w:p w14:paraId="6494C98D"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2005</w:t>
            </w:r>
          </w:p>
        </w:tc>
        <w:tc>
          <w:tcPr>
            <w:tcW w:w="710" w:type="dxa"/>
            <w:tcBorders>
              <w:top w:val="single" w:sz="4" w:space="0" w:color="auto"/>
              <w:left w:val="nil"/>
              <w:bottom w:val="single" w:sz="4" w:space="0" w:color="auto"/>
              <w:right w:val="single" w:sz="4" w:space="0" w:color="auto"/>
            </w:tcBorders>
            <w:noWrap/>
            <w:vAlign w:val="center"/>
          </w:tcPr>
          <w:p w14:paraId="3B05248D"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4F581881"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1B0DA32"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w:t>
            </w:r>
          </w:p>
        </w:tc>
      </w:tr>
      <w:tr w:rsidR="00B96697" w:rsidRPr="000C4324" w14:paraId="5CB6A12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8698076"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Pr>
                <w:rFonts w:ascii="Times New Roman" w:hAnsi="Times New Roman"/>
                <w:color w:val="000000"/>
                <w:sz w:val="18"/>
                <w:szCs w:val="18"/>
              </w:rPr>
              <w:t>3.10</w:t>
            </w:r>
            <w:r w:rsidRPr="009B437C">
              <w:rPr>
                <w:rFonts w:ascii="Times New Roman" w:hAnsi="Times New Roman"/>
                <w:color w:val="000000"/>
                <w:sz w:val="18"/>
                <w:szCs w:val="18"/>
              </w:rPr>
              <w:t>.</w:t>
            </w:r>
          </w:p>
        </w:tc>
        <w:tc>
          <w:tcPr>
            <w:tcW w:w="1415" w:type="dxa"/>
            <w:tcBorders>
              <w:top w:val="single" w:sz="4" w:space="0" w:color="auto"/>
              <w:left w:val="nil"/>
              <w:bottom w:val="single" w:sz="4" w:space="0" w:color="auto"/>
              <w:right w:val="single" w:sz="4" w:space="0" w:color="auto"/>
            </w:tcBorders>
            <w:tcMar>
              <w:left w:w="40" w:type="dxa"/>
              <w:right w:w="40" w:type="dxa"/>
            </w:tcMar>
          </w:tcPr>
          <w:p w14:paraId="02722256"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Встановлення </w:t>
            </w:r>
            <w:proofErr w:type="spellStart"/>
            <w:r w:rsidRPr="009B437C">
              <w:rPr>
                <w:rFonts w:ascii="Times New Roman" w:hAnsi="Times New Roman"/>
                <w:color w:val="000000"/>
                <w:sz w:val="18"/>
                <w:szCs w:val="18"/>
              </w:rPr>
              <w:t>фотовольтаічних</w:t>
            </w:r>
            <w:proofErr w:type="spellEnd"/>
            <w:r w:rsidRPr="009B437C">
              <w:rPr>
                <w:rFonts w:ascii="Times New Roman" w:hAnsi="Times New Roman"/>
                <w:color w:val="000000"/>
                <w:sz w:val="18"/>
                <w:szCs w:val="18"/>
              </w:rPr>
              <w:t xml:space="preserve"> систем та </w:t>
            </w:r>
            <w:proofErr w:type="spellStart"/>
            <w:r w:rsidRPr="009B437C">
              <w:rPr>
                <w:rFonts w:ascii="Times New Roman" w:hAnsi="Times New Roman"/>
                <w:color w:val="000000"/>
                <w:sz w:val="18"/>
                <w:szCs w:val="18"/>
              </w:rPr>
              <w:t>геліоколекторів</w:t>
            </w:r>
            <w:proofErr w:type="spellEnd"/>
            <w:r w:rsidRPr="009B437C">
              <w:rPr>
                <w:rFonts w:ascii="Times New Roman" w:hAnsi="Times New Roman"/>
                <w:color w:val="000000"/>
                <w:sz w:val="18"/>
                <w:szCs w:val="18"/>
              </w:rPr>
              <w:t xml:space="preserve"> на приватних житлових будинках для власних потреб</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4BEA5A77" w14:textId="77777777" w:rsidR="00B96697" w:rsidRPr="00D267E4" w:rsidRDefault="00B96697" w:rsidP="00B96697">
            <w:pPr>
              <w:spacing w:after="0"/>
              <w:rPr>
                <w:rFonts w:ascii="Times New Roman" w:hAnsi="Times New Roman"/>
                <w:color w:val="000000"/>
                <w:sz w:val="18"/>
                <w:szCs w:val="18"/>
              </w:rPr>
            </w:pPr>
            <w:r w:rsidRPr="00D267E4">
              <w:rPr>
                <w:rFonts w:ascii="Times New Roman" w:hAnsi="Times New Roman"/>
                <w:color w:val="000000"/>
                <w:sz w:val="18"/>
                <w:szCs w:val="18"/>
              </w:rPr>
              <w:t xml:space="preserve">Встановлення </w:t>
            </w:r>
            <w:proofErr w:type="spellStart"/>
            <w:r w:rsidRPr="00D267E4">
              <w:rPr>
                <w:rFonts w:ascii="Times New Roman" w:hAnsi="Times New Roman"/>
                <w:color w:val="000000"/>
                <w:sz w:val="18"/>
                <w:szCs w:val="18"/>
              </w:rPr>
              <w:t>фотовольтаічних</w:t>
            </w:r>
            <w:proofErr w:type="spellEnd"/>
            <w:r w:rsidRPr="00D267E4">
              <w:rPr>
                <w:rFonts w:ascii="Times New Roman" w:hAnsi="Times New Roman"/>
                <w:color w:val="000000"/>
                <w:sz w:val="18"/>
                <w:szCs w:val="18"/>
              </w:rPr>
              <w:t xml:space="preserve"> систем та </w:t>
            </w:r>
            <w:proofErr w:type="spellStart"/>
            <w:r w:rsidRPr="00D267E4">
              <w:rPr>
                <w:rFonts w:ascii="Times New Roman" w:hAnsi="Times New Roman"/>
                <w:color w:val="000000"/>
                <w:sz w:val="18"/>
                <w:szCs w:val="18"/>
              </w:rPr>
              <w:t>геліоколекторів</w:t>
            </w:r>
            <w:proofErr w:type="spellEnd"/>
            <w:r w:rsidRPr="00D267E4">
              <w:rPr>
                <w:rFonts w:ascii="Times New Roman" w:hAnsi="Times New Roman"/>
                <w:color w:val="000000"/>
                <w:sz w:val="18"/>
                <w:szCs w:val="18"/>
              </w:rPr>
              <w:t xml:space="preserve"> на приватних житлових будинках для власних потреб</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789D7572"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Власні кошти мешканців</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BAF9E09"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Власники приватних будинків</w:t>
            </w:r>
          </w:p>
        </w:tc>
        <w:tc>
          <w:tcPr>
            <w:tcW w:w="851" w:type="dxa"/>
            <w:tcBorders>
              <w:top w:val="single" w:sz="4" w:space="0" w:color="auto"/>
              <w:left w:val="nil"/>
              <w:bottom w:val="single" w:sz="4" w:space="0" w:color="auto"/>
              <w:right w:val="single" w:sz="4" w:space="0" w:color="auto"/>
            </w:tcBorders>
            <w:noWrap/>
            <w:vAlign w:val="center"/>
          </w:tcPr>
          <w:p w14:paraId="2B4E906B" w14:textId="499B23D5"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200</w:t>
            </w:r>
          </w:p>
        </w:tc>
        <w:tc>
          <w:tcPr>
            <w:tcW w:w="992" w:type="dxa"/>
            <w:tcBorders>
              <w:top w:val="single" w:sz="4" w:space="0" w:color="auto"/>
              <w:left w:val="nil"/>
              <w:bottom w:val="single" w:sz="4" w:space="0" w:color="auto"/>
              <w:right w:val="single" w:sz="4" w:space="0" w:color="auto"/>
            </w:tcBorders>
            <w:noWrap/>
            <w:vAlign w:val="center"/>
          </w:tcPr>
          <w:p w14:paraId="000727DA"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2500</w:t>
            </w:r>
          </w:p>
        </w:tc>
        <w:tc>
          <w:tcPr>
            <w:tcW w:w="992" w:type="dxa"/>
            <w:tcBorders>
              <w:top w:val="single" w:sz="4" w:space="0" w:color="auto"/>
              <w:left w:val="nil"/>
              <w:bottom w:val="single" w:sz="4" w:space="0" w:color="auto"/>
              <w:right w:val="single" w:sz="4" w:space="0" w:color="auto"/>
            </w:tcBorders>
            <w:noWrap/>
            <w:vAlign w:val="center"/>
          </w:tcPr>
          <w:p w14:paraId="2D90748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19D3C1A1"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82,13</w:t>
            </w:r>
          </w:p>
        </w:tc>
        <w:tc>
          <w:tcPr>
            <w:tcW w:w="850" w:type="dxa"/>
            <w:tcBorders>
              <w:top w:val="single" w:sz="4" w:space="0" w:color="auto"/>
              <w:left w:val="nil"/>
              <w:bottom w:val="single" w:sz="4" w:space="0" w:color="auto"/>
              <w:right w:val="single" w:sz="4" w:space="0" w:color="auto"/>
            </w:tcBorders>
            <w:noWrap/>
            <w:vAlign w:val="center"/>
          </w:tcPr>
          <w:p w14:paraId="6BB80963"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50,42</w:t>
            </w:r>
          </w:p>
        </w:tc>
        <w:tc>
          <w:tcPr>
            <w:tcW w:w="711" w:type="dxa"/>
            <w:tcBorders>
              <w:top w:val="single" w:sz="4" w:space="0" w:color="auto"/>
              <w:left w:val="nil"/>
              <w:bottom w:val="single" w:sz="4" w:space="0" w:color="auto"/>
              <w:right w:val="single" w:sz="4" w:space="0" w:color="auto"/>
            </w:tcBorders>
            <w:noWrap/>
            <w:vAlign w:val="center"/>
          </w:tcPr>
          <w:p w14:paraId="0E4D1B3F"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2015</w:t>
            </w:r>
          </w:p>
        </w:tc>
        <w:tc>
          <w:tcPr>
            <w:tcW w:w="710" w:type="dxa"/>
            <w:tcBorders>
              <w:top w:val="single" w:sz="4" w:space="0" w:color="auto"/>
              <w:left w:val="nil"/>
              <w:bottom w:val="single" w:sz="4" w:space="0" w:color="auto"/>
              <w:right w:val="single" w:sz="4" w:space="0" w:color="auto"/>
            </w:tcBorders>
            <w:noWrap/>
            <w:vAlign w:val="center"/>
          </w:tcPr>
          <w:p w14:paraId="3F1AF22A"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7C90A88"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46A5ABA5"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B96697" w:rsidRPr="000C4324" w14:paraId="0FA9896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551F2B8"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Pr>
                <w:rFonts w:ascii="Times New Roman" w:hAnsi="Times New Roman"/>
                <w:color w:val="000000"/>
                <w:sz w:val="18"/>
                <w:szCs w:val="18"/>
              </w:rPr>
              <w:t>3.11</w:t>
            </w:r>
            <w:r w:rsidRPr="009B437C">
              <w:rPr>
                <w:rFonts w:ascii="Times New Roman" w:hAnsi="Times New Roman"/>
                <w:color w:val="000000"/>
                <w:sz w:val="18"/>
                <w:szCs w:val="18"/>
              </w:rPr>
              <w:t>.</w:t>
            </w:r>
          </w:p>
        </w:tc>
        <w:tc>
          <w:tcPr>
            <w:tcW w:w="1415" w:type="dxa"/>
            <w:tcBorders>
              <w:top w:val="single" w:sz="4" w:space="0" w:color="auto"/>
              <w:left w:val="nil"/>
              <w:bottom w:val="single" w:sz="4" w:space="0" w:color="auto"/>
              <w:right w:val="single" w:sz="4" w:space="0" w:color="auto"/>
            </w:tcBorders>
            <w:tcMar>
              <w:left w:w="40" w:type="dxa"/>
              <w:right w:w="40" w:type="dxa"/>
            </w:tcMar>
          </w:tcPr>
          <w:p w14:paraId="13D95F9A"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Виконання енергоефективних заходів в </w:t>
            </w:r>
            <w:proofErr w:type="spellStart"/>
            <w:r w:rsidRPr="009B437C">
              <w:rPr>
                <w:rFonts w:ascii="Times New Roman" w:hAnsi="Times New Roman"/>
                <w:color w:val="000000"/>
                <w:sz w:val="18"/>
                <w:szCs w:val="18"/>
              </w:rPr>
              <w:t>багатоповерходих</w:t>
            </w:r>
            <w:proofErr w:type="spellEnd"/>
            <w:r w:rsidRPr="009B437C">
              <w:rPr>
                <w:rFonts w:ascii="Times New Roman" w:hAnsi="Times New Roman"/>
                <w:color w:val="000000"/>
                <w:sz w:val="18"/>
                <w:szCs w:val="18"/>
              </w:rPr>
              <w:t xml:space="preserve"> житлових будівлях за ініціативою власників</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AC50844"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Утеплення частин фасадів, заміна вікон та дверей під'їздів на енергоефективні, заміна приладів освітлення на LED, заміна електричного обладнання на сучасне </w:t>
            </w:r>
            <w:proofErr w:type="spellStart"/>
            <w:r w:rsidRPr="009B437C">
              <w:rPr>
                <w:rFonts w:ascii="Times New Roman" w:hAnsi="Times New Roman"/>
                <w:color w:val="000000"/>
                <w:sz w:val="18"/>
                <w:szCs w:val="18"/>
              </w:rPr>
              <w:t>енергоефективне</w:t>
            </w:r>
            <w:proofErr w:type="spellEnd"/>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33DAED26"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Власні кошти мешканців, державні кошти ("Теплі кредити")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0C8997A"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Власники квартир у багатоквартирних житлових будівлях</w:t>
            </w:r>
          </w:p>
        </w:tc>
        <w:tc>
          <w:tcPr>
            <w:tcW w:w="851" w:type="dxa"/>
            <w:tcBorders>
              <w:top w:val="single" w:sz="4" w:space="0" w:color="auto"/>
              <w:left w:val="nil"/>
              <w:bottom w:val="single" w:sz="4" w:space="0" w:color="auto"/>
              <w:right w:val="single" w:sz="4" w:space="0" w:color="auto"/>
            </w:tcBorders>
            <w:noWrap/>
            <w:vAlign w:val="center"/>
          </w:tcPr>
          <w:p w14:paraId="5AB4D2E2" w14:textId="12EE22FB"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15724,5</w:t>
            </w:r>
          </w:p>
        </w:tc>
        <w:tc>
          <w:tcPr>
            <w:tcW w:w="992" w:type="dxa"/>
            <w:tcBorders>
              <w:top w:val="single" w:sz="4" w:space="0" w:color="auto"/>
              <w:left w:val="nil"/>
              <w:bottom w:val="single" w:sz="4" w:space="0" w:color="auto"/>
              <w:right w:val="single" w:sz="4" w:space="0" w:color="auto"/>
            </w:tcBorders>
            <w:noWrap/>
            <w:vAlign w:val="center"/>
          </w:tcPr>
          <w:p w14:paraId="660B01CA"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28224</w:t>
            </w:r>
          </w:p>
        </w:tc>
        <w:tc>
          <w:tcPr>
            <w:tcW w:w="992" w:type="dxa"/>
            <w:tcBorders>
              <w:top w:val="single" w:sz="4" w:space="0" w:color="auto"/>
              <w:left w:val="nil"/>
              <w:bottom w:val="single" w:sz="4" w:space="0" w:color="auto"/>
              <w:right w:val="single" w:sz="4" w:space="0" w:color="auto"/>
            </w:tcBorders>
            <w:noWrap/>
            <w:vAlign w:val="center"/>
          </w:tcPr>
          <w:p w14:paraId="4F508C7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4147,5</w:t>
            </w:r>
          </w:p>
        </w:tc>
        <w:tc>
          <w:tcPr>
            <w:tcW w:w="851" w:type="dxa"/>
            <w:tcBorders>
              <w:top w:val="single" w:sz="4" w:space="0" w:color="auto"/>
              <w:left w:val="nil"/>
              <w:bottom w:val="single" w:sz="4" w:space="0" w:color="auto"/>
              <w:right w:val="single" w:sz="4" w:space="0" w:color="auto"/>
            </w:tcBorders>
            <w:noWrap/>
            <w:vAlign w:val="center"/>
          </w:tcPr>
          <w:p w14:paraId="602A2C50"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4CF2ECE7"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2546,57</w:t>
            </w:r>
          </w:p>
        </w:tc>
        <w:tc>
          <w:tcPr>
            <w:tcW w:w="711" w:type="dxa"/>
            <w:tcBorders>
              <w:top w:val="single" w:sz="4" w:space="0" w:color="auto"/>
              <w:left w:val="nil"/>
              <w:bottom w:val="single" w:sz="4" w:space="0" w:color="auto"/>
              <w:right w:val="single" w:sz="4" w:space="0" w:color="auto"/>
            </w:tcBorders>
            <w:noWrap/>
            <w:vAlign w:val="center"/>
          </w:tcPr>
          <w:p w14:paraId="1E772CB7"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2001</w:t>
            </w:r>
          </w:p>
        </w:tc>
        <w:tc>
          <w:tcPr>
            <w:tcW w:w="710" w:type="dxa"/>
            <w:tcBorders>
              <w:top w:val="single" w:sz="4" w:space="0" w:color="auto"/>
              <w:left w:val="nil"/>
              <w:bottom w:val="single" w:sz="4" w:space="0" w:color="auto"/>
              <w:right w:val="single" w:sz="4" w:space="0" w:color="auto"/>
            </w:tcBorders>
            <w:noWrap/>
            <w:vAlign w:val="center"/>
          </w:tcPr>
          <w:p w14:paraId="5CFB374E"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2C858879"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19D15B55"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Адаптація до змін клімату</w:t>
            </w:r>
          </w:p>
        </w:tc>
      </w:tr>
      <w:tr w:rsidR="00B96697" w:rsidRPr="000C4324" w14:paraId="5B9EDDEB"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608C666"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Pr>
                <w:rFonts w:ascii="Times New Roman" w:hAnsi="Times New Roman"/>
                <w:color w:val="000000"/>
                <w:sz w:val="18"/>
                <w:szCs w:val="18"/>
              </w:rPr>
              <w:lastRenderedPageBreak/>
              <w:t>3.12</w:t>
            </w:r>
            <w:r w:rsidRPr="009B437C">
              <w:rPr>
                <w:rFonts w:ascii="Times New Roman" w:hAnsi="Times New Roman"/>
                <w:color w:val="000000"/>
                <w:sz w:val="18"/>
                <w:szCs w:val="18"/>
              </w:rPr>
              <w:t>.</w:t>
            </w:r>
          </w:p>
        </w:tc>
        <w:tc>
          <w:tcPr>
            <w:tcW w:w="1415" w:type="dxa"/>
            <w:tcBorders>
              <w:top w:val="single" w:sz="4" w:space="0" w:color="auto"/>
              <w:left w:val="nil"/>
              <w:bottom w:val="single" w:sz="4" w:space="0" w:color="auto"/>
              <w:right w:val="single" w:sz="4" w:space="0" w:color="auto"/>
            </w:tcBorders>
            <w:tcMar>
              <w:left w:w="40" w:type="dxa"/>
              <w:right w:w="40" w:type="dxa"/>
            </w:tcMar>
          </w:tcPr>
          <w:p w14:paraId="49B027AC"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Виконання енергоефективних заходів в приватних житлових будівлях за ініціативою власників</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506804F"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Утеплення фасадів та цоколю, заміна вікон та дверей на енергоефективні, утеплення горища та нижнього перекриття, заміна приладів освітлення на LED, заміна електричного обладнання на сучасне </w:t>
            </w:r>
            <w:proofErr w:type="spellStart"/>
            <w:r w:rsidRPr="009B437C">
              <w:rPr>
                <w:rFonts w:ascii="Times New Roman" w:hAnsi="Times New Roman"/>
                <w:color w:val="000000"/>
                <w:sz w:val="18"/>
                <w:szCs w:val="18"/>
              </w:rPr>
              <w:t>енергоефективне</w:t>
            </w:r>
            <w:proofErr w:type="spellEnd"/>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5751F9A"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Власні кошти мешканців, державні кошти ("Теплі кредити")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94A4D09"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Власники приватних будинків</w:t>
            </w:r>
          </w:p>
        </w:tc>
        <w:tc>
          <w:tcPr>
            <w:tcW w:w="851" w:type="dxa"/>
            <w:tcBorders>
              <w:top w:val="single" w:sz="4" w:space="0" w:color="auto"/>
              <w:left w:val="nil"/>
              <w:bottom w:val="single" w:sz="4" w:space="0" w:color="auto"/>
              <w:right w:val="single" w:sz="4" w:space="0" w:color="auto"/>
            </w:tcBorders>
            <w:noWrap/>
            <w:vAlign w:val="center"/>
          </w:tcPr>
          <w:p w14:paraId="027A0FF1" w14:textId="7F90995B" w:rsidR="00B96697" w:rsidRPr="00FA538B"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16309,7</w:t>
            </w:r>
          </w:p>
        </w:tc>
        <w:tc>
          <w:tcPr>
            <w:tcW w:w="992" w:type="dxa"/>
            <w:tcBorders>
              <w:top w:val="single" w:sz="4" w:space="0" w:color="auto"/>
              <w:left w:val="nil"/>
              <w:bottom w:val="single" w:sz="4" w:space="0" w:color="auto"/>
              <w:right w:val="single" w:sz="4" w:space="0" w:color="auto"/>
            </w:tcBorders>
            <w:noWrap/>
            <w:vAlign w:val="center"/>
          </w:tcPr>
          <w:p w14:paraId="1FC23079" w14:textId="77777777" w:rsidR="00B96697" w:rsidRPr="00FA538B" w:rsidRDefault="00B96697" w:rsidP="00B96697">
            <w:pPr>
              <w:spacing w:after="0"/>
              <w:jc w:val="center"/>
              <w:rPr>
                <w:rFonts w:ascii="Times New Roman" w:hAnsi="Times New Roman"/>
                <w:color w:val="000000"/>
                <w:sz w:val="18"/>
                <w:szCs w:val="18"/>
              </w:rPr>
            </w:pPr>
            <w:r w:rsidRPr="00FA538B">
              <w:rPr>
                <w:rFonts w:ascii="Times New Roman" w:hAnsi="Times New Roman"/>
                <w:color w:val="000000"/>
                <w:sz w:val="18"/>
                <w:szCs w:val="18"/>
              </w:rPr>
              <w:t>24534</w:t>
            </w:r>
          </w:p>
        </w:tc>
        <w:tc>
          <w:tcPr>
            <w:tcW w:w="992" w:type="dxa"/>
            <w:tcBorders>
              <w:top w:val="single" w:sz="4" w:space="0" w:color="auto"/>
              <w:left w:val="nil"/>
              <w:bottom w:val="single" w:sz="4" w:space="0" w:color="auto"/>
              <w:right w:val="single" w:sz="4" w:space="0" w:color="auto"/>
            </w:tcBorders>
            <w:noWrap/>
            <w:vAlign w:val="center"/>
          </w:tcPr>
          <w:p w14:paraId="77CA53F8" w14:textId="77777777" w:rsidR="00B96697" w:rsidRPr="00FA538B" w:rsidRDefault="00B96697" w:rsidP="00B96697">
            <w:pPr>
              <w:spacing w:after="0"/>
              <w:jc w:val="center"/>
              <w:rPr>
                <w:rFonts w:ascii="Times New Roman" w:hAnsi="Times New Roman"/>
                <w:color w:val="000000"/>
                <w:sz w:val="18"/>
                <w:szCs w:val="18"/>
              </w:rPr>
            </w:pPr>
            <w:r w:rsidRPr="00FA538B">
              <w:rPr>
                <w:rFonts w:ascii="Times New Roman" w:hAnsi="Times New Roman"/>
                <w:color w:val="000000"/>
                <w:sz w:val="18"/>
                <w:szCs w:val="18"/>
              </w:rPr>
              <w:t>4194,3</w:t>
            </w:r>
          </w:p>
        </w:tc>
        <w:tc>
          <w:tcPr>
            <w:tcW w:w="851" w:type="dxa"/>
            <w:tcBorders>
              <w:top w:val="single" w:sz="4" w:space="0" w:color="auto"/>
              <w:left w:val="nil"/>
              <w:bottom w:val="single" w:sz="4" w:space="0" w:color="auto"/>
              <w:right w:val="single" w:sz="4" w:space="0" w:color="auto"/>
            </w:tcBorders>
            <w:noWrap/>
            <w:vAlign w:val="center"/>
          </w:tcPr>
          <w:p w14:paraId="280442E9" w14:textId="77777777" w:rsidR="00B96697" w:rsidRPr="00FA538B" w:rsidRDefault="00B96697" w:rsidP="00B96697">
            <w:pPr>
              <w:spacing w:after="0"/>
              <w:jc w:val="center"/>
              <w:rPr>
                <w:rFonts w:ascii="Times New Roman" w:hAnsi="Times New Roman"/>
                <w:color w:val="000000"/>
                <w:sz w:val="18"/>
                <w:szCs w:val="18"/>
              </w:rPr>
            </w:pPr>
            <w:r w:rsidRPr="00FA538B">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tcPr>
          <w:p w14:paraId="4687BB30" w14:textId="77777777" w:rsidR="00B96697" w:rsidRPr="00FA538B" w:rsidRDefault="00B96697" w:rsidP="00B96697">
            <w:pPr>
              <w:spacing w:after="0"/>
              <w:jc w:val="center"/>
              <w:rPr>
                <w:rFonts w:ascii="Times New Roman" w:hAnsi="Times New Roman"/>
                <w:color w:val="000000"/>
                <w:sz w:val="18"/>
                <w:szCs w:val="18"/>
              </w:rPr>
            </w:pPr>
            <w:r w:rsidRPr="00FA538B">
              <w:rPr>
                <w:rFonts w:ascii="Times New Roman" w:hAnsi="Times New Roman"/>
                <w:color w:val="000000"/>
                <w:sz w:val="18"/>
                <w:szCs w:val="18"/>
              </w:rPr>
              <w:t>1445,2</w:t>
            </w:r>
          </w:p>
        </w:tc>
        <w:tc>
          <w:tcPr>
            <w:tcW w:w="711" w:type="dxa"/>
            <w:tcBorders>
              <w:top w:val="single" w:sz="4" w:space="0" w:color="auto"/>
              <w:left w:val="nil"/>
              <w:bottom w:val="single" w:sz="4" w:space="0" w:color="auto"/>
              <w:right w:val="single" w:sz="4" w:space="0" w:color="auto"/>
            </w:tcBorders>
            <w:noWrap/>
            <w:vAlign w:val="center"/>
          </w:tcPr>
          <w:p w14:paraId="6024F268"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2001</w:t>
            </w:r>
          </w:p>
        </w:tc>
        <w:tc>
          <w:tcPr>
            <w:tcW w:w="710" w:type="dxa"/>
            <w:tcBorders>
              <w:top w:val="single" w:sz="4" w:space="0" w:color="auto"/>
              <w:left w:val="nil"/>
              <w:bottom w:val="single" w:sz="4" w:space="0" w:color="auto"/>
              <w:right w:val="single" w:sz="4" w:space="0" w:color="auto"/>
            </w:tcBorders>
            <w:noWrap/>
            <w:vAlign w:val="center"/>
          </w:tcPr>
          <w:p w14:paraId="0474750C" w14:textId="77777777" w:rsidR="00B96697" w:rsidRPr="009B437C" w:rsidRDefault="00B96697" w:rsidP="00B96697">
            <w:pPr>
              <w:spacing w:after="0"/>
              <w:jc w:val="right"/>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tcMar>
              <w:left w:w="40" w:type="dxa"/>
              <w:right w:w="40" w:type="dxa"/>
            </w:tcMar>
            <w:vAlign w:val="center"/>
          </w:tcPr>
          <w:p w14:paraId="02BB0B1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5CA5B1B2"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Адаптація до змін клімату</w:t>
            </w:r>
          </w:p>
        </w:tc>
      </w:tr>
      <w:tr w:rsidR="00B96697" w:rsidRPr="000C4324" w14:paraId="171D2CC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8B4728F" w14:textId="77777777" w:rsidR="00B96697" w:rsidRPr="000C4324" w:rsidRDefault="00B96697" w:rsidP="00B96697">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3D9BD142" w14:textId="77777777" w:rsidR="00B96697" w:rsidRPr="000C4324" w:rsidRDefault="00B96697" w:rsidP="00B96697">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sz w:val="20"/>
                <w:lang w:eastAsia="ru-RU"/>
              </w:rPr>
              <w:t>Всього по  житловим будівлям</w:t>
            </w:r>
          </w:p>
        </w:tc>
        <w:tc>
          <w:tcPr>
            <w:tcW w:w="851" w:type="dxa"/>
            <w:tcBorders>
              <w:top w:val="single" w:sz="4" w:space="0" w:color="auto"/>
              <w:left w:val="nil"/>
              <w:bottom w:val="single" w:sz="4" w:space="0" w:color="auto"/>
              <w:right w:val="single" w:sz="4" w:space="0" w:color="auto"/>
            </w:tcBorders>
            <w:noWrap/>
            <w:vAlign w:val="bottom"/>
          </w:tcPr>
          <w:p w14:paraId="1DB7ADD1" w14:textId="6D7FF1DF" w:rsidR="00B96697" w:rsidRPr="00B96697"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52041,1</w:t>
            </w:r>
          </w:p>
        </w:tc>
        <w:tc>
          <w:tcPr>
            <w:tcW w:w="992" w:type="dxa"/>
            <w:tcBorders>
              <w:top w:val="single" w:sz="4" w:space="0" w:color="auto"/>
              <w:left w:val="nil"/>
              <w:bottom w:val="single" w:sz="4" w:space="0" w:color="auto"/>
              <w:right w:val="single" w:sz="4" w:space="0" w:color="auto"/>
            </w:tcBorders>
            <w:noWrap/>
            <w:vAlign w:val="bottom"/>
          </w:tcPr>
          <w:p w14:paraId="2A93E06D" w14:textId="606EF969" w:rsidR="00B96697" w:rsidRPr="009B437C"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1249798,6</w:t>
            </w:r>
          </w:p>
        </w:tc>
        <w:tc>
          <w:tcPr>
            <w:tcW w:w="992" w:type="dxa"/>
            <w:tcBorders>
              <w:top w:val="single" w:sz="4" w:space="0" w:color="auto"/>
              <w:left w:val="nil"/>
              <w:bottom w:val="single" w:sz="4" w:space="0" w:color="auto"/>
              <w:right w:val="single" w:sz="4" w:space="0" w:color="auto"/>
            </w:tcBorders>
            <w:noWrap/>
            <w:vAlign w:val="bottom"/>
          </w:tcPr>
          <w:p w14:paraId="0615839A" w14:textId="75B5252E" w:rsidR="00B96697" w:rsidRPr="009B437C"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42083,7</w:t>
            </w:r>
          </w:p>
        </w:tc>
        <w:tc>
          <w:tcPr>
            <w:tcW w:w="851" w:type="dxa"/>
            <w:tcBorders>
              <w:top w:val="single" w:sz="4" w:space="0" w:color="auto"/>
              <w:left w:val="nil"/>
              <w:bottom w:val="single" w:sz="4" w:space="0" w:color="auto"/>
              <w:right w:val="single" w:sz="4" w:space="0" w:color="auto"/>
            </w:tcBorders>
            <w:noWrap/>
            <w:vAlign w:val="bottom"/>
          </w:tcPr>
          <w:p w14:paraId="026661CC" w14:textId="25B05C12" w:rsidR="00B96697" w:rsidRPr="009B437C"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1559,7</w:t>
            </w:r>
          </w:p>
        </w:tc>
        <w:tc>
          <w:tcPr>
            <w:tcW w:w="850" w:type="dxa"/>
            <w:tcBorders>
              <w:top w:val="single" w:sz="4" w:space="0" w:color="auto"/>
              <w:left w:val="nil"/>
              <w:bottom w:val="single" w:sz="4" w:space="0" w:color="auto"/>
              <w:right w:val="single" w:sz="4" w:space="0" w:color="auto"/>
            </w:tcBorders>
            <w:noWrap/>
            <w:vAlign w:val="bottom"/>
          </w:tcPr>
          <w:p w14:paraId="2CC28117" w14:textId="2A473CF1" w:rsidR="00B96697" w:rsidRPr="00B96697"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14349,0</w:t>
            </w:r>
          </w:p>
        </w:tc>
        <w:tc>
          <w:tcPr>
            <w:tcW w:w="2273" w:type="dxa"/>
            <w:gridSpan w:val="3"/>
            <w:tcBorders>
              <w:top w:val="single" w:sz="4" w:space="0" w:color="auto"/>
              <w:left w:val="nil"/>
              <w:bottom w:val="single" w:sz="4" w:space="0" w:color="auto"/>
              <w:right w:val="single" w:sz="4" w:space="0" w:color="auto"/>
            </w:tcBorders>
            <w:noWrap/>
          </w:tcPr>
          <w:p w14:paraId="3CDF08C1" w14:textId="77777777" w:rsidR="00B96697" w:rsidRPr="000C4324" w:rsidRDefault="00B96697" w:rsidP="00B96697">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535FA3D6" w14:textId="77777777" w:rsidR="00B96697" w:rsidRPr="000C4324" w:rsidRDefault="00B96697" w:rsidP="00B96697">
            <w:pPr>
              <w:spacing w:after="0" w:line="240" w:lineRule="auto"/>
              <w:jc w:val="center"/>
              <w:rPr>
                <w:rFonts w:ascii="Times New Roman" w:eastAsia="Times New Roman" w:hAnsi="Times New Roman"/>
                <w:color w:val="000000"/>
                <w:sz w:val="20"/>
                <w:lang w:eastAsia="ru-RU"/>
              </w:rPr>
            </w:pPr>
          </w:p>
        </w:tc>
      </w:tr>
      <w:tr w:rsidR="00C67829" w:rsidRPr="009B437C" w14:paraId="5299E786"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85" w:type="dxa"/>
              <w:right w:w="85" w:type="dxa"/>
            </w:tcMar>
          </w:tcPr>
          <w:p w14:paraId="554B6E36"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2835"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49CFF5FE" w14:textId="77777777" w:rsidR="00C67829" w:rsidRPr="000C4324" w:rsidRDefault="00C67829" w:rsidP="009D6D0C">
            <w:pPr>
              <w:spacing w:after="0" w:line="240" w:lineRule="auto"/>
              <w:rPr>
                <w:rFonts w:ascii="Times New Roman" w:eastAsia="Times New Roman" w:hAnsi="Times New Roman"/>
                <w:b/>
                <w:color w:val="000000"/>
                <w:lang w:eastAsia="ru-RU"/>
              </w:rPr>
            </w:pPr>
            <w:r w:rsidRPr="000C4324">
              <w:rPr>
                <w:rFonts w:ascii="Times New Roman" w:eastAsia="Times New Roman" w:hAnsi="Times New Roman"/>
                <w:b/>
                <w:color w:val="000000"/>
                <w:sz w:val="20"/>
                <w:lang w:eastAsia="ru-RU"/>
              </w:rPr>
              <w:t>Третинні будівлі, обладнання/об'єкти</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Pr>
          <w:p w14:paraId="4A1CEC16" w14:textId="77777777" w:rsidR="00C67829" w:rsidRPr="000C4324" w:rsidRDefault="00C67829" w:rsidP="009D6D0C">
            <w:pPr>
              <w:spacing w:after="0" w:line="240" w:lineRule="auto"/>
              <w:rPr>
                <w:rFonts w:ascii="Times New Roman" w:eastAsia="Times New Roman" w:hAnsi="Times New Roman"/>
                <w:b/>
                <w:color w:val="000000"/>
                <w:sz w:val="24"/>
                <w:lang w:eastAsia="ru-RU"/>
              </w:rPr>
            </w:pPr>
          </w:p>
        </w:tc>
      </w:tr>
      <w:tr w:rsidR="000738F0" w:rsidRPr="009B437C" w14:paraId="011CC52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553F038"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4.1.</w:t>
            </w:r>
          </w:p>
        </w:tc>
        <w:tc>
          <w:tcPr>
            <w:tcW w:w="1415" w:type="dxa"/>
            <w:tcBorders>
              <w:top w:val="single" w:sz="4" w:space="0" w:color="auto"/>
              <w:left w:val="nil"/>
              <w:bottom w:val="single" w:sz="4" w:space="0" w:color="auto"/>
              <w:right w:val="single" w:sz="4" w:space="0" w:color="auto"/>
            </w:tcBorders>
            <w:tcMar>
              <w:left w:w="40" w:type="dxa"/>
              <w:right w:w="40" w:type="dxa"/>
            </w:tcMar>
          </w:tcPr>
          <w:p w14:paraId="30338DCE"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Стимулювання представників бізнесу до використання </w:t>
            </w:r>
            <w:proofErr w:type="spellStart"/>
            <w:r w:rsidRPr="009B437C">
              <w:rPr>
                <w:rFonts w:ascii="Times New Roman" w:hAnsi="Times New Roman"/>
                <w:color w:val="000000"/>
                <w:sz w:val="18"/>
                <w:szCs w:val="18"/>
              </w:rPr>
              <w:t>енергоефективного</w:t>
            </w:r>
            <w:proofErr w:type="spellEnd"/>
            <w:r w:rsidRPr="009B437C">
              <w:rPr>
                <w:rFonts w:ascii="Times New Roman" w:hAnsi="Times New Roman"/>
                <w:color w:val="000000"/>
                <w:sz w:val="18"/>
                <w:szCs w:val="18"/>
              </w:rPr>
              <w:t xml:space="preserve"> обладнання та приладів освітлення</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0EB53083"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Популяризація раціонального використання енергії та  використання відновлювальних джерел, проведення виставок-ярмарок </w:t>
            </w:r>
            <w:proofErr w:type="spellStart"/>
            <w:r w:rsidRPr="009B437C">
              <w:rPr>
                <w:rFonts w:ascii="Times New Roman" w:hAnsi="Times New Roman"/>
                <w:color w:val="000000"/>
                <w:sz w:val="18"/>
                <w:szCs w:val="18"/>
              </w:rPr>
              <w:t>енергоефективного</w:t>
            </w:r>
            <w:proofErr w:type="spellEnd"/>
            <w:r w:rsidRPr="009B437C">
              <w:rPr>
                <w:rFonts w:ascii="Times New Roman" w:hAnsi="Times New Roman"/>
                <w:color w:val="000000"/>
                <w:sz w:val="18"/>
                <w:szCs w:val="18"/>
              </w:rPr>
              <w:t xml:space="preserve"> обладнання та технологій</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812B9F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Міський бюджет, приватні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17581F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Управління економіки та соціального розвитку міста СМР, КП "Агентство регіонального розвитку" СМР</w:t>
            </w:r>
          </w:p>
        </w:tc>
        <w:tc>
          <w:tcPr>
            <w:tcW w:w="851" w:type="dxa"/>
            <w:tcBorders>
              <w:top w:val="single" w:sz="4" w:space="0" w:color="auto"/>
              <w:left w:val="nil"/>
              <w:bottom w:val="single" w:sz="4" w:space="0" w:color="auto"/>
              <w:right w:val="single" w:sz="4" w:space="0" w:color="auto"/>
            </w:tcBorders>
            <w:noWrap/>
            <w:vAlign w:val="center"/>
          </w:tcPr>
          <w:p w14:paraId="74089C6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0964FEED"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127,5</w:t>
            </w:r>
          </w:p>
        </w:tc>
        <w:tc>
          <w:tcPr>
            <w:tcW w:w="992" w:type="dxa"/>
            <w:tcBorders>
              <w:top w:val="single" w:sz="4" w:space="0" w:color="auto"/>
              <w:left w:val="nil"/>
              <w:bottom w:val="single" w:sz="4" w:space="0" w:color="auto"/>
              <w:right w:val="single" w:sz="4" w:space="0" w:color="auto"/>
            </w:tcBorders>
            <w:noWrap/>
            <w:vAlign w:val="center"/>
          </w:tcPr>
          <w:p w14:paraId="029485F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685,52</w:t>
            </w:r>
          </w:p>
        </w:tc>
        <w:tc>
          <w:tcPr>
            <w:tcW w:w="851" w:type="dxa"/>
            <w:tcBorders>
              <w:top w:val="single" w:sz="4" w:space="0" w:color="auto"/>
              <w:left w:val="nil"/>
              <w:bottom w:val="single" w:sz="4" w:space="0" w:color="auto"/>
              <w:right w:val="single" w:sz="4" w:space="0" w:color="auto"/>
            </w:tcBorders>
            <w:noWrap/>
            <w:vAlign w:val="center"/>
          </w:tcPr>
          <w:p w14:paraId="16E4339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200</w:t>
            </w:r>
          </w:p>
        </w:tc>
        <w:tc>
          <w:tcPr>
            <w:tcW w:w="850" w:type="dxa"/>
            <w:tcBorders>
              <w:top w:val="single" w:sz="4" w:space="0" w:color="auto"/>
              <w:left w:val="nil"/>
              <w:bottom w:val="single" w:sz="4" w:space="0" w:color="auto"/>
              <w:right w:val="single" w:sz="4" w:space="0" w:color="auto"/>
            </w:tcBorders>
            <w:noWrap/>
            <w:vAlign w:val="center"/>
          </w:tcPr>
          <w:p w14:paraId="4B9C000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310,9</w:t>
            </w:r>
          </w:p>
        </w:tc>
        <w:tc>
          <w:tcPr>
            <w:tcW w:w="711" w:type="dxa"/>
            <w:tcBorders>
              <w:top w:val="single" w:sz="4" w:space="0" w:color="auto"/>
              <w:left w:val="nil"/>
              <w:bottom w:val="single" w:sz="4" w:space="0" w:color="auto"/>
              <w:right w:val="single" w:sz="4" w:space="0" w:color="auto"/>
            </w:tcBorders>
            <w:noWrap/>
            <w:vAlign w:val="center"/>
          </w:tcPr>
          <w:p w14:paraId="3ABAB52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2015</w:t>
            </w:r>
          </w:p>
        </w:tc>
        <w:tc>
          <w:tcPr>
            <w:tcW w:w="710" w:type="dxa"/>
            <w:tcBorders>
              <w:top w:val="single" w:sz="4" w:space="0" w:color="auto"/>
              <w:left w:val="nil"/>
              <w:bottom w:val="single" w:sz="4" w:space="0" w:color="auto"/>
              <w:right w:val="single" w:sz="4" w:space="0" w:color="auto"/>
            </w:tcBorders>
            <w:noWrap/>
            <w:vAlign w:val="center"/>
          </w:tcPr>
          <w:p w14:paraId="27C5AA5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vAlign w:val="center"/>
          </w:tcPr>
          <w:p w14:paraId="65246C0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bottom"/>
          </w:tcPr>
          <w:p w14:paraId="4151FB2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9B437C" w14:paraId="40966D09"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47C38B82"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4.2.</w:t>
            </w:r>
          </w:p>
        </w:tc>
        <w:tc>
          <w:tcPr>
            <w:tcW w:w="1415" w:type="dxa"/>
            <w:tcBorders>
              <w:top w:val="single" w:sz="4" w:space="0" w:color="auto"/>
              <w:left w:val="nil"/>
              <w:bottom w:val="single" w:sz="4" w:space="0" w:color="auto"/>
              <w:right w:val="single" w:sz="4" w:space="0" w:color="auto"/>
            </w:tcBorders>
            <w:tcMar>
              <w:left w:w="40" w:type="dxa"/>
              <w:right w:w="40" w:type="dxa"/>
            </w:tcMar>
          </w:tcPr>
          <w:p w14:paraId="33CBD21F"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Покращення енергоефективності власних приміщень представниками бізнесу, торгівлі та державного сектору</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8AEA647"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Виконання заходів з утеплення зовнішніх огороджувальних конструкцій власних приміщень представниками бізнесу та торгівлі (утеплення фасадів, заміна вікон та дверей), покращення ефективності опалювальної системи (встановлення твердопаливних котлів, теплових насосів, утеплення трубопроводів)</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3F2DCBE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Приватні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5AF55701"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Власники державних, торгівельних, банківських, релігійних установ та інші</w:t>
            </w:r>
          </w:p>
        </w:tc>
        <w:tc>
          <w:tcPr>
            <w:tcW w:w="851" w:type="dxa"/>
            <w:tcBorders>
              <w:top w:val="single" w:sz="4" w:space="0" w:color="auto"/>
              <w:left w:val="nil"/>
              <w:bottom w:val="single" w:sz="4" w:space="0" w:color="auto"/>
              <w:right w:val="single" w:sz="4" w:space="0" w:color="auto"/>
            </w:tcBorders>
            <w:noWrap/>
            <w:vAlign w:val="center"/>
          </w:tcPr>
          <w:p w14:paraId="1117B0A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не визначено</w:t>
            </w:r>
          </w:p>
        </w:tc>
        <w:tc>
          <w:tcPr>
            <w:tcW w:w="992" w:type="dxa"/>
            <w:tcBorders>
              <w:top w:val="single" w:sz="4" w:space="0" w:color="auto"/>
              <w:left w:val="nil"/>
              <w:bottom w:val="single" w:sz="4" w:space="0" w:color="auto"/>
              <w:right w:val="single" w:sz="4" w:space="0" w:color="auto"/>
            </w:tcBorders>
            <w:noWrap/>
            <w:vAlign w:val="center"/>
          </w:tcPr>
          <w:p w14:paraId="54E0069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не визначено</w:t>
            </w:r>
          </w:p>
        </w:tc>
        <w:tc>
          <w:tcPr>
            <w:tcW w:w="992" w:type="dxa"/>
            <w:tcBorders>
              <w:top w:val="single" w:sz="4" w:space="0" w:color="auto"/>
              <w:left w:val="nil"/>
              <w:bottom w:val="single" w:sz="4" w:space="0" w:color="auto"/>
              <w:right w:val="single" w:sz="4" w:space="0" w:color="auto"/>
            </w:tcBorders>
            <w:noWrap/>
            <w:vAlign w:val="center"/>
          </w:tcPr>
          <w:p w14:paraId="3169196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1028,28</w:t>
            </w:r>
          </w:p>
        </w:tc>
        <w:tc>
          <w:tcPr>
            <w:tcW w:w="851" w:type="dxa"/>
            <w:tcBorders>
              <w:top w:val="single" w:sz="4" w:space="0" w:color="auto"/>
              <w:left w:val="nil"/>
              <w:bottom w:val="single" w:sz="4" w:space="0" w:color="auto"/>
              <w:right w:val="single" w:sz="4" w:space="0" w:color="auto"/>
            </w:tcBorders>
            <w:noWrap/>
            <w:vAlign w:val="center"/>
          </w:tcPr>
          <w:p w14:paraId="28017D9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80</w:t>
            </w:r>
          </w:p>
        </w:tc>
        <w:tc>
          <w:tcPr>
            <w:tcW w:w="850" w:type="dxa"/>
            <w:tcBorders>
              <w:top w:val="single" w:sz="4" w:space="0" w:color="auto"/>
              <w:left w:val="nil"/>
              <w:bottom w:val="single" w:sz="4" w:space="0" w:color="auto"/>
              <w:right w:val="single" w:sz="4" w:space="0" w:color="auto"/>
            </w:tcBorders>
            <w:noWrap/>
            <w:vAlign w:val="center"/>
          </w:tcPr>
          <w:p w14:paraId="5C3C8BA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301,3</w:t>
            </w:r>
          </w:p>
        </w:tc>
        <w:tc>
          <w:tcPr>
            <w:tcW w:w="711" w:type="dxa"/>
            <w:tcBorders>
              <w:top w:val="single" w:sz="4" w:space="0" w:color="auto"/>
              <w:left w:val="nil"/>
              <w:bottom w:val="single" w:sz="4" w:space="0" w:color="auto"/>
              <w:right w:val="single" w:sz="4" w:space="0" w:color="auto"/>
            </w:tcBorders>
            <w:noWrap/>
            <w:vAlign w:val="center"/>
          </w:tcPr>
          <w:p w14:paraId="19C79364"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2001</w:t>
            </w:r>
          </w:p>
        </w:tc>
        <w:tc>
          <w:tcPr>
            <w:tcW w:w="710" w:type="dxa"/>
            <w:tcBorders>
              <w:top w:val="single" w:sz="4" w:space="0" w:color="auto"/>
              <w:left w:val="nil"/>
              <w:bottom w:val="single" w:sz="4" w:space="0" w:color="auto"/>
              <w:right w:val="single" w:sz="4" w:space="0" w:color="auto"/>
            </w:tcBorders>
            <w:noWrap/>
            <w:vAlign w:val="center"/>
          </w:tcPr>
          <w:p w14:paraId="186E1C8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vAlign w:val="center"/>
          </w:tcPr>
          <w:p w14:paraId="534824A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bottom"/>
          </w:tcPr>
          <w:p w14:paraId="11B3FA4F" w14:textId="77777777" w:rsidR="000738F0" w:rsidRPr="009B437C" w:rsidRDefault="000738F0" w:rsidP="009D6D0C">
            <w:pPr>
              <w:spacing w:after="0"/>
              <w:jc w:val="center"/>
              <w:rPr>
                <w:rFonts w:ascii="Times New Roman" w:hAnsi="Times New Roman"/>
                <w:color w:val="000000"/>
                <w:sz w:val="18"/>
                <w:szCs w:val="18"/>
                <w:highlight w:val="yellow"/>
              </w:rPr>
            </w:pPr>
            <w:r w:rsidRPr="009B437C">
              <w:rPr>
                <w:rFonts w:ascii="Times New Roman" w:hAnsi="Times New Roman"/>
                <w:color w:val="000000"/>
                <w:sz w:val="18"/>
                <w:szCs w:val="18"/>
              </w:rPr>
              <w:t> </w:t>
            </w:r>
          </w:p>
        </w:tc>
      </w:tr>
      <w:tr w:rsidR="00C67829" w:rsidRPr="000C4324" w14:paraId="6642F9B2"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5E1BEEB"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2066369B"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Pr>
                <w:rFonts w:ascii="Times New Roman" w:eastAsia="Times New Roman" w:hAnsi="Times New Roman"/>
                <w:b/>
                <w:color w:val="000000"/>
                <w:sz w:val="20"/>
                <w:lang w:eastAsia="ru-RU"/>
              </w:rPr>
              <w:t xml:space="preserve">Загалом </w:t>
            </w:r>
            <w:r w:rsidRPr="000C4324">
              <w:rPr>
                <w:rFonts w:ascii="Times New Roman" w:eastAsia="Times New Roman" w:hAnsi="Times New Roman"/>
                <w:b/>
                <w:color w:val="000000"/>
                <w:sz w:val="20"/>
                <w:lang w:eastAsia="ru-RU"/>
              </w:rPr>
              <w:t>Третинні будівлі, обладнання/об'єкти</w:t>
            </w:r>
          </w:p>
        </w:tc>
        <w:tc>
          <w:tcPr>
            <w:tcW w:w="851" w:type="dxa"/>
            <w:tcBorders>
              <w:top w:val="single" w:sz="4" w:space="0" w:color="auto"/>
              <w:left w:val="nil"/>
              <w:bottom w:val="single" w:sz="4" w:space="0" w:color="auto"/>
              <w:right w:val="single" w:sz="4" w:space="0" w:color="auto"/>
            </w:tcBorders>
            <w:noWrap/>
            <w:tcMar>
              <w:left w:w="45" w:type="dxa"/>
              <w:right w:w="45" w:type="dxa"/>
            </w:tcMar>
            <w:vAlign w:val="bottom"/>
          </w:tcPr>
          <w:p w14:paraId="0C49AE1B"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0</w:t>
            </w:r>
          </w:p>
        </w:tc>
        <w:tc>
          <w:tcPr>
            <w:tcW w:w="992" w:type="dxa"/>
            <w:tcBorders>
              <w:top w:val="single" w:sz="4" w:space="0" w:color="auto"/>
              <w:left w:val="nil"/>
              <w:bottom w:val="single" w:sz="4" w:space="0" w:color="auto"/>
              <w:right w:val="single" w:sz="4" w:space="0" w:color="auto"/>
            </w:tcBorders>
            <w:noWrap/>
            <w:tcMar>
              <w:left w:w="45" w:type="dxa"/>
              <w:right w:w="45" w:type="dxa"/>
            </w:tcMar>
            <w:vAlign w:val="bottom"/>
          </w:tcPr>
          <w:p w14:paraId="01A8F477"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127,5</w:t>
            </w:r>
          </w:p>
        </w:tc>
        <w:tc>
          <w:tcPr>
            <w:tcW w:w="992" w:type="dxa"/>
            <w:tcBorders>
              <w:top w:val="single" w:sz="4" w:space="0" w:color="auto"/>
              <w:left w:val="nil"/>
              <w:bottom w:val="single" w:sz="4" w:space="0" w:color="auto"/>
              <w:right w:val="single" w:sz="4" w:space="0" w:color="auto"/>
            </w:tcBorders>
            <w:noWrap/>
            <w:tcMar>
              <w:left w:w="45" w:type="dxa"/>
              <w:right w:w="45" w:type="dxa"/>
            </w:tcMar>
            <w:vAlign w:val="bottom"/>
          </w:tcPr>
          <w:p w14:paraId="49B7249D"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685,52</w:t>
            </w:r>
          </w:p>
        </w:tc>
        <w:tc>
          <w:tcPr>
            <w:tcW w:w="851" w:type="dxa"/>
            <w:tcBorders>
              <w:top w:val="single" w:sz="4" w:space="0" w:color="auto"/>
              <w:left w:val="nil"/>
              <w:bottom w:val="single" w:sz="4" w:space="0" w:color="auto"/>
              <w:right w:val="single" w:sz="4" w:space="0" w:color="auto"/>
            </w:tcBorders>
            <w:noWrap/>
            <w:tcMar>
              <w:left w:w="45" w:type="dxa"/>
              <w:right w:w="45" w:type="dxa"/>
            </w:tcMar>
            <w:vAlign w:val="bottom"/>
          </w:tcPr>
          <w:p w14:paraId="12047B66"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200</w:t>
            </w:r>
          </w:p>
        </w:tc>
        <w:tc>
          <w:tcPr>
            <w:tcW w:w="850" w:type="dxa"/>
            <w:tcBorders>
              <w:top w:val="single" w:sz="4" w:space="0" w:color="auto"/>
              <w:left w:val="nil"/>
              <w:bottom w:val="single" w:sz="4" w:space="0" w:color="auto"/>
              <w:right w:val="single" w:sz="4" w:space="0" w:color="auto"/>
            </w:tcBorders>
            <w:noWrap/>
            <w:tcMar>
              <w:left w:w="45" w:type="dxa"/>
              <w:right w:w="45" w:type="dxa"/>
            </w:tcMar>
            <w:vAlign w:val="bottom"/>
          </w:tcPr>
          <w:p w14:paraId="50FEA742"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310,9</w:t>
            </w:r>
          </w:p>
        </w:tc>
        <w:tc>
          <w:tcPr>
            <w:tcW w:w="2273" w:type="dxa"/>
            <w:gridSpan w:val="3"/>
            <w:tcBorders>
              <w:top w:val="single" w:sz="4" w:space="0" w:color="auto"/>
              <w:left w:val="nil"/>
              <w:bottom w:val="single" w:sz="4" w:space="0" w:color="auto"/>
              <w:right w:val="single" w:sz="4" w:space="0" w:color="auto"/>
            </w:tcBorders>
            <w:noWrap/>
          </w:tcPr>
          <w:p w14:paraId="54637973" w14:textId="77777777" w:rsidR="00C67829" w:rsidRPr="000C4324" w:rsidRDefault="00C67829" w:rsidP="009D6D0C">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07370EE4" w14:textId="77777777" w:rsidR="00C67829" w:rsidRPr="000C4324" w:rsidRDefault="00C67829" w:rsidP="009D6D0C">
            <w:pPr>
              <w:spacing w:after="0" w:line="240" w:lineRule="auto"/>
              <w:jc w:val="center"/>
              <w:rPr>
                <w:rFonts w:ascii="Times New Roman" w:eastAsia="Times New Roman" w:hAnsi="Times New Roman"/>
                <w:color w:val="000000"/>
                <w:sz w:val="20"/>
                <w:lang w:eastAsia="ru-RU"/>
              </w:rPr>
            </w:pPr>
          </w:p>
        </w:tc>
      </w:tr>
      <w:tr w:rsidR="00C67829" w:rsidRPr="000C4324" w14:paraId="6B45B6F1"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85" w:type="dxa"/>
              <w:right w:w="85" w:type="dxa"/>
            </w:tcMar>
          </w:tcPr>
          <w:p w14:paraId="32721CB3"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2835"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5EC3BC3E"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Транспорт</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Pr>
          <w:p w14:paraId="16197FBA" w14:textId="77777777" w:rsidR="00C67829" w:rsidRPr="000C4324" w:rsidRDefault="00C67829" w:rsidP="009D6D0C">
            <w:pPr>
              <w:spacing w:after="0" w:line="240" w:lineRule="auto"/>
              <w:rPr>
                <w:rFonts w:ascii="Times New Roman" w:eastAsia="Times New Roman" w:hAnsi="Times New Roman"/>
                <w:b/>
                <w:color w:val="000000"/>
                <w:sz w:val="24"/>
                <w:lang w:eastAsia="ru-RU"/>
              </w:rPr>
            </w:pPr>
          </w:p>
        </w:tc>
      </w:tr>
      <w:tr w:rsidR="00B96697" w:rsidRPr="000C4324" w14:paraId="2FC5338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C883A7A"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5.1.</w:t>
            </w:r>
          </w:p>
        </w:tc>
        <w:tc>
          <w:tcPr>
            <w:tcW w:w="1415" w:type="dxa"/>
            <w:tcBorders>
              <w:top w:val="single" w:sz="4" w:space="0" w:color="auto"/>
              <w:left w:val="nil"/>
              <w:bottom w:val="single" w:sz="4" w:space="0" w:color="auto"/>
              <w:right w:val="single" w:sz="4" w:space="0" w:color="auto"/>
            </w:tcBorders>
            <w:tcMar>
              <w:left w:w="40" w:type="dxa"/>
              <w:right w:w="40" w:type="dxa"/>
            </w:tcMar>
          </w:tcPr>
          <w:p w14:paraId="41384F22"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Оновлення муніципальних транспортних засобів</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4168E93"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Заміна старого автотранспорту на нові автотранспортні засоби, які більш ефективні у використанні ПЕР</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0687B4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Місцевий бюджет, власні кошти комунальних підприємств і установ</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34E9036"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Комунальні підприємства, муніципальні установи та організації</w:t>
            </w:r>
          </w:p>
        </w:tc>
        <w:tc>
          <w:tcPr>
            <w:tcW w:w="851" w:type="dxa"/>
            <w:tcBorders>
              <w:top w:val="single" w:sz="4" w:space="0" w:color="auto"/>
              <w:left w:val="nil"/>
              <w:bottom w:val="single" w:sz="4" w:space="0" w:color="auto"/>
              <w:right w:val="single" w:sz="4" w:space="0" w:color="auto"/>
            </w:tcBorders>
            <w:noWrap/>
            <w:vAlign w:val="center"/>
          </w:tcPr>
          <w:p w14:paraId="37FF48A7" w14:textId="12860065"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3212</w:t>
            </w:r>
          </w:p>
        </w:tc>
        <w:tc>
          <w:tcPr>
            <w:tcW w:w="992" w:type="dxa"/>
            <w:tcBorders>
              <w:top w:val="single" w:sz="4" w:space="0" w:color="auto"/>
              <w:left w:val="nil"/>
              <w:bottom w:val="single" w:sz="4" w:space="0" w:color="auto"/>
              <w:right w:val="single" w:sz="4" w:space="0" w:color="auto"/>
            </w:tcBorders>
            <w:noWrap/>
            <w:vAlign w:val="center"/>
          </w:tcPr>
          <w:p w14:paraId="5792F925"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12000</w:t>
            </w:r>
          </w:p>
        </w:tc>
        <w:tc>
          <w:tcPr>
            <w:tcW w:w="992" w:type="dxa"/>
            <w:tcBorders>
              <w:top w:val="single" w:sz="4" w:space="0" w:color="auto"/>
              <w:left w:val="nil"/>
              <w:bottom w:val="single" w:sz="4" w:space="0" w:color="auto"/>
              <w:right w:val="single" w:sz="4" w:space="0" w:color="auto"/>
            </w:tcBorders>
            <w:noWrap/>
            <w:vAlign w:val="center"/>
          </w:tcPr>
          <w:p w14:paraId="3C6CEF69"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98,6</w:t>
            </w:r>
          </w:p>
        </w:tc>
        <w:tc>
          <w:tcPr>
            <w:tcW w:w="851" w:type="dxa"/>
            <w:tcBorders>
              <w:top w:val="single" w:sz="4" w:space="0" w:color="auto"/>
              <w:left w:val="nil"/>
              <w:bottom w:val="single" w:sz="4" w:space="0" w:color="auto"/>
              <w:right w:val="single" w:sz="4" w:space="0" w:color="auto"/>
            </w:tcBorders>
            <w:noWrap/>
            <w:vAlign w:val="center"/>
          </w:tcPr>
          <w:p w14:paraId="3A29695C"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61BBBC92"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24,7</w:t>
            </w:r>
          </w:p>
        </w:tc>
        <w:tc>
          <w:tcPr>
            <w:tcW w:w="711" w:type="dxa"/>
            <w:tcBorders>
              <w:top w:val="single" w:sz="4" w:space="0" w:color="auto"/>
              <w:left w:val="nil"/>
              <w:bottom w:val="single" w:sz="4" w:space="0" w:color="auto"/>
              <w:right w:val="single" w:sz="4" w:space="0" w:color="auto"/>
            </w:tcBorders>
            <w:noWrap/>
            <w:vAlign w:val="center"/>
          </w:tcPr>
          <w:p w14:paraId="7A3E182F"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2014</w:t>
            </w:r>
          </w:p>
        </w:tc>
        <w:tc>
          <w:tcPr>
            <w:tcW w:w="710" w:type="dxa"/>
            <w:tcBorders>
              <w:top w:val="single" w:sz="4" w:space="0" w:color="auto"/>
              <w:left w:val="nil"/>
              <w:bottom w:val="single" w:sz="4" w:space="0" w:color="auto"/>
              <w:right w:val="single" w:sz="4" w:space="0" w:color="auto"/>
            </w:tcBorders>
            <w:noWrap/>
            <w:vAlign w:val="center"/>
          </w:tcPr>
          <w:p w14:paraId="3B32B989"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vAlign w:val="center"/>
          </w:tcPr>
          <w:p w14:paraId="24049D5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601564B4"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Адаптація змін клімату</w:t>
            </w:r>
          </w:p>
        </w:tc>
      </w:tr>
      <w:tr w:rsidR="00B96697" w:rsidRPr="000C4324" w14:paraId="01505E1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3B563EE6"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5.2</w:t>
            </w:r>
            <w:r w:rsidRPr="009B437C">
              <w:rPr>
                <w:rFonts w:ascii="Times New Roman" w:hAnsi="Times New Roman"/>
                <w:color w:val="000000"/>
                <w:sz w:val="18"/>
                <w:szCs w:val="18"/>
              </w:rPr>
              <w:lastRenderedPageBreak/>
              <w:t>.</w:t>
            </w:r>
          </w:p>
        </w:tc>
        <w:tc>
          <w:tcPr>
            <w:tcW w:w="1415" w:type="dxa"/>
            <w:tcBorders>
              <w:top w:val="single" w:sz="4" w:space="0" w:color="auto"/>
              <w:left w:val="nil"/>
              <w:bottom w:val="single" w:sz="4" w:space="0" w:color="auto"/>
              <w:right w:val="single" w:sz="4" w:space="0" w:color="auto"/>
            </w:tcBorders>
            <w:tcMar>
              <w:left w:w="40" w:type="dxa"/>
              <w:right w:w="40" w:type="dxa"/>
            </w:tcMar>
          </w:tcPr>
          <w:p w14:paraId="76B7BF44" w14:textId="7A97DC88"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 xml:space="preserve">Покращення </w:t>
            </w:r>
            <w:r w:rsidRPr="009B437C">
              <w:rPr>
                <w:rFonts w:ascii="Times New Roman" w:hAnsi="Times New Roman"/>
                <w:color w:val="000000"/>
                <w:sz w:val="18"/>
                <w:szCs w:val="18"/>
              </w:rPr>
              <w:lastRenderedPageBreak/>
              <w:t>дорожн</w:t>
            </w:r>
            <w:r>
              <w:rPr>
                <w:rFonts w:ascii="Times New Roman" w:hAnsi="Times New Roman"/>
                <w:color w:val="000000"/>
                <w:sz w:val="18"/>
                <w:szCs w:val="18"/>
              </w:rPr>
              <w:t>ь</w:t>
            </w:r>
            <w:r w:rsidRPr="009B437C">
              <w:rPr>
                <w:rFonts w:ascii="Times New Roman" w:hAnsi="Times New Roman"/>
                <w:color w:val="000000"/>
                <w:sz w:val="18"/>
                <w:szCs w:val="18"/>
              </w:rPr>
              <w:t>ого покриття міських дор</w:t>
            </w:r>
            <w:r>
              <w:rPr>
                <w:rFonts w:ascii="Times New Roman" w:hAnsi="Times New Roman"/>
                <w:color w:val="000000"/>
                <w:sz w:val="18"/>
                <w:szCs w:val="18"/>
              </w:rPr>
              <w:t>і</w:t>
            </w:r>
            <w:r w:rsidRPr="009B437C">
              <w:rPr>
                <w:rFonts w:ascii="Times New Roman" w:hAnsi="Times New Roman"/>
                <w:color w:val="000000"/>
                <w:sz w:val="18"/>
                <w:szCs w:val="18"/>
              </w:rPr>
              <w:t>г</w:t>
            </w:r>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3EFC0B62" w14:textId="656C189B"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 xml:space="preserve">Ремонт дорожнього покриття </w:t>
            </w:r>
            <w:r w:rsidRPr="009B437C">
              <w:rPr>
                <w:rFonts w:ascii="Times New Roman" w:hAnsi="Times New Roman"/>
                <w:color w:val="000000"/>
                <w:sz w:val="18"/>
                <w:szCs w:val="18"/>
              </w:rPr>
              <w:lastRenderedPageBreak/>
              <w:t xml:space="preserve">міських доріг, ремонт ділянки </w:t>
            </w:r>
            <w:proofErr w:type="spellStart"/>
            <w:r w:rsidRPr="009B437C">
              <w:rPr>
                <w:rFonts w:ascii="Times New Roman" w:hAnsi="Times New Roman"/>
                <w:color w:val="000000"/>
                <w:sz w:val="18"/>
                <w:szCs w:val="18"/>
              </w:rPr>
              <w:t>Славутич-Неданчичи</w:t>
            </w:r>
            <w:proofErr w:type="spellEnd"/>
            <w:r w:rsidRPr="009B437C">
              <w:rPr>
                <w:rFonts w:ascii="Times New Roman" w:hAnsi="Times New Roman"/>
                <w:color w:val="000000"/>
                <w:sz w:val="18"/>
                <w:szCs w:val="18"/>
              </w:rPr>
              <w:t>, с</w:t>
            </w:r>
            <w:r>
              <w:rPr>
                <w:rFonts w:ascii="Times New Roman" w:hAnsi="Times New Roman"/>
                <w:color w:val="000000"/>
                <w:sz w:val="18"/>
                <w:szCs w:val="18"/>
              </w:rPr>
              <w:t>т</w:t>
            </w:r>
            <w:r w:rsidRPr="009B437C">
              <w:rPr>
                <w:rFonts w:ascii="Times New Roman" w:hAnsi="Times New Roman"/>
                <w:color w:val="000000"/>
                <w:sz w:val="18"/>
                <w:szCs w:val="18"/>
              </w:rPr>
              <w:t>ворення асфальтового покриття в районах нової приватної забудови</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64D7748"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 xml:space="preserve">Міській </w:t>
            </w:r>
            <w:r w:rsidRPr="009B437C">
              <w:rPr>
                <w:rFonts w:ascii="Times New Roman" w:hAnsi="Times New Roman"/>
                <w:color w:val="000000"/>
                <w:sz w:val="18"/>
                <w:szCs w:val="18"/>
              </w:rPr>
              <w:lastRenderedPageBreak/>
              <w:t>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4E5FD57" w14:textId="77777777" w:rsidR="00B96697" w:rsidRPr="009B437C" w:rsidRDefault="00B96697" w:rsidP="00B96697">
            <w:pPr>
              <w:spacing w:after="0"/>
              <w:jc w:val="center"/>
              <w:rPr>
                <w:rFonts w:ascii="Times New Roman" w:hAnsi="Times New Roman"/>
                <w:color w:val="000000"/>
                <w:sz w:val="18"/>
                <w:szCs w:val="18"/>
              </w:rPr>
            </w:pPr>
            <w:proofErr w:type="spellStart"/>
            <w:r w:rsidRPr="009B437C">
              <w:rPr>
                <w:rFonts w:ascii="Times New Roman" w:hAnsi="Times New Roman"/>
                <w:color w:val="000000"/>
                <w:sz w:val="18"/>
                <w:szCs w:val="18"/>
              </w:rPr>
              <w:lastRenderedPageBreak/>
              <w:t>Дорожно-</w:t>
            </w:r>
            <w:r w:rsidRPr="009B437C">
              <w:rPr>
                <w:rFonts w:ascii="Times New Roman" w:hAnsi="Times New Roman"/>
                <w:color w:val="000000"/>
                <w:sz w:val="18"/>
                <w:szCs w:val="18"/>
              </w:rPr>
              <w:lastRenderedPageBreak/>
              <w:t>експлуатаційне</w:t>
            </w:r>
            <w:proofErr w:type="spellEnd"/>
            <w:r w:rsidRPr="009B437C">
              <w:rPr>
                <w:rFonts w:ascii="Times New Roman" w:hAnsi="Times New Roman"/>
                <w:color w:val="000000"/>
                <w:sz w:val="18"/>
                <w:szCs w:val="18"/>
              </w:rPr>
              <w:t xml:space="preserve"> управління СМР</w:t>
            </w:r>
          </w:p>
        </w:tc>
        <w:tc>
          <w:tcPr>
            <w:tcW w:w="851" w:type="dxa"/>
            <w:tcBorders>
              <w:top w:val="single" w:sz="4" w:space="0" w:color="auto"/>
              <w:left w:val="nil"/>
              <w:bottom w:val="single" w:sz="4" w:space="0" w:color="auto"/>
              <w:right w:val="single" w:sz="4" w:space="0" w:color="auto"/>
            </w:tcBorders>
            <w:noWrap/>
            <w:vAlign w:val="center"/>
          </w:tcPr>
          <w:p w14:paraId="4634D9EE" w14:textId="1185A623"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lastRenderedPageBreak/>
              <w:t>12167,3</w:t>
            </w:r>
          </w:p>
        </w:tc>
        <w:tc>
          <w:tcPr>
            <w:tcW w:w="992" w:type="dxa"/>
            <w:tcBorders>
              <w:top w:val="single" w:sz="4" w:space="0" w:color="auto"/>
              <w:left w:val="nil"/>
              <w:bottom w:val="single" w:sz="4" w:space="0" w:color="auto"/>
              <w:right w:val="single" w:sz="4" w:space="0" w:color="auto"/>
            </w:tcBorders>
            <w:noWrap/>
            <w:vAlign w:val="center"/>
          </w:tcPr>
          <w:p w14:paraId="74996BCE"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15000</w:t>
            </w:r>
          </w:p>
        </w:tc>
        <w:tc>
          <w:tcPr>
            <w:tcW w:w="992" w:type="dxa"/>
            <w:tcBorders>
              <w:top w:val="single" w:sz="4" w:space="0" w:color="auto"/>
              <w:left w:val="nil"/>
              <w:bottom w:val="single" w:sz="4" w:space="0" w:color="auto"/>
              <w:right w:val="single" w:sz="4" w:space="0" w:color="auto"/>
            </w:tcBorders>
            <w:noWrap/>
            <w:vAlign w:val="center"/>
          </w:tcPr>
          <w:p w14:paraId="3CC9B0B4"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5,1</w:t>
            </w:r>
          </w:p>
        </w:tc>
        <w:tc>
          <w:tcPr>
            <w:tcW w:w="851" w:type="dxa"/>
            <w:tcBorders>
              <w:top w:val="single" w:sz="4" w:space="0" w:color="auto"/>
              <w:left w:val="nil"/>
              <w:bottom w:val="single" w:sz="4" w:space="0" w:color="auto"/>
              <w:right w:val="single" w:sz="4" w:space="0" w:color="auto"/>
            </w:tcBorders>
            <w:noWrap/>
            <w:vAlign w:val="center"/>
          </w:tcPr>
          <w:p w14:paraId="208CAE67"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500B640F"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1,3</w:t>
            </w:r>
          </w:p>
        </w:tc>
        <w:tc>
          <w:tcPr>
            <w:tcW w:w="711" w:type="dxa"/>
            <w:tcBorders>
              <w:top w:val="single" w:sz="4" w:space="0" w:color="auto"/>
              <w:left w:val="nil"/>
              <w:bottom w:val="single" w:sz="4" w:space="0" w:color="auto"/>
              <w:right w:val="single" w:sz="4" w:space="0" w:color="auto"/>
            </w:tcBorders>
            <w:noWrap/>
            <w:vAlign w:val="center"/>
          </w:tcPr>
          <w:p w14:paraId="600A6798"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0A350B63"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vAlign w:val="center"/>
          </w:tcPr>
          <w:p w14:paraId="30028E49"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 xml:space="preserve">В процесі </w:t>
            </w:r>
            <w:r w:rsidRPr="009B437C">
              <w:rPr>
                <w:rFonts w:ascii="Times New Roman" w:hAnsi="Times New Roman"/>
                <w:color w:val="000000"/>
                <w:sz w:val="18"/>
                <w:szCs w:val="18"/>
              </w:rPr>
              <w:lastRenderedPageBreak/>
              <w:t>виконання</w:t>
            </w:r>
          </w:p>
        </w:tc>
        <w:tc>
          <w:tcPr>
            <w:tcW w:w="761" w:type="dxa"/>
            <w:tcBorders>
              <w:top w:val="single" w:sz="4" w:space="0" w:color="auto"/>
              <w:left w:val="nil"/>
              <w:bottom w:val="single" w:sz="4" w:space="0" w:color="auto"/>
              <w:right w:val="single" w:sz="4" w:space="0" w:color="auto"/>
            </w:tcBorders>
            <w:vAlign w:val="center"/>
          </w:tcPr>
          <w:p w14:paraId="6D195EA2"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Адаптаці</w:t>
            </w:r>
            <w:r w:rsidRPr="009B437C">
              <w:rPr>
                <w:rFonts w:ascii="Times New Roman" w:hAnsi="Times New Roman"/>
                <w:color w:val="000000"/>
                <w:sz w:val="18"/>
                <w:szCs w:val="18"/>
              </w:rPr>
              <w:lastRenderedPageBreak/>
              <w:t>я змін клімату</w:t>
            </w:r>
          </w:p>
        </w:tc>
      </w:tr>
      <w:tr w:rsidR="00B96697" w:rsidRPr="000C4324" w14:paraId="432B2CCB"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03359DB4" w14:textId="77777777" w:rsidR="00B96697" w:rsidRPr="009B437C" w:rsidRDefault="00B96697" w:rsidP="00B96697">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lastRenderedPageBreak/>
              <w:t>5.3.</w:t>
            </w:r>
          </w:p>
        </w:tc>
        <w:tc>
          <w:tcPr>
            <w:tcW w:w="1415" w:type="dxa"/>
            <w:tcBorders>
              <w:top w:val="single" w:sz="4" w:space="0" w:color="auto"/>
              <w:left w:val="nil"/>
              <w:bottom w:val="single" w:sz="4" w:space="0" w:color="auto"/>
              <w:right w:val="single" w:sz="4" w:space="0" w:color="auto"/>
            </w:tcBorders>
            <w:tcMar>
              <w:left w:w="40" w:type="dxa"/>
              <w:right w:w="40" w:type="dxa"/>
            </w:tcMar>
          </w:tcPr>
          <w:p w14:paraId="3AEFA89B"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 xml:space="preserve">Реконструкція міської </w:t>
            </w:r>
            <w:proofErr w:type="spellStart"/>
            <w:r w:rsidRPr="009B437C">
              <w:rPr>
                <w:rFonts w:ascii="Times New Roman" w:hAnsi="Times New Roman"/>
                <w:color w:val="000000"/>
                <w:sz w:val="18"/>
                <w:szCs w:val="18"/>
              </w:rPr>
              <w:t>велоінфраструктури</w:t>
            </w:r>
            <w:proofErr w:type="spellEnd"/>
          </w:p>
        </w:tc>
        <w:tc>
          <w:tcPr>
            <w:tcW w:w="2485" w:type="dxa"/>
            <w:gridSpan w:val="3"/>
            <w:tcBorders>
              <w:top w:val="single" w:sz="4" w:space="0" w:color="auto"/>
              <w:left w:val="nil"/>
              <w:bottom w:val="single" w:sz="4" w:space="0" w:color="auto"/>
              <w:right w:val="single" w:sz="4" w:space="0" w:color="auto"/>
            </w:tcBorders>
            <w:tcMar>
              <w:left w:w="40" w:type="dxa"/>
              <w:right w:w="40" w:type="dxa"/>
            </w:tcMar>
          </w:tcPr>
          <w:p w14:paraId="5EFB2CB6" w14:textId="77777777" w:rsidR="00B96697" w:rsidRPr="009B437C" w:rsidRDefault="00B96697" w:rsidP="00B96697">
            <w:pPr>
              <w:spacing w:after="0"/>
              <w:rPr>
                <w:rFonts w:ascii="Times New Roman" w:hAnsi="Times New Roman"/>
                <w:color w:val="000000"/>
                <w:sz w:val="18"/>
                <w:szCs w:val="18"/>
              </w:rPr>
            </w:pPr>
            <w:r w:rsidRPr="009B437C">
              <w:rPr>
                <w:rFonts w:ascii="Times New Roman" w:hAnsi="Times New Roman"/>
                <w:color w:val="000000"/>
                <w:sz w:val="18"/>
                <w:szCs w:val="18"/>
              </w:rPr>
              <w:t xml:space="preserve">Оновлення міської структури </w:t>
            </w:r>
            <w:proofErr w:type="spellStart"/>
            <w:r w:rsidRPr="009B437C">
              <w:rPr>
                <w:rFonts w:ascii="Times New Roman" w:hAnsi="Times New Roman"/>
                <w:color w:val="000000"/>
                <w:sz w:val="18"/>
                <w:szCs w:val="18"/>
              </w:rPr>
              <w:t>велодоріжок</w:t>
            </w:r>
            <w:proofErr w:type="spellEnd"/>
            <w:r w:rsidRPr="009B437C">
              <w:rPr>
                <w:rFonts w:ascii="Times New Roman" w:hAnsi="Times New Roman"/>
                <w:color w:val="000000"/>
                <w:sz w:val="18"/>
                <w:szCs w:val="18"/>
              </w:rPr>
              <w:t xml:space="preserve">, формування </w:t>
            </w:r>
            <w:proofErr w:type="spellStart"/>
            <w:r w:rsidRPr="009B437C">
              <w:rPr>
                <w:rFonts w:ascii="Times New Roman" w:hAnsi="Times New Roman"/>
                <w:color w:val="000000"/>
                <w:sz w:val="18"/>
                <w:szCs w:val="18"/>
              </w:rPr>
              <w:t>з'їздов</w:t>
            </w:r>
            <w:proofErr w:type="spellEnd"/>
            <w:r w:rsidRPr="009B437C">
              <w:rPr>
                <w:rFonts w:ascii="Times New Roman" w:hAnsi="Times New Roman"/>
                <w:color w:val="000000"/>
                <w:sz w:val="18"/>
                <w:szCs w:val="18"/>
              </w:rPr>
              <w:t xml:space="preserve">, підйомів, прокладання і маркування нових </w:t>
            </w:r>
            <w:proofErr w:type="spellStart"/>
            <w:r w:rsidRPr="009B437C">
              <w:rPr>
                <w:rFonts w:ascii="Times New Roman" w:hAnsi="Times New Roman"/>
                <w:color w:val="000000"/>
                <w:sz w:val="18"/>
                <w:szCs w:val="18"/>
              </w:rPr>
              <w:t>веломаршрутів</w:t>
            </w:r>
            <w:proofErr w:type="spellEnd"/>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4EF3AE6"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Міській бюджет, державний бюджет, інші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48B38244"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 xml:space="preserve">Відділ містобудування, архітектури та просторового розвитку СМР, </w:t>
            </w:r>
            <w:proofErr w:type="spellStart"/>
            <w:r w:rsidRPr="009B437C">
              <w:rPr>
                <w:rFonts w:ascii="Times New Roman" w:hAnsi="Times New Roman"/>
                <w:color w:val="000000"/>
                <w:sz w:val="18"/>
                <w:szCs w:val="18"/>
              </w:rPr>
              <w:t>Дорожно-експлуатаційне</w:t>
            </w:r>
            <w:proofErr w:type="spellEnd"/>
            <w:r w:rsidRPr="009B437C">
              <w:rPr>
                <w:rFonts w:ascii="Times New Roman" w:hAnsi="Times New Roman"/>
                <w:color w:val="000000"/>
                <w:sz w:val="18"/>
                <w:szCs w:val="18"/>
              </w:rPr>
              <w:t xml:space="preserve"> управління СМР</w:t>
            </w:r>
          </w:p>
        </w:tc>
        <w:tc>
          <w:tcPr>
            <w:tcW w:w="851" w:type="dxa"/>
            <w:tcBorders>
              <w:top w:val="single" w:sz="4" w:space="0" w:color="auto"/>
              <w:left w:val="nil"/>
              <w:bottom w:val="single" w:sz="4" w:space="0" w:color="auto"/>
              <w:right w:val="single" w:sz="4" w:space="0" w:color="auto"/>
            </w:tcBorders>
            <w:noWrap/>
            <w:vAlign w:val="center"/>
          </w:tcPr>
          <w:p w14:paraId="29993615" w14:textId="647ACD05" w:rsidR="00B96697" w:rsidRPr="009B437C" w:rsidRDefault="00B96697" w:rsidP="00B96697">
            <w:pPr>
              <w:spacing w:after="0"/>
              <w:jc w:val="center"/>
              <w:rPr>
                <w:rFonts w:ascii="Times New Roman" w:hAnsi="Times New Roman"/>
                <w:color w:val="000000"/>
                <w:sz w:val="18"/>
                <w:szCs w:val="18"/>
              </w:rPr>
            </w:pPr>
            <w:r w:rsidRPr="00B96697">
              <w:rPr>
                <w:rFonts w:ascii="Times New Roman" w:hAnsi="Times New Roman"/>
                <w:color w:val="000000"/>
                <w:sz w:val="18"/>
                <w:szCs w:val="18"/>
              </w:rPr>
              <w:t>831</w:t>
            </w:r>
          </w:p>
        </w:tc>
        <w:tc>
          <w:tcPr>
            <w:tcW w:w="992" w:type="dxa"/>
            <w:tcBorders>
              <w:top w:val="single" w:sz="4" w:space="0" w:color="auto"/>
              <w:left w:val="nil"/>
              <w:bottom w:val="single" w:sz="4" w:space="0" w:color="auto"/>
              <w:right w:val="single" w:sz="4" w:space="0" w:color="auto"/>
            </w:tcBorders>
            <w:noWrap/>
            <w:vAlign w:val="center"/>
          </w:tcPr>
          <w:p w14:paraId="75BC9320"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1700</w:t>
            </w:r>
          </w:p>
        </w:tc>
        <w:tc>
          <w:tcPr>
            <w:tcW w:w="992" w:type="dxa"/>
            <w:tcBorders>
              <w:top w:val="single" w:sz="4" w:space="0" w:color="auto"/>
              <w:left w:val="nil"/>
              <w:bottom w:val="single" w:sz="4" w:space="0" w:color="auto"/>
              <w:right w:val="single" w:sz="4" w:space="0" w:color="auto"/>
            </w:tcBorders>
            <w:noWrap/>
            <w:vAlign w:val="center"/>
          </w:tcPr>
          <w:p w14:paraId="5E65281C"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2,5</w:t>
            </w:r>
          </w:p>
        </w:tc>
        <w:tc>
          <w:tcPr>
            <w:tcW w:w="851" w:type="dxa"/>
            <w:tcBorders>
              <w:top w:val="single" w:sz="4" w:space="0" w:color="auto"/>
              <w:left w:val="nil"/>
              <w:bottom w:val="single" w:sz="4" w:space="0" w:color="auto"/>
              <w:right w:val="single" w:sz="4" w:space="0" w:color="auto"/>
            </w:tcBorders>
            <w:noWrap/>
            <w:vAlign w:val="center"/>
          </w:tcPr>
          <w:p w14:paraId="69C0B32E"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20A6D2F7"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0,6</w:t>
            </w:r>
          </w:p>
        </w:tc>
        <w:tc>
          <w:tcPr>
            <w:tcW w:w="711" w:type="dxa"/>
            <w:tcBorders>
              <w:top w:val="single" w:sz="4" w:space="0" w:color="auto"/>
              <w:left w:val="nil"/>
              <w:bottom w:val="single" w:sz="4" w:space="0" w:color="auto"/>
              <w:right w:val="single" w:sz="4" w:space="0" w:color="auto"/>
            </w:tcBorders>
            <w:noWrap/>
            <w:vAlign w:val="center"/>
          </w:tcPr>
          <w:p w14:paraId="3AF80CBF"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2020</w:t>
            </w:r>
          </w:p>
        </w:tc>
        <w:tc>
          <w:tcPr>
            <w:tcW w:w="710" w:type="dxa"/>
            <w:tcBorders>
              <w:top w:val="single" w:sz="4" w:space="0" w:color="auto"/>
              <w:left w:val="nil"/>
              <w:bottom w:val="single" w:sz="4" w:space="0" w:color="auto"/>
              <w:right w:val="single" w:sz="4" w:space="0" w:color="auto"/>
            </w:tcBorders>
            <w:noWrap/>
            <w:vAlign w:val="center"/>
          </w:tcPr>
          <w:p w14:paraId="590DCC02"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vAlign w:val="center"/>
          </w:tcPr>
          <w:p w14:paraId="015853A7"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48DE8DD" w14:textId="77777777" w:rsidR="00B96697" w:rsidRPr="009B437C" w:rsidRDefault="00B96697" w:rsidP="00B96697">
            <w:pPr>
              <w:spacing w:after="0"/>
              <w:jc w:val="center"/>
              <w:rPr>
                <w:rFonts w:ascii="Times New Roman" w:hAnsi="Times New Roman"/>
                <w:color w:val="000000"/>
                <w:sz w:val="18"/>
                <w:szCs w:val="18"/>
              </w:rPr>
            </w:pPr>
            <w:r w:rsidRPr="009B437C">
              <w:rPr>
                <w:rFonts w:ascii="Times New Roman" w:hAnsi="Times New Roman"/>
                <w:color w:val="000000"/>
                <w:sz w:val="18"/>
                <w:szCs w:val="18"/>
              </w:rPr>
              <w:t>Адаптація змін клімату</w:t>
            </w:r>
          </w:p>
        </w:tc>
      </w:tr>
      <w:tr w:rsidR="00B96697" w:rsidRPr="000C4324" w14:paraId="1C9BEC7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A624A2A" w14:textId="77777777" w:rsidR="00B96697" w:rsidRPr="000C4324" w:rsidRDefault="00B96697" w:rsidP="00B96697">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57C40A51" w14:textId="77777777" w:rsidR="00B96697" w:rsidRPr="000C4324" w:rsidRDefault="00B96697" w:rsidP="00B96697">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Всього по  транспорту</w:t>
            </w:r>
          </w:p>
        </w:tc>
        <w:tc>
          <w:tcPr>
            <w:tcW w:w="851" w:type="dxa"/>
            <w:tcBorders>
              <w:top w:val="single" w:sz="4" w:space="0" w:color="auto"/>
              <w:left w:val="nil"/>
              <w:bottom w:val="single" w:sz="4" w:space="0" w:color="auto"/>
              <w:right w:val="single" w:sz="4" w:space="0" w:color="auto"/>
            </w:tcBorders>
          </w:tcPr>
          <w:p w14:paraId="16CCB632" w14:textId="36428684" w:rsidR="00B96697" w:rsidRPr="00B96697"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16210,3</w:t>
            </w:r>
          </w:p>
        </w:tc>
        <w:tc>
          <w:tcPr>
            <w:tcW w:w="992" w:type="dxa"/>
            <w:tcBorders>
              <w:top w:val="single" w:sz="4" w:space="0" w:color="auto"/>
              <w:left w:val="nil"/>
              <w:bottom w:val="single" w:sz="4" w:space="0" w:color="auto"/>
              <w:right w:val="single" w:sz="4" w:space="0" w:color="auto"/>
            </w:tcBorders>
            <w:noWrap/>
          </w:tcPr>
          <w:p w14:paraId="46765DCD" w14:textId="7B51FBBD" w:rsidR="00B96697" w:rsidRPr="00B96697" w:rsidRDefault="00B96697" w:rsidP="00B96697">
            <w:pPr>
              <w:spacing w:after="0" w:line="240" w:lineRule="auto"/>
              <w:jc w:val="center"/>
              <w:rPr>
                <w:rFonts w:ascii="Times New Roman" w:hAnsi="Times New Roman"/>
                <w:b/>
                <w:bCs/>
                <w:color w:val="000000"/>
                <w:sz w:val="20"/>
              </w:rPr>
            </w:pPr>
            <w:r w:rsidRPr="00B96697">
              <w:rPr>
                <w:rFonts w:ascii="Times New Roman" w:hAnsi="Times New Roman"/>
                <w:b/>
                <w:bCs/>
                <w:color w:val="000000"/>
                <w:sz w:val="20"/>
              </w:rPr>
              <w:t>28700,0</w:t>
            </w:r>
          </w:p>
        </w:tc>
        <w:tc>
          <w:tcPr>
            <w:tcW w:w="992" w:type="dxa"/>
            <w:tcBorders>
              <w:top w:val="single" w:sz="4" w:space="0" w:color="auto"/>
              <w:left w:val="nil"/>
              <w:bottom w:val="single" w:sz="4" w:space="0" w:color="auto"/>
              <w:right w:val="single" w:sz="4" w:space="0" w:color="auto"/>
            </w:tcBorders>
            <w:noWrap/>
          </w:tcPr>
          <w:p w14:paraId="45F95FCF" w14:textId="77777777" w:rsidR="00B96697" w:rsidRPr="00B96697" w:rsidRDefault="00B96697" w:rsidP="00B96697">
            <w:pPr>
              <w:spacing w:after="0" w:line="240" w:lineRule="auto"/>
              <w:jc w:val="center"/>
              <w:rPr>
                <w:rFonts w:ascii="Times New Roman" w:hAnsi="Times New Roman"/>
                <w:b/>
                <w:bCs/>
                <w:color w:val="000000"/>
                <w:sz w:val="20"/>
              </w:rPr>
            </w:pPr>
            <w:r w:rsidRPr="009B437C">
              <w:rPr>
                <w:rFonts w:ascii="Times New Roman" w:hAnsi="Times New Roman"/>
                <w:b/>
                <w:bCs/>
                <w:color w:val="000000"/>
                <w:sz w:val="20"/>
              </w:rPr>
              <w:t>106,22</w:t>
            </w:r>
          </w:p>
        </w:tc>
        <w:tc>
          <w:tcPr>
            <w:tcW w:w="851" w:type="dxa"/>
            <w:tcBorders>
              <w:top w:val="single" w:sz="4" w:space="0" w:color="auto"/>
              <w:left w:val="nil"/>
              <w:bottom w:val="single" w:sz="4" w:space="0" w:color="auto"/>
              <w:right w:val="single" w:sz="4" w:space="0" w:color="auto"/>
            </w:tcBorders>
            <w:noWrap/>
          </w:tcPr>
          <w:p w14:paraId="0ADD55FA" w14:textId="77777777" w:rsidR="00B96697" w:rsidRPr="009B437C" w:rsidRDefault="00B96697" w:rsidP="00B96697">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0</w:t>
            </w:r>
          </w:p>
        </w:tc>
        <w:tc>
          <w:tcPr>
            <w:tcW w:w="850" w:type="dxa"/>
            <w:tcBorders>
              <w:top w:val="single" w:sz="4" w:space="0" w:color="auto"/>
              <w:left w:val="nil"/>
              <w:bottom w:val="single" w:sz="4" w:space="0" w:color="auto"/>
              <w:right w:val="single" w:sz="4" w:space="0" w:color="auto"/>
            </w:tcBorders>
            <w:noWrap/>
          </w:tcPr>
          <w:p w14:paraId="68382020" w14:textId="77777777" w:rsidR="00B96697" w:rsidRPr="009B437C" w:rsidRDefault="00B96697" w:rsidP="00B96697">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26,6</w:t>
            </w:r>
          </w:p>
        </w:tc>
        <w:tc>
          <w:tcPr>
            <w:tcW w:w="2273" w:type="dxa"/>
            <w:gridSpan w:val="3"/>
            <w:tcBorders>
              <w:top w:val="single" w:sz="4" w:space="0" w:color="auto"/>
              <w:left w:val="nil"/>
              <w:bottom w:val="single" w:sz="4" w:space="0" w:color="auto"/>
              <w:right w:val="single" w:sz="4" w:space="0" w:color="auto"/>
            </w:tcBorders>
            <w:noWrap/>
          </w:tcPr>
          <w:p w14:paraId="4C355054" w14:textId="77777777" w:rsidR="00B96697" w:rsidRPr="000C4324" w:rsidRDefault="00B96697" w:rsidP="00B96697">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34578527" w14:textId="77777777" w:rsidR="00B96697" w:rsidRPr="000C4324" w:rsidRDefault="00B96697" w:rsidP="00B96697">
            <w:pPr>
              <w:spacing w:after="0" w:line="240" w:lineRule="auto"/>
              <w:jc w:val="center"/>
              <w:rPr>
                <w:rFonts w:ascii="Times New Roman" w:eastAsia="Times New Roman" w:hAnsi="Times New Roman"/>
                <w:color w:val="000000"/>
                <w:sz w:val="20"/>
                <w:lang w:eastAsia="ru-RU"/>
              </w:rPr>
            </w:pPr>
          </w:p>
        </w:tc>
      </w:tr>
      <w:tr w:rsidR="00C67829" w:rsidRPr="000C4324" w14:paraId="070B574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85" w:type="dxa"/>
              <w:right w:w="85" w:type="dxa"/>
            </w:tcMar>
          </w:tcPr>
          <w:p w14:paraId="24CAFC54"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2835"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1A3EE25B"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Місцеве виробництво електроенергії</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Pr>
          <w:p w14:paraId="797E8D9A" w14:textId="77777777" w:rsidR="00C67829" w:rsidRPr="000C4324" w:rsidRDefault="00C67829" w:rsidP="009D6D0C">
            <w:pPr>
              <w:spacing w:after="0" w:line="240" w:lineRule="auto"/>
              <w:rPr>
                <w:rFonts w:ascii="Times New Roman" w:eastAsia="Times New Roman" w:hAnsi="Times New Roman"/>
                <w:b/>
                <w:color w:val="000000"/>
                <w:sz w:val="24"/>
                <w:lang w:eastAsia="ru-RU"/>
              </w:rPr>
            </w:pPr>
          </w:p>
        </w:tc>
      </w:tr>
      <w:tr w:rsidR="000738F0" w:rsidRPr="000C4324" w14:paraId="75A0824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591F8B2B" w14:textId="77777777" w:rsidR="000738F0" w:rsidRPr="009B437C" w:rsidRDefault="000738F0" w:rsidP="00B96697">
            <w:pPr>
              <w:spacing w:after="0" w:line="240" w:lineRule="auto"/>
              <w:jc w:val="center"/>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6.1.</w:t>
            </w:r>
          </w:p>
        </w:tc>
        <w:tc>
          <w:tcPr>
            <w:tcW w:w="1415" w:type="dxa"/>
            <w:tcBorders>
              <w:top w:val="single" w:sz="4" w:space="0" w:color="auto"/>
              <w:left w:val="nil"/>
              <w:bottom w:val="single" w:sz="4" w:space="0" w:color="auto"/>
              <w:right w:val="single" w:sz="4" w:space="0" w:color="auto"/>
            </w:tcBorders>
          </w:tcPr>
          <w:p w14:paraId="2A2AC4B1"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Встановлення покрівельних сонячних електростанцій на 200кВт (покрівлі Універмагу "Мінськ", БК "Енергія", БПО "Люкс")</w:t>
            </w:r>
          </w:p>
        </w:tc>
        <w:tc>
          <w:tcPr>
            <w:tcW w:w="2485" w:type="dxa"/>
            <w:gridSpan w:val="3"/>
            <w:tcBorders>
              <w:top w:val="single" w:sz="4" w:space="0" w:color="auto"/>
              <w:left w:val="nil"/>
              <w:bottom w:val="single" w:sz="4" w:space="0" w:color="auto"/>
              <w:right w:val="single" w:sz="4" w:space="0" w:color="auto"/>
            </w:tcBorders>
          </w:tcPr>
          <w:p w14:paraId="39C2C7F1"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Створення комунального енергетичного кооперативу "Сонячне місто"</w:t>
            </w:r>
          </w:p>
        </w:tc>
        <w:tc>
          <w:tcPr>
            <w:tcW w:w="992" w:type="dxa"/>
            <w:tcBorders>
              <w:top w:val="single" w:sz="4" w:space="0" w:color="auto"/>
              <w:left w:val="nil"/>
              <w:bottom w:val="single" w:sz="4" w:space="0" w:color="auto"/>
              <w:right w:val="single" w:sz="4" w:space="0" w:color="auto"/>
            </w:tcBorders>
            <w:vAlign w:val="center"/>
          </w:tcPr>
          <w:p w14:paraId="007D404C" w14:textId="77777777" w:rsidR="000738F0" w:rsidRPr="009B437C" w:rsidRDefault="000738F0" w:rsidP="009D6D0C">
            <w:pPr>
              <w:spacing w:after="0"/>
              <w:jc w:val="center"/>
              <w:rPr>
                <w:rFonts w:ascii="Times New Roman" w:hAnsi="Times New Roman"/>
                <w:color w:val="000000"/>
                <w:sz w:val="18"/>
                <w:szCs w:val="18"/>
              </w:rPr>
            </w:pPr>
            <w:proofErr w:type="spellStart"/>
            <w:r w:rsidRPr="009B437C">
              <w:rPr>
                <w:rFonts w:ascii="Times New Roman" w:hAnsi="Times New Roman"/>
                <w:color w:val="000000"/>
                <w:sz w:val="18"/>
                <w:szCs w:val="18"/>
              </w:rPr>
              <w:t>Спільнокошт</w:t>
            </w:r>
            <w:proofErr w:type="spellEnd"/>
            <w:r w:rsidRPr="009B437C">
              <w:rPr>
                <w:rFonts w:ascii="Times New Roman" w:hAnsi="Times New Roman"/>
                <w:color w:val="000000"/>
                <w:sz w:val="18"/>
                <w:szCs w:val="18"/>
              </w:rPr>
              <w:t xml:space="preserve"> (</w:t>
            </w:r>
            <w:proofErr w:type="spellStart"/>
            <w:r w:rsidRPr="009B437C">
              <w:rPr>
                <w:rFonts w:ascii="Times New Roman" w:hAnsi="Times New Roman"/>
                <w:color w:val="000000"/>
                <w:sz w:val="18"/>
                <w:szCs w:val="18"/>
              </w:rPr>
              <w:t>внескі</w:t>
            </w:r>
            <w:proofErr w:type="spellEnd"/>
            <w:r w:rsidRPr="009B437C">
              <w:rPr>
                <w:rFonts w:ascii="Times New Roman" w:hAnsi="Times New Roman"/>
                <w:color w:val="000000"/>
                <w:sz w:val="18"/>
                <w:szCs w:val="18"/>
              </w:rPr>
              <w:t xml:space="preserve"> члені кооперативу)</w:t>
            </w:r>
          </w:p>
        </w:tc>
        <w:tc>
          <w:tcPr>
            <w:tcW w:w="1134" w:type="dxa"/>
            <w:tcBorders>
              <w:top w:val="single" w:sz="4" w:space="0" w:color="auto"/>
              <w:left w:val="nil"/>
              <w:bottom w:val="single" w:sz="4" w:space="0" w:color="auto"/>
              <w:right w:val="single" w:sz="4" w:space="0" w:color="auto"/>
            </w:tcBorders>
            <w:vAlign w:val="center"/>
          </w:tcPr>
          <w:p w14:paraId="60184B9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СТ "Сонячне місто"</w:t>
            </w:r>
          </w:p>
        </w:tc>
        <w:tc>
          <w:tcPr>
            <w:tcW w:w="851" w:type="dxa"/>
            <w:tcBorders>
              <w:top w:val="single" w:sz="4" w:space="0" w:color="auto"/>
              <w:left w:val="nil"/>
              <w:bottom w:val="single" w:sz="4" w:space="0" w:color="auto"/>
              <w:right w:val="single" w:sz="4" w:space="0" w:color="auto"/>
            </w:tcBorders>
            <w:noWrap/>
            <w:vAlign w:val="center"/>
          </w:tcPr>
          <w:p w14:paraId="1F19EC74"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5700</w:t>
            </w:r>
          </w:p>
        </w:tc>
        <w:tc>
          <w:tcPr>
            <w:tcW w:w="992" w:type="dxa"/>
            <w:tcBorders>
              <w:top w:val="single" w:sz="4" w:space="0" w:color="auto"/>
              <w:left w:val="nil"/>
              <w:bottom w:val="single" w:sz="4" w:space="0" w:color="auto"/>
              <w:right w:val="single" w:sz="4" w:space="0" w:color="auto"/>
            </w:tcBorders>
            <w:noWrap/>
            <w:vAlign w:val="center"/>
          </w:tcPr>
          <w:p w14:paraId="4090ED5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5700</w:t>
            </w:r>
          </w:p>
        </w:tc>
        <w:tc>
          <w:tcPr>
            <w:tcW w:w="992" w:type="dxa"/>
            <w:tcBorders>
              <w:top w:val="single" w:sz="4" w:space="0" w:color="auto"/>
              <w:left w:val="nil"/>
              <w:bottom w:val="single" w:sz="4" w:space="0" w:color="auto"/>
              <w:right w:val="single" w:sz="4" w:space="0" w:color="auto"/>
            </w:tcBorders>
            <w:noWrap/>
            <w:vAlign w:val="center"/>
          </w:tcPr>
          <w:p w14:paraId="12EDFC3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4EF1D37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135,5</w:t>
            </w:r>
          </w:p>
        </w:tc>
        <w:tc>
          <w:tcPr>
            <w:tcW w:w="850" w:type="dxa"/>
            <w:tcBorders>
              <w:top w:val="single" w:sz="4" w:space="0" w:color="auto"/>
              <w:left w:val="nil"/>
              <w:bottom w:val="single" w:sz="4" w:space="0" w:color="auto"/>
              <w:right w:val="single" w:sz="4" w:space="0" w:color="auto"/>
            </w:tcBorders>
            <w:noWrap/>
            <w:vAlign w:val="center"/>
          </w:tcPr>
          <w:p w14:paraId="2E4AAEB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83,2</w:t>
            </w:r>
          </w:p>
        </w:tc>
        <w:tc>
          <w:tcPr>
            <w:tcW w:w="711" w:type="dxa"/>
            <w:tcBorders>
              <w:top w:val="single" w:sz="4" w:space="0" w:color="auto"/>
              <w:left w:val="nil"/>
              <w:bottom w:val="single" w:sz="4" w:space="0" w:color="auto"/>
              <w:right w:val="single" w:sz="4" w:space="0" w:color="auto"/>
            </w:tcBorders>
            <w:noWrap/>
            <w:vAlign w:val="center"/>
          </w:tcPr>
          <w:p w14:paraId="021D493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2019</w:t>
            </w:r>
          </w:p>
        </w:tc>
        <w:tc>
          <w:tcPr>
            <w:tcW w:w="710" w:type="dxa"/>
            <w:tcBorders>
              <w:top w:val="single" w:sz="4" w:space="0" w:color="auto"/>
              <w:left w:val="nil"/>
              <w:bottom w:val="single" w:sz="4" w:space="0" w:color="auto"/>
              <w:right w:val="single" w:sz="4" w:space="0" w:color="auto"/>
            </w:tcBorders>
            <w:noWrap/>
            <w:vAlign w:val="center"/>
          </w:tcPr>
          <w:p w14:paraId="388EBFA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2020</w:t>
            </w:r>
          </w:p>
        </w:tc>
        <w:tc>
          <w:tcPr>
            <w:tcW w:w="852" w:type="dxa"/>
            <w:tcBorders>
              <w:top w:val="single" w:sz="4" w:space="0" w:color="auto"/>
              <w:left w:val="nil"/>
              <w:bottom w:val="single" w:sz="4" w:space="0" w:color="auto"/>
              <w:right w:val="single" w:sz="4" w:space="0" w:color="auto"/>
            </w:tcBorders>
            <w:vAlign w:val="center"/>
          </w:tcPr>
          <w:p w14:paraId="575B99D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bottom"/>
          </w:tcPr>
          <w:p w14:paraId="702925E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0C4324" w14:paraId="0F4C929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29B30329" w14:textId="77777777" w:rsidR="000738F0" w:rsidRPr="009B437C" w:rsidRDefault="000738F0" w:rsidP="00B96697">
            <w:pPr>
              <w:spacing w:after="0" w:line="240" w:lineRule="auto"/>
              <w:jc w:val="center"/>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6.2.</w:t>
            </w:r>
          </w:p>
        </w:tc>
        <w:tc>
          <w:tcPr>
            <w:tcW w:w="1415" w:type="dxa"/>
            <w:tcBorders>
              <w:top w:val="single" w:sz="4" w:space="0" w:color="auto"/>
              <w:left w:val="nil"/>
              <w:bottom w:val="single" w:sz="4" w:space="0" w:color="auto"/>
              <w:right w:val="single" w:sz="4" w:space="0" w:color="auto"/>
            </w:tcBorders>
          </w:tcPr>
          <w:p w14:paraId="538D113D"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Будівництво наземної сонячної станції в промислові зоні м. Славутич</w:t>
            </w:r>
          </w:p>
        </w:tc>
        <w:tc>
          <w:tcPr>
            <w:tcW w:w="2485" w:type="dxa"/>
            <w:gridSpan w:val="3"/>
            <w:tcBorders>
              <w:top w:val="single" w:sz="4" w:space="0" w:color="auto"/>
              <w:left w:val="nil"/>
              <w:bottom w:val="single" w:sz="4" w:space="0" w:color="auto"/>
              <w:right w:val="single" w:sz="4" w:space="0" w:color="auto"/>
            </w:tcBorders>
          </w:tcPr>
          <w:p w14:paraId="2369980C"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Будівництво наземної сонячної станції в промисловій зоні м. Славутич (площа ділянки орієнтовно 90 га)</w:t>
            </w:r>
          </w:p>
        </w:tc>
        <w:tc>
          <w:tcPr>
            <w:tcW w:w="992" w:type="dxa"/>
            <w:tcBorders>
              <w:top w:val="single" w:sz="4" w:space="0" w:color="auto"/>
              <w:left w:val="nil"/>
              <w:bottom w:val="single" w:sz="4" w:space="0" w:color="auto"/>
              <w:right w:val="single" w:sz="4" w:space="0" w:color="auto"/>
            </w:tcBorders>
            <w:vAlign w:val="center"/>
          </w:tcPr>
          <w:p w14:paraId="24FABC1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Приватні кошти</w:t>
            </w:r>
          </w:p>
        </w:tc>
        <w:tc>
          <w:tcPr>
            <w:tcW w:w="1134" w:type="dxa"/>
            <w:tcBorders>
              <w:top w:val="single" w:sz="4" w:space="0" w:color="auto"/>
              <w:left w:val="nil"/>
              <w:bottom w:val="single" w:sz="4" w:space="0" w:color="auto"/>
              <w:right w:val="single" w:sz="4" w:space="0" w:color="auto"/>
            </w:tcBorders>
            <w:vAlign w:val="center"/>
          </w:tcPr>
          <w:p w14:paraId="420F370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Відділ містобудування, архітектури та просторового розвитку СМР</w:t>
            </w:r>
          </w:p>
        </w:tc>
        <w:tc>
          <w:tcPr>
            <w:tcW w:w="851" w:type="dxa"/>
            <w:tcBorders>
              <w:top w:val="single" w:sz="4" w:space="0" w:color="auto"/>
              <w:left w:val="nil"/>
              <w:bottom w:val="single" w:sz="4" w:space="0" w:color="auto"/>
              <w:right w:val="single" w:sz="4" w:space="0" w:color="auto"/>
            </w:tcBorders>
            <w:noWrap/>
            <w:vAlign w:val="center"/>
          </w:tcPr>
          <w:p w14:paraId="5CBF75A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3811DE5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28000</w:t>
            </w:r>
          </w:p>
        </w:tc>
        <w:tc>
          <w:tcPr>
            <w:tcW w:w="992" w:type="dxa"/>
            <w:tcBorders>
              <w:top w:val="single" w:sz="4" w:space="0" w:color="auto"/>
              <w:left w:val="nil"/>
              <w:bottom w:val="single" w:sz="4" w:space="0" w:color="auto"/>
              <w:right w:val="single" w:sz="4" w:space="0" w:color="auto"/>
            </w:tcBorders>
            <w:noWrap/>
            <w:vAlign w:val="center"/>
          </w:tcPr>
          <w:p w14:paraId="208B7272"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20B233C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13550,0</w:t>
            </w:r>
          </w:p>
        </w:tc>
        <w:tc>
          <w:tcPr>
            <w:tcW w:w="850" w:type="dxa"/>
            <w:tcBorders>
              <w:top w:val="single" w:sz="4" w:space="0" w:color="auto"/>
              <w:left w:val="nil"/>
              <w:bottom w:val="single" w:sz="4" w:space="0" w:color="auto"/>
              <w:right w:val="single" w:sz="4" w:space="0" w:color="auto"/>
            </w:tcBorders>
            <w:noWrap/>
            <w:vAlign w:val="center"/>
          </w:tcPr>
          <w:p w14:paraId="6F79A4F2"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8319,7</w:t>
            </w:r>
          </w:p>
        </w:tc>
        <w:tc>
          <w:tcPr>
            <w:tcW w:w="711" w:type="dxa"/>
            <w:tcBorders>
              <w:top w:val="single" w:sz="4" w:space="0" w:color="auto"/>
              <w:left w:val="nil"/>
              <w:bottom w:val="single" w:sz="4" w:space="0" w:color="auto"/>
              <w:right w:val="single" w:sz="4" w:space="0" w:color="auto"/>
            </w:tcBorders>
            <w:noWrap/>
            <w:vAlign w:val="center"/>
          </w:tcPr>
          <w:p w14:paraId="28B9CC94"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2025</w:t>
            </w:r>
          </w:p>
        </w:tc>
        <w:tc>
          <w:tcPr>
            <w:tcW w:w="710" w:type="dxa"/>
            <w:tcBorders>
              <w:top w:val="single" w:sz="4" w:space="0" w:color="auto"/>
              <w:left w:val="nil"/>
              <w:bottom w:val="single" w:sz="4" w:space="0" w:color="auto"/>
              <w:right w:val="single" w:sz="4" w:space="0" w:color="auto"/>
            </w:tcBorders>
            <w:noWrap/>
            <w:vAlign w:val="center"/>
          </w:tcPr>
          <w:p w14:paraId="7AEA1C8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vAlign w:val="center"/>
          </w:tcPr>
          <w:p w14:paraId="02568F24"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Не починалося</w:t>
            </w:r>
          </w:p>
        </w:tc>
        <w:tc>
          <w:tcPr>
            <w:tcW w:w="761" w:type="dxa"/>
            <w:tcBorders>
              <w:top w:val="single" w:sz="4" w:space="0" w:color="auto"/>
              <w:left w:val="nil"/>
              <w:bottom w:val="single" w:sz="4" w:space="0" w:color="auto"/>
              <w:right w:val="single" w:sz="4" w:space="0" w:color="auto"/>
            </w:tcBorders>
            <w:vAlign w:val="bottom"/>
          </w:tcPr>
          <w:p w14:paraId="4DBE0EDA"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w:t>
            </w:r>
          </w:p>
        </w:tc>
      </w:tr>
      <w:tr w:rsidR="00C67829" w:rsidRPr="000C4324" w14:paraId="51E29BC4"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079FBF90"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1684A698"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Всього по місцевому виробництву електроенергії</w:t>
            </w:r>
          </w:p>
        </w:tc>
        <w:tc>
          <w:tcPr>
            <w:tcW w:w="851" w:type="dxa"/>
            <w:tcBorders>
              <w:top w:val="single" w:sz="4" w:space="0" w:color="auto"/>
              <w:left w:val="nil"/>
              <w:bottom w:val="single" w:sz="4" w:space="0" w:color="auto"/>
              <w:right w:val="single" w:sz="4" w:space="0" w:color="auto"/>
            </w:tcBorders>
            <w:noWrap/>
          </w:tcPr>
          <w:p w14:paraId="79F7E04B"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5700,0</w:t>
            </w:r>
          </w:p>
        </w:tc>
        <w:tc>
          <w:tcPr>
            <w:tcW w:w="992" w:type="dxa"/>
            <w:tcBorders>
              <w:top w:val="single" w:sz="4" w:space="0" w:color="auto"/>
              <w:left w:val="nil"/>
              <w:bottom w:val="single" w:sz="4" w:space="0" w:color="auto"/>
              <w:right w:val="single" w:sz="4" w:space="0" w:color="auto"/>
            </w:tcBorders>
            <w:noWrap/>
          </w:tcPr>
          <w:p w14:paraId="35649D99"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33700,0</w:t>
            </w:r>
          </w:p>
        </w:tc>
        <w:tc>
          <w:tcPr>
            <w:tcW w:w="992" w:type="dxa"/>
            <w:tcBorders>
              <w:top w:val="single" w:sz="4" w:space="0" w:color="auto"/>
              <w:left w:val="nil"/>
              <w:bottom w:val="single" w:sz="4" w:space="0" w:color="auto"/>
              <w:right w:val="single" w:sz="4" w:space="0" w:color="auto"/>
            </w:tcBorders>
            <w:noWrap/>
          </w:tcPr>
          <w:p w14:paraId="6FFED643"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0,0</w:t>
            </w:r>
          </w:p>
        </w:tc>
        <w:tc>
          <w:tcPr>
            <w:tcW w:w="851" w:type="dxa"/>
            <w:tcBorders>
              <w:top w:val="single" w:sz="4" w:space="0" w:color="auto"/>
              <w:left w:val="nil"/>
              <w:bottom w:val="single" w:sz="4" w:space="0" w:color="auto"/>
              <w:right w:val="single" w:sz="4" w:space="0" w:color="auto"/>
            </w:tcBorders>
            <w:noWrap/>
          </w:tcPr>
          <w:p w14:paraId="1E6EC6D2"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13685,5</w:t>
            </w:r>
          </w:p>
        </w:tc>
        <w:tc>
          <w:tcPr>
            <w:tcW w:w="850" w:type="dxa"/>
            <w:tcBorders>
              <w:top w:val="single" w:sz="4" w:space="0" w:color="auto"/>
              <w:left w:val="nil"/>
              <w:bottom w:val="single" w:sz="4" w:space="0" w:color="auto"/>
              <w:right w:val="single" w:sz="4" w:space="0" w:color="auto"/>
            </w:tcBorders>
            <w:noWrap/>
          </w:tcPr>
          <w:p w14:paraId="1ACE3125" w14:textId="77777777" w:rsidR="00C67829" w:rsidRPr="009B437C" w:rsidRDefault="00C67829" w:rsidP="009D6D0C">
            <w:pPr>
              <w:spacing w:after="0" w:line="240" w:lineRule="auto"/>
              <w:jc w:val="center"/>
              <w:rPr>
                <w:rFonts w:ascii="Times New Roman" w:eastAsia="Times New Roman" w:hAnsi="Times New Roman"/>
                <w:b/>
                <w:color w:val="000000"/>
                <w:sz w:val="20"/>
                <w:lang w:eastAsia="ru-RU"/>
              </w:rPr>
            </w:pPr>
            <w:r w:rsidRPr="009B437C">
              <w:rPr>
                <w:rFonts w:ascii="Times New Roman" w:hAnsi="Times New Roman"/>
                <w:b/>
                <w:bCs/>
                <w:color w:val="000000"/>
                <w:sz w:val="20"/>
              </w:rPr>
              <w:t>8402,9</w:t>
            </w:r>
          </w:p>
        </w:tc>
        <w:tc>
          <w:tcPr>
            <w:tcW w:w="2273" w:type="dxa"/>
            <w:gridSpan w:val="3"/>
            <w:tcBorders>
              <w:top w:val="single" w:sz="4" w:space="0" w:color="auto"/>
              <w:left w:val="nil"/>
              <w:bottom w:val="single" w:sz="4" w:space="0" w:color="auto"/>
              <w:right w:val="single" w:sz="4" w:space="0" w:color="auto"/>
            </w:tcBorders>
            <w:noWrap/>
          </w:tcPr>
          <w:p w14:paraId="73401D86" w14:textId="77777777" w:rsidR="00C67829" w:rsidRPr="000C4324" w:rsidRDefault="00C67829" w:rsidP="009D6D0C">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7DB989A6" w14:textId="77777777" w:rsidR="00C67829" w:rsidRPr="000C4324" w:rsidRDefault="00C67829" w:rsidP="009D6D0C">
            <w:pPr>
              <w:spacing w:after="0" w:line="240" w:lineRule="auto"/>
              <w:jc w:val="center"/>
              <w:rPr>
                <w:rFonts w:ascii="Times New Roman" w:eastAsia="Times New Roman" w:hAnsi="Times New Roman"/>
                <w:color w:val="000000"/>
                <w:sz w:val="20"/>
                <w:lang w:eastAsia="ru-RU"/>
              </w:rPr>
            </w:pPr>
          </w:p>
        </w:tc>
      </w:tr>
      <w:tr w:rsidR="00C67829" w:rsidRPr="000C4324" w14:paraId="71D3AE2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85" w:type="dxa"/>
              <w:right w:w="85" w:type="dxa"/>
            </w:tcMar>
          </w:tcPr>
          <w:p w14:paraId="7D7E8EC8"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2835" w:type="dxa"/>
            <w:gridSpan w:val="14"/>
            <w:tcBorders>
              <w:top w:val="single" w:sz="4" w:space="0" w:color="auto"/>
              <w:left w:val="nil"/>
              <w:bottom w:val="single" w:sz="4" w:space="0" w:color="auto"/>
              <w:right w:val="single" w:sz="4" w:space="0" w:color="auto"/>
            </w:tcBorders>
            <w:shd w:val="clear" w:color="auto" w:fill="F2F2F2" w:themeFill="background1" w:themeFillShade="F2"/>
            <w:vAlign w:val="center"/>
          </w:tcPr>
          <w:p w14:paraId="7B389406" w14:textId="77777777" w:rsidR="00C67829" w:rsidRPr="000C4324" w:rsidRDefault="00C67829" w:rsidP="009D6D0C">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Місцеве виробництво тепла/холоду</w:t>
            </w:r>
          </w:p>
        </w:tc>
        <w:tc>
          <w:tcPr>
            <w:tcW w:w="761" w:type="dxa"/>
            <w:tcBorders>
              <w:top w:val="single" w:sz="4" w:space="0" w:color="auto"/>
              <w:left w:val="nil"/>
              <w:bottom w:val="single" w:sz="4" w:space="0" w:color="auto"/>
              <w:right w:val="single" w:sz="4" w:space="0" w:color="auto"/>
            </w:tcBorders>
            <w:shd w:val="clear" w:color="auto" w:fill="F2F2F2" w:themeFill="background1" w:themeFillShade="F2"/>
          </w:tcPr>
          <w:p w14:paraId="4493B6AC" w14:textId="77777777" w:rsidR="00C67829" w:rsidRPr="000C4324" w:rsidRDefault="00C67829" w:rsidP="009D6D0C">
            <w:pPr>
              <w:spacing w:after="0" w:line="240" w:lineRule="auto"/>
              <w:rPr>
                <w:rFonts w:ascii="Times New Roman" w:eastAsia="Times New Roman" w:hAnsi="Times New Roman"/>
                <w:b/>
                <w:color w:val="000000"/>
                <w:sz w:val="24"/>
                <w:lang w:eastAsia="ru-RU"/>
              </w:rPr>
            </w:pPr>
          </w:p>
        </w:tc>
      </w:tr>
      <w:tr w:rsidR="000738F0" w:rsidRPr="000C4324" w14:paraId="0BA5CBA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0CC63C2"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7.1.</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1C1BEAD0"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Будівництво блочно-модульної котельні на </w:t>
            </w:r>
            <w:r w:rsidRPr="009B437C">
              <w:rPr>
                <w:rFonts w:ascii="Times New Roman" w:hAnsi="Times New Roman"/>
                <w:color w:val="000000"/>
                <w:sz w:val="18"/>
                <w:szCs w:val="18"/>
              </w:rPr>
              <w:lastRenderedPageBreak/>
              <w:t>твердому паливі, потужністю 10,5 МВт</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407D318A"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 xml:space="preserve">Будівництво блочно-модульної котельні на твердому паливі, </w:t>
            </w:r>
            <w:r w:rsidRPr="009B437C">
              <w:rPr>
                <w:rFonts w:ascii="Times New Roman" w:hAnsi="Times New Roman"/>
                <w:color w:val="000000"/>
                <w:sz w:val="18"/>
                <w:szCs w:val="18"/>
              </w:rPr>
              <w:lastRenderedPageBreak/>
              <w:t>потужністю 10,5 МВт</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DE2488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Приватні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D057B9A" w14:textId="748DB69C"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Прива</w:t>
            </w:r>
            <w:r w:rsidR="001474F3">
              <w:rPr>
                <w:rFonts w:ascii="Times New Roman" w:hAnsi="Times New Roman"/>
                <w:color w:val="000000"/>
                <w:sz w:val="18"/>
                <w:szCs w:val="18"/>
              </w:rPr>
              <w:t>т</w:t>
            </w:r>
            <w:r w:rsidRPr="009B437C">
              <w:rPr>
                <w:rFonts w:ascii="Times New Roman" w:hAnsi="Times New Roman"/>
                <w:color w:val="000000"/>
                <w:sz w:val="18"/>
                <w:szCs w:val="18"/>
              </w:rPr>
              <w:t>ні власник</w:t>
            </w:r>
            <w:r w:rsidR="001474F3">
              <w:rPr>
                <w:rFonts w:ascii="Times New Roman" w:hAnsi="Times New Roman"/>
                <w:color w:val="000000"/>
                <w:sz w:val="18"/>
                <w:szCs w:val="18"/>
              </w:rPr>
              <w:t>и</w:t>
            </w:r>
            <w:r w:rsidRPr="009B437C">
              <w:rPr>
                <w:rFonts w:ascii="Times New Roman" w:hAnsi="Times New Roman"/>
                <w:color w:val="000000"/>
                <w:sz w:val="18"/>
                <w:szCs w:val="18"/>
              </w:rPr>
              <w:t>, КП УЖКГ</w:t>
            </w:r>
          </w:p>
        </w:tc>
        <w:tc>
          <w:tcPr>
            <w:tcW w:w="851" w:type="dxa"/>
            <w:tcBorders>
              <w:top w:val="single" w:sz="4" w:space="0" w:color="auto"/>
              <w:left w:val="nil"/>
              <w:bottom w:val="single" w:sz="4" w:space="0" w:color="auto"/>
              <w:right w:val="single" w:sz="4" w:space="0" w:color="auto"/>
            </w:tcBorders>
            <w:noWrap/>
            <w:vAlign w:val="center"/>
          </w:tcPr>
          <w:p w14:paraId="26636F8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46700</w:t>
            </w:r>
          </w:p>
        </w:tc>
        <w:tc>
          <w:tcPr>
            <w:tcW w:w="992" w:type="dxa"/>
            <w:tcBorders>
              <w:top w:val="single" w:sz="4" w:space="0" w:color="auto"/>
              <w:left w:val="nil"/>
              <w:bottom w:val="single" w:sz="4" w:space="0" w:color="auto"/>
              <w:right w:val="single" w:sz="4" w:space="0" w:color="auto"/>
            </w:tcBorders>
            <w:noWrap/>
            <w:vAlign w:val="center"/>
          </w:tcPr>
          <w:p w14:paraId="4FBA6AC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46700</w:t>
            </w:r>
          </w:p>
        </w:tc>
        <w:tc>
          <w:tcPr>
            <w:tcW w:w="992" w:type="dxa"/>
            <w:tcBorders>
              <w:top w:val="single" w:sz="4" w:space="0" w:color="auto"/>
              <w:left w:val="nil"/>
              <w:bottom w:val="single" w:sz="4" w:space="0" w:color="auto"/>
              <w:right w:val="single" w:sz="4" w:space="0" w:color="auto"/>
            </w:tcBorders>
            <w:noWrap/>
            <w:vAlign w:val="center"/>
          </w:tcPr>
          <w:p w14:paraId="3DA035B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463A190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9836,3</w:t>
            </w:r>
          </w:p>
        </w:tc>
        <w:tc>
          <w:tcPr>
            <w:tcW w:w="850" w:type="dxa"/>
            <w:tcBorders>
              <w:top w:val="single" w:sz="4" w:space="0" w:color="auto"/>
              <w:left w:val="nil"/>
              <w:bottom w:val="single" w:sz="4" w:space="0" w:color="auto"/>
              <w:right w:val="single" w:sz="4" w:space="0" w:color="auto"/>
            </w:tcBorders>
            <w:noWrap/>
            <w:vAlign w:val="center"/>
          </w:tcPr>
          <w:p w14:paraId="3DE00AE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2882,0</w:t>
            </w:r>
          </w:p>
        </w:tc>
        <w:tc>
          <w:tcPr>
            <w:tcW w:w="711" w:type="dxa"/>
            <w:tcBorders>
              <w:top w:val="single" w:sz="4" w:space="0" w:color="auto"/>
              <w:left w:val="nil"/>
              <w:bottom w:val="single" w:sz="4" w:space="0" w:color="auto"/>
              <w:right w:val="single" w:sz="4" w:space="0" w:color="auto"/>
            </w:tcBorders>
            <w:noWrap/>
            <w:vAlign w:val="center"/>
          </w:tcPr>
          <w:p w14:paraId="570FDB9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2013</w:t>
            </w:r>
          </w:p>
        </w:tc>
        <w:tc>
          <w:tcPr>
            <w:tcW w:w="710" w:type="dxa"/>
            <w:tcBorders>
              <w:top w:val="single" w:sz="4" w:space="0" w:color="auto"/>
              <w:left w:val="nil"/>
              <w:bottom w:val="single" w:sz="4" w:space="0" w:color="auto"/>
              <w:right w:val="single" w:sz="4" w:space="0" w:color="auto"/>
            </w:tcBorders>
            <w:noWrap/>
            <w:vAlign w:val="center"/>
          </w:tcPr>
          <w:p w14:paraId="16684A9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2013</w:t>
            </w:r>
          </w:p>
        </w:tc>
        <w:tc>
          <w:tcPr>
            <w:tcW w:w="852" w:type="dxa"/>
            <w:tcBorders>
              <w:top w:val="single" w:sz="4" w:space="0" w:color="auto"/>
              <w:left w:val="nil"/>
              <w:bottom w:val="single" w:sz="4" w:space="0" w:color="auto"/>
              <w:right w:val="single" w:sz="4" w:space="0" w:color="auto"/>
            </w:tcBorders>
            <w:vAlign w:val="center"/>
          </w:tcPr>
          <w:p w14:paraId="3A02135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7CACC8F1"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w:t>
            </w:r>
            <w:r w:rsidRPr="009B437C">
              <w:rPr>
                <w:rFonts w:ascii="Times New Roman" w:hAnsi="Times New Roman"/>
                <w:color w:val="000000"/>
                <w:sz w:val="18"/>
                <w:szCs w:val="18"/>
              </w:rPr>
              <w:lastRenderedPageBreak/>
              <w:t>чної бідності/ Енергетична безпека</w:t>
            </w:r>
          </w:p>
        </w:tc>
      </w:tr>
      <w:tr w:rsidR="000738F0" w:rsidRPr="000C4324" w14:paraId="5B8ED3D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28364B7"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lastRenderedPageBreak/>
              <w:t>7.2.</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35BBBB84"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Будівництво ТЕЦ потужністю 12 МВт на твердому паливі (деревинна щепа, торф)</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181C3E91"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E98ECF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Приватні кошти</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BC75A42" w14:textId="31909381"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Прива</w:t>
            </w:r>
            <w:r w:rsidR="001474F3">
              <w:rPr>
                <w:rFonts w:ascii="Times New Roman" w:hAnsi="Times New Roman"/>
                <w:color w:val="000000"/>
                <w:sz w:val="18"/>
                <w:szCs w:val="18"/>
              </w:rPr>
              <w:t>т</w:t>
            </w:r>
            <w:r w:rsidRPr="009B437C">
              <w:rPr>
                <w:rFonts w:ascii="Times New Roman" w:hAnsi="Times New Roman"/>
                <w:color w:val="000000"/>
                <w:sz w:val="18"/>
                <w:szCs w:val="18"/>
              </w:rPr>
              <w:t>ні власник</w:t>
            </w:r>
            <w:r w:rsidR="001474F3">
              <w:rPr>
                <w:rFonts w:ascii="Times New Roman" w:hAnsi="Times New Roman"/>
                <w:color w:val="000000"/>
                <w:sz w:val="18"/>
                <w:szCs w:val="18"/>
              </w:rPr>
              <w:t>и</w:t>
            </w:r>
          </w:p>
        </w:tc>
        <w:tc>
          <w:tcPr>
            <w:tcW w:w="851" w:type="dxa"/>
            <w:tcBorders>
              <w:top w:val="single" w:sz="4" w:space="0" w:color="auto"/>
              <w:left w:val="nil"/>
              <w:bottom w:val="single" w:sz="4" w:space="0" w:color="auto"/>
              <w:right w:val="single" w:sz="4" w:space="0" w:color="auto"/>
            </w:tcBorders>
            <w:noWrap/>
            <w:vAlign w:val="center"/>
          </w:tcPr>
          <w:p w14:paraId="49DE54FE" w14:textId="0893B86D" w:rsidR="000738F0" w:rsidRPr="009B437C" w:rsidRDefault="00B96697" w:rsidP="009D6D0C">
            <w:pPr>
              <w:spacing w:after="0"/>
              <w:jc w:val="center"/>
              <w:rPr>
                <w:rFonts w:ascii="Times New Roman" w:hAnsi="Times New Roman"/>
                <w:color w:val="000000"/>
                <w:sz w:val="18"/>
                <w:szCs w:val="18"/>
              </w:rPr>
            </w:pPr>
            <w:r>
              <w:rPr>
                <w:rFonts w:ascii="Times New Roman" w:hAnsi="Times New Roman"/>
                <w:color w:val="000000"/>
                <w:sz w:val="18"/>
                <w:szCs w:val="18"/>
              </w:rPr>
              <w:t>6</w:t>
            </w:r>
            <w:r w:rsidR="000738F0" w:rsidRPr="009B437C">
              <w:rPr>
                <w:rFonts w:ascii="Times New Roman" w:hAnsi="Times New Roman"/>
                <w:color w:val="000000"/>
                <w:sz w:val="18"/>
                <w:szCs w:val="18"/>
              </w:rPr>
              <w:t>0000</w:t>
            </w:r>
          </w:p>
        </w:tc>
        <w:tc>
          <w:tcPr>
            <w:tcW w:w="992" w:type="dxa"/>
            <w:tcBorders>
              <w:top w:val="single" w:sz="4" w:space="0" w:color="auto"/>
              <w:left w:val="nil"/>
              <w:bottom w:val="single" w:sz="4" w:space="0" w:color="auto"/>
              <w:right w:val="single" w:sz="4" w:space="0" w:color="auto"/>
            </w:tcBorders>
            <w:noWrap/>
            <w:vAlign w:val="center"/>
          </w:tcPr>
          <w:p w14:paraId="716F64E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60000</w:t>
            </w:r>
          </w:p>
        </w:tc>
        <w:tc>
          <w:tcPr>
            <w:tcW w:w="992" w:type="dxa"/>
            <w:tcBorders>
              <w:top w:val="single" w:sz="4" w:space="0" w:color="auto"/>
              <w:left w:val="nil"/>
              <w:bottom w:val="single" w:sz="4" w:space="0" w:color="auto"/>
              <w:right w:val="single" w:sz="4" w:space="0" w:color="auto"/>
            </w:tcBorders>
            <w:noWrap/>
            <w:vAlign w:val="center"/>
          </w:tcPr>
          <w:p w14:paraId="597E901D"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676B8A2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12000,0</w:t>
            </w:r>
          </w:p>
        </w:tc>
        <w:tc>
          <w:tcPr>
            <w:tcW w:w="850" w:type="dxa"/>
            <w:tcBorders>
              <w:top w:val="single" w:sz="4" w:space="0" w:color="auto"/>
              <w:left w:val="nil"/>
              <w:bottom w:val="single" w:sz="4" w:space="0" w:color="auto"/>
              <w:right w:val="single" w:sz="4" w:space="0" w:color="auto"/>
            </w:tcBorders>
            <w:noWrap/>
            <w:vAlign w:val="center"/>
          </w:tcPr>
          <w:p w14:paraId="23A0611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3516,0</w:t>
            </w:r>
          </w:p>
        </w:tc>
        <w:tc>
          <w:tcPr>
            <w:tcW w:w="711" w:type="dxa"/>
            <w:tcBorders>
              <w:top w:val="single" w:sz="4" w:space="0" w:color="auto"/>
              <w:left w:val="nil"/>
              <w:bottom w:val="single" w:sz="4" w:space="0" w:color="auto"/>
              <w:right w:val="single" w:sz="4" w:space="0" w:color="auto"/>
            </w:tcBorders>
            <w:noWrap/>
            <w:vAlign w:val="center"/>
          </w:tcPr>
          <w:p w14:paraId="5AB9CEE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2019</w:t>
            </w:r>
          </w:p>
        </w:tc>
        <w:tc>
          <w:tcPr>
            <w:tcW w:w="710" w:type="dxa"/>
            <w:tcBorders>
              <w:top w:val="single" w:sz="4" w:space="0" w:color="auto"/>
              <w:left w:val="nil"/>
              <w:bottom w:val="single" w:sz="4" w:space="0" w:color="auto"/>
              <w:right w:val="single" w:sz="4" w:space="0" w:color="auto"/>
            </w:tcBorders>
            <w:noWrap/>
            <w:vAlign w:val="center"/>
          </w:tcPr>
          <w:p w14:paraId="25425C91"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2022</w:t>
            </w:r>
          </w:p>
        </w:tc>
        <w:tc>
          <w:tcPr>
            <w:tcW w:w="852" w:type="dxa"/>
            <w:tcBorders>
              <w:top w:val="single" w:sz="4" w:space="0" w:color="auto"/>
              <w:left w:val="nil"/>
              <w:bottom w:val="single" w:sz="4" w:space="0" w:color="auto"/>
              <w:right w:val="single" w:sz="4" w:space="0" w:color="auto"/>
            </w:tcBorders>
            <w:vAlign w:val="center"/>
          </w:tcPr>
          <w:p w14:paraId="7DE5DD72" w14:textId="3B28D859" w:rsidR="000738F0" w:rsidRPr="009B437C" w:rsidRDefault="001474F3" w:rsidP="009D6D0C">
            <w:pPr>
              <w:spacing w:after="0"/>
              <w:jc w:val="center"/>
              <w:rPr>
                <w:rFonts w:ascii="Times New Roman" w:hAnsi="Times New Roman"/>
                <w:color w:val="000000"/>
                <w:sz w:val="18"/>
                <w:szCs w:val="18"/>
              </w:rPr>
            </w:pPr>
            <w:r>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766D562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Подолання енергетичної бідності /Енергетична безпека</w:t>
            </w:r>
          </w:p>
        </w:tc>
      </w:tr>
      <w:tr w:rsidR="000738F0" w:rsidRPr="000C4324" w14:paraId="49F0C6C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11617F1A"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7.3.</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6455D16C" w14:textId="027673F8"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Реконструкція центральної котельної </w:t>
            </w:r>
            <w:proofErr w:type="spellStart"/>
            <w:r w:rsidRPr="009B437C">
              <w:rPr>
                <w:rFonts w:ascii="Times New Roman" w:hAnsi="Times New Roman"/>
                <w:color w:val="000000"/>
                <w:sz w:val="18"/>
                <w:szCs w:val="18"/>
              </w:rPr>
              <w:t>м.Славутич</w:t>
            </w:r>
            <w:proofErr w:type="spellEnd"/>
            <w:r w:rsidRPr="009B437C">
              <w:rPr>
                <w:rFonts w:ascii="Times New Roman" w:hAnsi="Times New Roman"/>
                <w:color w:val="000000"/>
                <w:sz w:val="18"/>
                <w:szCs w:val="18"/>
              </w:rPr>
              <w:t xml:space="preserve"> (заміна підігрівача </w:t>
            </w:r>
            <w:proofErr w:type="spellStart"/>
            <w:r w:rsidRPr="009B437C">
              <w:rPr>
                <w:rFonts w:ascii="Times New Roman" w:hAnsi="Times New Roman"/>
                <w:color w:val="000000"/>
                <w:sz w:val="18"/>
                <w:szCs w:val="18"/>
              </w:rPr>
              <w:t>хімочищеної</w:t>
            </w:r>
            <w:proofErr w:type="spellEnd"/>
            <w:r w:rsidRPr="009B437C">
              <w:rPr>
                <w:rFonts w:ascii="Times New Roman" w:hAnsi="Times New Roman"/>
                <w:color w:val="000000"/>
                <w:sz w:val="18"/>
                <w:szCs w:val="18"/>
              </w:rPr>
              <w:t xml:space="preserve"> води  та охолоджувача робочої воді перед ежектором, зміна сітьового насосу, встановлення хімічної деаерації типу REDOX-K(каталітичний)</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5AE70BCA"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Реконструкція центральної котельної </w:t>
            </w:r>
            <w:proofErr w:type="spellStart"/>
            <w:r w:rsidRPr="009B437C">
              <w:rPr>
                <w:rFonts w:ascii="Times New Roman" w:hAnsi="Times New Roman"/>
                <w:color w:val="000000"/>
                <w:sz w:val="18"/>
                <w:szCs w:val="18"/>
              </w:rPr>
              <w:t>м.Славутич</w:t>
            </w:r>
            <w:proofErr w:type="spellEnd"/>
            <w:r w:rsidRPr="009B437C">
              <w:rPr>
                <w:rFonts w:ascii="Times New Roman" w:hAnsi="Times New Roman"/>
                <w:color w:val="000000"/>
                <w:sz w:val="18"/>
                <w:szCs w:val="18"/>
              </w:rPr>
              <w:t xml:space="preserve"> (заміна підігрівача </w:t>
            </w:r>
            <w:proofErr w:type="spellStart"/>
            <w:r w:rsidRPr="009B437C">
              <w:rPr>
                <w:rFonts w:ascii="Times New Roman" w:hAnsi="Times New Roman"/>
                <w:color w:val="000000"/>
                <w:sz w:val="18"/>
                <w:szCs w:val="18"/>
              </w:rPr>
              <w:t>хімочищеної</w:t>
            </w:r>
            <w:proofErr w:type="spellEnd"/>
            <w:r w:rsidRPr="009B437C">
              <w:rPr>
                <w:rFonts w:ascii="Times New Roman" w:hAnsi="Times New Roman"/>
                <w:color w:val="000000"/>
                <w:sz w:val="18"/>
                <w:szCs w:val="18"/>
              </w:rPr>
              <w:t xml:space="preserve"> води  та охолоджувача робочої воді перед ежектором, зміна сітьового насосу, встановлення хімічної деаерації типу REDOX-K(каталітичний)</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CBC316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Міський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AC0214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07C940C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1543,8</w:t>
            </w:r>
          </w:p>
        </w:tc>
        <w:tc>
          <w:tcPr>
            <w:tcW w:w="992" w:type="dxa"/>
            <w:tcBorders>
              <w:top w:val="single" w:sz="4" w:space="0" w:color="auto"/>
              <w:left w:val="nil"/>
              <w:bottom w:val="single" w:sz="4" w:space="0" w:color="auto"/>
              <w:right w:val="single" w:sz="4" w:space="0" w:color="auto"/>
            </w:tcBorders>
            <w:noWrap/>
            <w:vAlign w:val="center"/>
          </w:tcPr>
          <w:p w14:paraId="4EC74E5D"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1543,8</w:t>
            </w:r>
          </w:p>
        </w:tc>
        <w:tc>
          <w:tcPr>
            <w:tcW w:w="992" w:type="dxa"/>
            <w:tcBorders>
              <w:top w:val="single" w:sz="4" w:space="0" w:color="auto"/>
              <w:left w:val="nil"/>
              <w:bottom w:val="single" w:sz="4" w:space="0" w:color="auto"/>
              <w:right w:val="single" w:sz="4" w:space="0" w:color="auto"/>
            </w:tcBorders>
            <w:noWrap/>
            <w:vAlign w:val="center"/>
          </w:tcPr>
          <w:p w14:paraId="4F161C7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800,0</w:t>
            </w:r>
          </w:p>
        </w:tc>
        <w:tc>
          <w:tcPr>
            <w:tcW w:w="851" w:type="dxa"/>
            <w:tcBorders>
              <w:top w:val="single" w:sz="4" w:space="0" w:color="auto"/>
              <w:left w:val="nil"/>
              <w:bottom w:val="single" w:sz="4" w:space="0" w:color="auto"/>
              <w:right w:val="single" w:sz="4" w:space="0" w:color="auto"/>
            </w:tcBorders>
            <w:noWrap/>
            <w:vAlign w:val="center"/>
          </w:tcPr>
          <w:p w14:paraId="1E4F543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645F221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234,4</w:t>
            </w:r>
          </w:p>
        </w:tc>
        <w:tc>
          <w:tcPr>
            <w:tcW w:w="711" w:type="dxa"/>
            <w:tcBorders>
              <w:top w:val="single" w:sz="4" w:space="0" w:color="auto"/>
              <w:left w:val="nil"/>
              <w:bottom w:val="single" w:sz="4" w:space="0" w:color="auto"/>
              <w:right w:val="single" w:sz="4" w:space="0" w:color="auto"/>
            </w:tcBorders>
            <w:noWrap/>
            <w:vAlign w:val="center"/>
          </w:tcPr>
          <w:p w14:paraId="30ABB13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2013</w:t>
            </w:r>
          </w:p>
        </w:tc>
        <w:tc>
          <w:tcPr>
            <w:tcW w:w="710" w:type="dxa"/>
            <w:tcBorders>
              <w:top w:val="single" w:sz="4" w:space="0" w:color="auto"/>
              <w:left w:val="nil"/>
              <w:bottom w:val="single" w:sz="4" w:space="0" w:color="auto"/>
              <w:right w:val="single" w:sz="4" w:space="0" w:color="auto"/>
            </w:tcBorders>
            <w:noWrap/>
            <w:vAlign w:val="center"/>
          </w:tcPr>
          <w:p w14:paraId="45BA2AD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2014</w:t>
            </w:r>
          </w:p>
        </w:tc>
        <w:tc>
          <w:tcPr>
            <w:tcW w:w="852" w:type="dxa"/>
            <w:tcBorders>
              <w:top w:val="single" w:sz="4" w:space="0" w:color="auto"/>
              <w:left w:val="nil"/>
              <w:bottom w:val="single" w:sz="4" w:space="0" w:color="auto"/>
              <w:right w:val="single" w:sz="4" w:space="0" w:color="auto"/>
            </w:tcBorders>
            <w:vAlign w:val="center"/>
          </w:tcPr>
          <w:p w14:paraId="1209C21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1B66986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0C4324" w14:paraId="2F70F30E"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3505F48B"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7.4.</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408339D5"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Реконструкція центральної міської котельні з переведенням котлів ДЕВ-10-14 № 1, №2 на спалювання дерев’яної тріски (придбання та монтаж двох газогенераторів </w:t>
            </w:r>
            <w:proofErr w:type="spellStart"/>
            <w:r w:rsidRPr="009B437C">
              <w:rPr>
                <w:rFonts w:ascii="Times New Roman" w:hAnsi="Times New Roman"/>
                <w:color w:val="000000"/>
                <w:sz w:val="18"/>
                <w:szCs w:val="18"/>
              </w:rPr>
              <w:t>двостадійного</w:t>
            </w:r>
            <w:proofErr w:type="spellEnd"/>
            <w:r w:rsidRPr="009B437C">
              <w:rPr>
                <w:rFonts w:ascii="Times New Roman" w:hAnsi="Times New Roman"/>
                <w:color w:val="000000"/>
                <w:sz w:val="18"/>
                <w:szCs w:val="18"/>
              </w:rPr>
              <w:t xml:space="preserve"> спалювання марки КСВ-7000 , потужністю 6 </w:t>
            </w:r>
            <w:proofErr w:type="spellStart"/>
            <w:r w:rsidRPr="009B437C">
              <w:rPr>
                <w:rFonts w:ascii="Times New Roman" w:hAnsi="Times New Roman"/>
                <w:color w:val="000000"/>
                <w:sz w:val="18"/>
                <w:szCs w:val="18"/>
              </w:rPr>
              <w:t>Гкал</w:t>
            </w:r>
            <w:proofErr w:type="spellEnd"/>
            <w:r w:rsidRPr="009B437C">
              <w:rPr>
                <w:rFonts w:ascii="Times New Roman" w:hAnsi="Times New Roman"/>
                <w:color w:val="000000"/>
                <w:sz w:val="18"/>
                <w:szCs w:val="18"/>
              </w:rPr>
              <w:t>/год.</w:t>
            </w:r>
          </w:p>
        </w:tc>
        <w:tc>
          <w:tcPr>
            <w:tcW w:w="2346" w:type="dxa"/>
            <w:gridSpan w:val="2"/>
            <w:tcBorders>
              <w:top w:val="single" w:sz="4" w:space="0" w:color="auto"/>
              <w:left w:val="nil"/>
              <w:bottom w:val="single" w:sz="4" w:space="0" w:color="auto"/>
              <w:right w:val="single" w:sz="4" w:space="0" w:color="auto"/>
            </w:tcBorders>
            <w:tcMar>
              <w:left w:w="40" w:type="dxa"/>
              <w:right w:w="40" w:type="dxa"/>
            </w:tcMar>
          </w:tcPr>
          <w:p w14:paraId="30F26E27" w14:textId="77777777" w:rsidR="000738F0" w:rsidRPr="009B437C" w:rsidRDefault="000738F0" w:rsidP="001474F3">
            <w:pPr>
              <w:spacing w:after="0"/>
              <w:rPr>
                <w:rFonts w:ascii="Times New Roman" w:hAnsi="Times New Roman"/>
                <w:color w:val="000000"/>
                <w:sz w:val="18"/>
                <w:szCs w:val="18"/>
              </w:rPr>
            </w:pPr>
            <w:r w:rsidRPr="009B437C">
              <w:rPr>
                <w:rFonts w:ascii="Times New Roman" w:hAnsi="Times New Roman"/>
                <w:color w:val="000000"/>
                <w:sz w:val="18"/>
                <w:szCs w:val="18"/>
              </w:rPr>
              <w:t xml:space="preserve">Реконструкція центральної міської котельні з переведенням котлів ДЕВ-10-14 № 1, №2 на спалювання дерев’яної тріски (придбання та монтаж двох газогенераторів </w:t>
            </w:r>
            <w:proofErr w:type="spellStart"/>
            <w:r w:rsidRPr="009B437C">
              <w:rPr>
                <w:rFonts w:ascii="Times New Roman" w:hAnsi="Times New Roman"/>
                <w:color w:val="000000"/>
                <w:sz w:val="18"/>
                <w:szCs w:val="18"/>
              </w:rPr>
              <w:t>двостадійного</w:t>
            </w:r>
            <w:proofErr w:type="spellEnd"/>
            <w:r w:rsidRPr="009B437C">
              <w:rPr>
                <w:rFonts w:ascii="Times New Roman" w:hAnsi="Times New Roman"/>
                <w:color w:val="000000"/>
                <w:sz w:val="18"/>
                <w:szCs w:val="18"/>
              </w:rPr>
              <w:t xml:space="preserve"> спалювання марки КСВ-7000 , потужністю 6 </w:t>
            </w:r>
            <w:proofErr w:type="spellStart"/>
            <w:r w:rsidRPr="009B437C">
              <w:rPr>
                <w:rFonts w:ascii="Times New Roman" w:hAnsi="Times New Roman"/>
                <w:color w:val="000000"/>
                <w:sz w:val="18"/>
                <w:szCs w:val="18"/>
              </w:rPr>
              <w:t>Гкал</w:t>
            </w:r>
            <w:proofErr w:type="spellEnd"/>
            <w:r w:rsidRPr="009B437C">
              <w:rPr>
                <w:rFonts w:ascii="Times New Roman" w:hAnsi="Times New Roman"/>
                <w:color w:val="000000"/>
                <w:sz w:val="18"/>
                <w:szCs w:val="18"/>
              </w:rPr>
              <w:t>/год.</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F7894F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Міський бюджет</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2FF8074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593AE03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42B88023"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5295</w:t>
            </w:r>
          </w:p>
        </w:tc>
        <w:tc>
          <w:tcPr>
            <w:tcW w:w="992" w:type="dxa"/>
            <w:tcBorders>
              <w:top w:val="single" w:sz="4" w:space="0" w:color="auto"/>
              <w:left w:val="nil"/>
              <w:bottom w:val="single" w:sz="4" w:space="0" w:color="auto"/>
              <w:right w:val="single" w:sz="4" w:space="0" w:color="auto"/>
            </w:tcBorders>
            <w:noWrap/>
            <w:vAlign w:val="center"/>
          </w:tcPr>
          <w:p w14:paraId="3B18969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3956949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4086,7</w:t>
            </w:r>
          </w:p>
        </w:tc>
        <w:tc>
          <w:tcPr>
            <w:tcW w:w="850" w:type="dxa"/>
            <w:tcBorders>
              <w:top w:val="single" w:sz="4" w:space="0" w:color="auto"/>
              <w:left w:val="nil"/>
              <w:bottom w:val="single" w:sz="4" w:space="0" w:color="auto"/>
              <w:right w:val="single" w:sz="4" w:space="0" w:color="auto"/>
            </w:tcBorders>
            <w:noWrap/>
            <w:vAlign w:val="center"/>
          </w:tcPr>
          <w:p w14:paraId="49906935"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1197,4</w:t>
            </w:r>
          </w:p>
        </w:tc>
        <w:tc>
          <w:tcPr>
            <w:tcW w:w="711" w:type="dxa"/>
            <w:tcBorders>
              <w:top w:val="single" w:sz="4" w:space="0" w:color="auto"/>
              <w:left w:val="nil"/>
              <w:bottom w:val="single" w:sz="4" w:space="0" w:color="auto"/>
              <w:right w:val="single" w:sz="4" w:space="0" w:color="auto"/>
            </w:tcBorders>
            <w:noWrap/>
            <w:vAlign w:val="center"/>
          </w:tcPr>
          <w:p w14:paraId="4421011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2024</w:t>
            </w:r>
          </w:p>
        </w:tc>
        <w:tc>
          <w:tcPr>
            <w:tcW w:w="710" w:type="dxa"/>
            <w:tcBorders>
              <w:top w:val="single" w:sz="4" w:space="0" w:color="auto"/>
              <w:left w:val="nil"/>
              <w:bottom w:val="single" w:sz="4" w:space="0" w:color="auto"/>
              <w:right w:val="single" w:sz="4" w:space="0" w:color="auto"/>
            </w:tcBorders>
            <w:noWrap/>
            <w:vAlign w:val="center"/>
          </w:tcPr>
          <w:p w14:paraId="41341D0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vAlign w:val="center"/>
          </w:tcPr>
          <w:p w14:paraId="074AACE7" w14:textId="7D8886FC" w:rsidR="000738F0" w:rsidRPr="009B437C" w:rsidRDefault="001474F3" w:rsidP="009D6D0C">
            <w:pPr>
              <w:spacing w:after="0"/>
              <w:jc w:val="center"/>
              <w:rPr>
                <w:rFonts w:ascii="Times New Roman" w:hAnsi="Times New Roman"/>
                <w:color w:val="000000"/>
                <w:sz w:val="18"/>
                <w:szCs w:val="18"/>
              </w:rPr>
            </w:pPr>
            <w:r>
              <w:rPr>
                <w:rFonts w:ascii="Times New Roman" w:hAnsi="Times New Roman"/>
                <w:color w:val="000000"/>
                <w:sz w:val="18"/>
                <w:szCs w:val="18"/>
              </w:rPr>
              <w:t>Відмінено</w:t>
            </w:r>
          </w:p>
        </w:tc>
        <w:tc>
          <w:tcPr>
            <w:tcW w:w="761" w:type="dxa"/>
            <w:tcBorders>
              <w:top w:val="single" w:sz="4" w:space="0" w:color="auto"/>
              <w:left w:val="nil"/>
              <w:bottom w:val="single" w:sz="4" w:space="0" w:color="auto"/>
              <w:right w:val="single" w:sz="4" w:space="0" w:color="auto"/>
            </w:tcBorders>
            <w:vAlign w:val="center"/>
          </w:tcPr>
          <w:p w14:paraId="56D7CA1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0C4324" w14:paraId="259E69C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1B292EFD"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7.5</w:t>
            </w:r>
            <w:r w:rsidRPr="009B437C">
              <w:rPr>
                <w:rFonts w:ascii="Times New Roman" w:hAnsi="Times New Roman"/>
                <w:color w:val="000000"/>
                <w:sz w:val="18"/>
                <w:szCs w:val="18"/>
              </w:rPr>
              <w:lastRenderedPageBreak/>
              <w:t>.</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15FC5DA7"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 xml:space="preserve">Модернізація </w:t>
            </w:r>
            <w:r w:rsidRPr="009B437C">
              <w:rPr>
                <w:rFonts w:ascii="Times New Roman" w:hAnsi="Times New Roman"/>
                <w:color w:val="000000"/>
                <w:sz w:val="18"/>
                <w:szCs w:val="18"/>
              </w:rPr>
              <w:lastRenderedPageBreak/>
              <w:t xml:space="preserve">застарілого </w:t>
            </w:r>
            <w:proofErr w:type="spellStart"/>
            <w:r w:rsidRPr="009B437C">
              <w:rPr>
                <w:rFonts w:ascii="Times New Roman" w:hAnsi="Times New Roman"/>
                <w:color w:val="000000"/>
                <w:sz w:val="18"/>
                <w:szCs w:val="18"/>
              </w:rPr>
              <w:t>газовикористовуючого</w:t>
            </w:r>
            <w:proofErr w:type="spellEnd"/>
            <w:r w:rsidRPr="009B437C">
              <w:rPr>
                <w:rFonts w:ascii="Times New Roman" w:hAnsi="Times New Roman"/>
                <w:color w:val="000000"/>
                <w:sz w:val="18"/>
                <w:szCs w:val="18"/>
              </w:rPr>
              <w:t xml:space="preserve"> обладнання (котел КВГМ-50)</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0C0DC7A1"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lastRenderedPageBreak/>
              <w:t xml:space="preserve">Модернізація застарілого </w:t>
            </w:r>
            <w:proofErr w:type="spellStart"/>
            <w:r w:rsidRPr="009B437C">
              <w:rPr>
                <w:rFonts w:ascii="Times New Roman" w:hAnsi="Times New Roman"/>
                <w:color w:val="000000"/>
                <w:sz w:val="18"/>
                <w:szCs w:val="18"/>
              </w:rPr>
              <w:lastRenderedPageBreak/>
              <w:t>газовикористовуючого</w:t>
            </w:r>
            <w:proofErr w:type="spellEnd"/>
            <w:r w:rsidRPr="009B437C">
              <w:rPr>
                <w:rFonts w:ascii="Times New Roman" w:hAnsi="Times New Roman"/>
                <w:color w:val="000000"/>
                <w:sz w:val="18"/>
                <w:szCs w:val="18"/>
              </w:rPr>
              <w:t xml:space="preserve"> обладнання (котел КВГМ-50) шляхом використання газових пальників СНТ, реалізуючи </w:t>
            </w:r>
            <w:proofErr w:type="spellStart"/>
            <w:r w:rsidRPr="009B437C">
              <w:rPr>
                <w:rFonts w:ascii="Times New Roman" w:hAnsi="Times New Roman"/>
                <w:color w:val="000000"/>
                <w:sz w:val="18"/>
                <w:szCs w:val="18"/>
              </w:rPr>
              <w:t>струйно-нишеву</w:t>
            </w:r>
            <w:proofErr w:type="spellEnd"/>
            <w:r w:rsidRPr="009B437C">
              <w:rPr>
                <w:rFonts w:ascii="Times New Roman" w:hAnsi="Times New Roman"/>
                <w:color w:val="000000"/>
                <w:sz w:val="18"/>
                <w:szCs w:val="18"/>
              </w:rPr>
              <w:t xml:space="preserve"> технологію спалювання природного газу</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7B02051"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 xml:space="preserve">Міський </w:t>
            </w:r>
            <w:r w:rsidRPr="009B437C">
              <w:rPr>
                <w:rFonts w:ascii="Times New Roman" w:hAnsi="Times New Roman"/>
                <w:color w:val="000000"/>
                <w:sz w:val="18"/>
                <w:szCs w:val="18"/>
              </w:rPr>
              <w:lastRenderedPageBreak/>
              <w:t>бюджет, власті кошти КП УЖКГ</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AD47914"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КП УЖКГ</w:t>
            </w:r>
          </w:p>
        </w:tc>
        <w:tc>
          <w:tcPr>
            <w:tcW w:w="851" w:type="dxa"/>
            <w:tcBorders>
              <w:top w:val="single" w:sz="4" w:space="0" w:color="auto"/>
              <w:left w:val="nil"/>
              <w:bottom w:val="single" w:sz="4" w:space="0" w:color="auto"/>
              <w:right w:val="single" w:sz="4" w:space="0" w:color="auto"/>
            </w:tcBorders>
            <w:noWrap/>
            <w:vAlign w:val="center"/>
          </w:tcPr>
          <w:p w14:paraId="1435A9D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w:t>
            </w:r>
          </w:p>
        </w:tc>
        <w:tc>
          <w:tcPr>
            <w:tcW w:w="992" w:type="dxa"/>
            <w:tcBorders>
              <w:top w:val="single" w:sz="4" w:space="0" w:color="auto"/>
              <w:left w:val="nil"/>
              <w:bottom w:val="single" w:sz="4" w:space="0" w:color="auto"/>
              <w:right w:val="single" w:sz="4" w:space="0" w:color="auto"/>
            </w:tcBorders>
            <w:noWrap/>
            <w:vAlign w:val="center"/>
          </w:tcPr>
          <w:p w14:paraId="69C17212"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1200</w:t>
            </w:r>
          </w:p>
        </w:tc>
        <w:tc>
          <w:tcPr>
            <w:tcW w:w="992" w:type="dxa"/>
            <w:tcBorders>
              <w:top w:val="single" w:sz="4" w:space="0" w:color="auto"/>
              <w:left w:val="nil"/>
              <w:bottom w:val="single" w:sz="4" w:space="0" w:color="auto"/>
              <w:right w:val="single" w:sz="4" w:space="0" w:color="auto"/>
            </w:tcBorders>
            <w:noWrap/>
            <w:vAlign w:val="center"/>
          </w:tcPr>
          <w:p w14:paraId="3D421BF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4610,0</w:t>
            </w:r>
          </w:p>
        </w:tc>
        <w:tc>
          <w:tcPr>
            <w:tcW w:w="851" w:type="dxa"/>
            <w:tcBorders>
              <w:top w:val="single" w:sz="4" w:space="0" w:color="auto"/>
              <w:left w:val="nil"/>
              <w:bottom w:val="single" w:sz="4" w:space="0" w:color="auto"/>
              <w:right w:val="single" w:sz="4" w:space="0" w:color="auto"/>
            </w:tcBorders>
            <w:noWrap/>
            <w:vAlign w:val="center"/>
          </w:tcPr>
          <w:p w14:paraId="2C38B7FD"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16F7412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1350,7</w:t>
            </w:r>
          </w:p>
        </w:tc>
        <w:tc>
          <w:tcPr>
            <w:tcW w:w="711" w:type="dxa"/>
            <w:tcBorders>
              <w:top w:val="single" w:sz="4" w:space="0" w:color="auto"/>
              <w:left w:val="nil"/>
              <w:bottom w:val="single" w:sz="4" w:space="0" w:color="auto"/>
              <w:right w:val="single" w:sz="4" w:space="0" w:color="auto"/>
            </w:tcBorders>
            <w:noWrap/>
            <w:vAlign w:val="center"/>
          </w:tcPr>
          <w:p w14:paraId="268B194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2024</w:t>
            </w:r>
          </w:p>
        </w:tc>
        <w:tc>
          <w:tcPr>
            <w:tcW w:w="710" w:type="dxa"/>
            <w:tcBorders>
              <w:top w:val="single" w:sz="4" w:space="0" w:color="auto"/>
              <w:left w:val="nil"/>
              <w:bottom w:val="single" w:sz="4" w:space="0" w:color="auto"/>
              <w:right w:val="single" w:sz="4" w:space="0" w:color="auto"/>
            </w:tcBorders>
            <w:noWrap/>
            <w:vAlign w:val="center"/>
          </w:tcPr>
          <w:p w14:paraId="4155CE2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vAlign w:val="center"/>
          </w:tcPr>
          <w:p w14:paraId="13D17BD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xml:space="preserve">Не </w:t>
            </w:r>
            <w:r w:rsidRPr="009B437C">
              <w:rPr>
                <w:rFonts w:ascii="Times New Roman" w:hAnsi="Times New Roman"/>
                <w:color w:val="000000"/>
                <w:sz w:val="18"/>
                <w:szCs w:val="18"/>
              </w:rPr>
              <w:lastRenderedPageBreak/>
              <w:t>починалося</w:t>
            </w:r>
          </w:p>
        </w:tc>
        <w:tc>
          <w:tcPr>
            <w:tcW w:w="761" w:type="dxa"/>
            <w:tcBorders>
              <w:top w:val="single" w:sz="4" w:space="0" w:color="auto"/>
              <w:left w:val="nil"/>
              <w:bottom w:val="single" w:sz="4" w:space="0" w:color="auto"/>
              <w:right w:val="single" w:sz="4" w:space="0" w:color="auto"/>
            </w:tcBorders>
            <w:vAlign w:val="center"/>
          </w:tcPr>
          <w:p w14:paraId="6688B541" w14:textId="77777777" w:rsidR="000738F0" w:rsidRPr="009B437C" w:rsidRDefault="000738F0" w:rsidP="009D6D0C">
            <w:pPr>
              <w:spacing w:after="0"/>
              <w:jc w:val="center"/>
              <w:rPr>
                <w:rFonts w:ascii="Times New Roman" w:hAnsi="Times New Roman"/>
                <w:color w:val="000000"/>
                <w:sz w:val="18"/>
                <w:szCs w:val="18"/>
                <w:highlight w:val="yellow"/>
              </w:rPr>
            </w:pPr>
            <w:r w:rsidRPr="009B437C">
              <w:rPr>
                <w:rFonts w:ascii="Times New Roman" w:hAnsi="Times New Roman"/>
                <w:color w:val="000000"/>
                <w:sz w:val="18"/>
                <w:szCs w:val="18"/>
              </w:rPr>
              <w:lastRenderedPageBreak/>
              <w:t> </w:t>
            </w:r>
          </w:p>
        </w:tc>
      </w:tr>
      <w:tr w:rsidR="002D46E4" w:rsidRPr="000C4324" w14:paraId="7EC0DD7C"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494C2DF0" w14:textId="77777777" w:rsidR="002D46E4" w:rsidRPr="009B437C" w:rsidRDefault="002D46E4" w:rsidP="002D46E4">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lastRenderedPageBreak/>
              <w:t>7.6.</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0A8B30B3" w14:textId="2314882C" w:rsidR="002D46E4" w:rsidRPr="009B437C" w:rsidRDefault="002D46E4" w:rsidP="002D46E4">
            <w:pPr>
              <w:spacing w:after="0"/>
              <w:rPr>
                <w:rFonts w:ascii="Times New Roman" w:hAnsi="Times New Roman"/>
                <w:color w:val="000000"/>
                <w:sz w:val="18"/>
                <w:szCs w:val="18"/>
              </w:rPr>
            </w:pPr>
            <w:r w:rsidRPr="001474F3">
              <w:rPr>
                <w:rFonts w:ascii="Times New Roman" w:hAnsi="Times New Roman"/>
                <w:color w:val="000000"/>
                <w:sz w:val="18"/>
                <w:szCs w:val="18"/>
              </w:rPr>
              <w:t>Заміна насосів з встановленням насосної групи (5 насосів) з частотним регулюванням та супутнім обладнанням з функцією підтриманням постійного тиску</w:t>
            </w:r>
          </w:p>
        </w:tc>
        <w:tc>
          <w:tcPr>
            <w:tcW w:w="2346" w:type="dxa"/>
            <w:gridSpan w:val="2"/>
            <w:tcBorders>
              <w:top w:val="single" w:sz="4" w:space="0" w:color="auto"/>
              <w:left w:val="nil"/>
              <w:bottom w:val="single" w:sz="4" w:space="0" w:color="auto"/>
              <w:right w:val="single" w:sz="4" w:space="0" w:color="auto"/>
            </w:tcBorders>
            <w:tcMar>
              <w:left w:w="40" w:type="dxa"/>
              <w:right w:w="40" w:type="dxa"/>
            </w:tcMar>
          </w:tcPr>
          <w:p w14:paraId="2FD387A4" w14:textId="640BEE86" w:rsidR="002D46E4" w:rsidRPr="009B437C" w:rsidRDefault="002D46E4" w:rsidP="002D46E4">
            <w:pPr>
              <w:spacing w:after="0"/>
              <w:rPr>
                <w:rFonts w:ascii="Times New Roman" w:hAnsi="Times New Roman"/>
                <w:color w:val="000000"/>
                <w:sz w:val="18"/>
                <w:szCs w:val="18"/>
              </w:rPr>
            </w:pPr>
            <w:r w:rsidRPr="001474F3">
              <w:rPr>
                <w:rFonts w:ascii="Times New Roman" w:hAnsi="Times New Roman"/>
                <w:color w:val="000000"/>
                <w:sz w:val="18"/>
                <w:szCs w:val="18"/>
              </w:rPr>
              <w:t xml:space="preserve">Встановлення насосної групи з 5 насосів </w:t>
            </w:r>
            <w:proofErr w:type="spellStart"/>
            <w:r w:rsidRPr="001474F3">
              <w:rPr>
                <w:rFonts w:ascii="Times New Roman" w:hAnsi="Times New Roman"/>
                <w:color w:val="000000"/>
                <w:sz w:val="18"/>
                <w:szCs w:val="18"/>
              </w:rPr>
              <w:t>Grundfoss</w:t>
            </w:r>
            <w:proofErr w:type="spellEnd"/>
            <w:r w:rsidRPr="001474F3">
              <w:rPr>
                <w:rFonts w:ascii="Times New Roman" w:hAnsi="Times New Roman"/>
                <w:color w:val="000000"/>
                <w:sz w:val="18"/>
                <w:szCs w:val="18"/>
              </w:rPr>
              <w:t xml:space="preserve"> TP 100-1200/2, 4 робочих та 1 резервний, для р</w:t>
            </w:r>
            <w:r>
              <w:rPr>
                <w:rFonts w:ascii="Times New Roman" w:hAnsi="Times New Roman"/>
                <w:color w:val="000000"/>
                <w:sz w:val="18"/>
                <w:szCs w:val="18"/>
              </w:rPr>
              <w:t>о</w:t>
            </w:r>
            <w:r w:rsidRPr="001474F3">
              <w:rPr>
                <w:rFonts w:ascii="Times New Roman" w:hAnsi="Times New Roman"/>
                <w:color w:val="000000"/>
                <w:sz w:val="18"/>
                <w:szCs w:val="18"/>
              </w:rPr>
              <w:t>боти в каскаді. Насосна група комплектується шафою керування в спеціальному виконані виробниц</w:t>
            </w:r>
            <w:r>
              <w:rPr>
                <w:rFonts w:ascii="Times New Roman" w:hAnsi="Times New Roman"/>
                <w:color w:val="000000"/>
                <w:sz w:val="18"/>
                <w:szCs w:val="18"/>
              </w:rPr>
              <w:t>т</w:t>
            </w:r>
            <w:r w:rsidRPr="001474F3">
              <w:rPr>
                <w:rFonts w:ascii="Times New Roman" w:hAnsi="Times New Roman"/>
                <w:color w:val="000000"/>
                <w:sz w:val="18"/>
                <w:szCs w:val="18"/>
              </w:rPr>
              <w:t xml:space="preserve">ва </w:t>
            </w:r>
            <w:proofErr w:type="spellStart"/>
            <w:r w:rsidRPr="001474F3">
              <w:rPr>
                <w:rFonts w:ascii="Times New Roman" w:hAnsi="Times New Roman"/>
                <w:color w:val="000000"/>
                <w:sz w:val="18"/>
                <w:szCs w:val="18"/>
              </w:rPr>
              <w:t>Grundfoss</w:t>
            </w:r>
            <w:proofErr w:type="spellEnd"/>
            <w:r w:rsidRPr="001474F3">
              <w:rPr>
                <w:rFonts w:ascii="Times New Roman" w:hAnsi="Times New Roman"/>
                <w:color w:val="000000"/>
                <w:sz w:val="18"/>
                <w:szCs w:val="18"/>
              </w:rPr>
              <w:t>. В комплек</w:t>
            </w:r>
            <w:r>
              <w:rPr>
                <w:rFonts w:ascii="Times New Roman" w:hAnsi="Times New Roman"/>
                <w:color w:val="000000"/>
                <w:sz w:val="18"/>
                <w:szCs w:val="18"/>
              </w:rPr>
              <w:t>т</w:t>
            </w:r>
            <w:r w:rsidRPr="001474F3">
              <w:rPr>
                <w:rFonts w:ascii="Times New Roman" w:hAnsi="Times New Roman"/>
                <w:color w:val="000000"/>
                <w:sz w:val="18"/>
                <w:szCs w:val="18"/>
              </w:rPr>
              <w:t>і - шафа з частотним управлін</w:t>
            </w:r>
            <w:r>
              <w:rPr>
                <w:rFonts w:ascii="Times New Roman" w:hAnsi="Times New Roman"/>
                <w:color w:val="000000"/>
                <w:sz w:val="18"/>
                <w:szCs w:val="18"/>
              </w:rPr>
              <w:t>н</w:t>
            </w:r>
            <w:r w:rsidRPr="001474F3">
              <w:rPr>
                <w:rFonts w:ascii="Times New Roman" w:hAnsi="Times New Roman"/>
                <w:color w:val="000000"/>
                <w:sz w:val="18"/>
                <w:szCs w:val="18"/>
              </w:rPr>
              <w:t>ям каскаду насосів, з окремими частотними регуляторами, з підтриманням постійного тиску на виході з насосної групи. (Програма ЄС: “Відновлення об’єктів критичної інфраструктури в Україні”)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10767C8" w14:textId="14501A45" w:rsidR="002D46E4" w:rsidRPr="009B437C" w:rsidRDefault="002D46E4" w:rsidP="002D46E4">
            <w:pPr>
              <w:spacing w:after="0"/>
              <w:jc w:val="center"/>
              <w:rPr>
                <w:rFonts w:ascii="Times New Roman" w:hAnsi="Times New Roman"/>
                <w:color w:val="000000"/>
                <w:sz w:val="18"/>
                <w:szCs w:val="18"/>
              </w:rPr>
            </w:pPr>
            <w:r w:rsidRPr="001474F3">
              <w:rPr>
                <w:rFonts w:ascii="Times New Roman" w:hAnsi="Times New Roman"/>
                <w:color w:val="000000"/>
                <w:sz w:val="18"/>
                <w:szCs w:val="18"/>
              </w:rPr>
              <w:t>Грантові кошти 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74254F40" w14:textId="5D1DAF1F" w:rsidR="002D46E4" w:rsidRPr="009B437C" w:rsidRDefault="002D46E4" w:rsidP="002D46E4">
            <w:pPr>
              <w:spacing w:after="0"/>
              <w:jc w:val="center"/>
              <w:rPr>
                <w:rFonts w:ascii="Times New Roman" w:hAnsi="Times New Roman"/>
                <w:color w:val="000000"/>
                <w:sz w:val="18"/>
                <w:szCs w:val="18"/>
              </w:rPr>
            </w:pPr>
            <w:r w:rsidRPr="001474F3">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565E4428" w14:textId="68E6F1F6"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28405,5</w:t>
            </w:r>
          </w:p>
        </w:tc>
        <w:tc>
          <w:tcPr>
            <w:tcW w:w="992" w:type="dxa"/>
            <w:tcBorders>
              <w:top w:val="single" w:sz="4" w:space="0" w:color="auto"/>
              <w:left w:val="nil"/>
              <w:bottom w:val="single" w:sz="4" w:space="0" w:color="auto"/>
              <w:right w:val="single" w:sz="4" w:space="0" w:color="auto"/>
            </w:tcBorders>
            <w:noWrap/>
            <w:vAlign w:val="center"/>
          </w:tcPr>
          <w:p w14:paraId="7969A0BF" w14:textId="0A774C74"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28405,5</w:t>
            </w:r>
          </w:p>
        </w:tc>
        <w:tc>
          <w:tcPr>
            <w:tcW w:w="992" w:type="dxa"/>
            <w:tcBorders>
              <w:top w:val="single" w:sz="4" w:space="0" w:color="auto"/>
              <w:left w:val="nil"/>
              <w:bottom w:val="single" w:sz="4" w:space="0" w:color="auto"/>
              <w:right w:val="single" w:sz="4" w:space="0" w:color="auto"/>
            </w:tcBorders>
            <w:noWrap/>
            <w:vAlign w:val="center"/>
          </w:tcPr>
          <w:p w14:paraId="6448C701" w14:textId="6CA038ED"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1204,0</w:t>
            </w:r>
          </w:p>
        </w:tc>
        <w:tc>
          <w:tcPr>
            <w:tcW w:w="851" w:type="dxa"/>
            <w:tcBorders>
              <w:top w:val="single" w:sz="4" w:space="0" w:color="auto"/>
              <w:left w:val="nil"/>
              <w:bottom w:val="single" w:sz="4" w:space="0" w:color="auto"/>
              <w:right w:val="single" w:sz="4" w:space="0" w:color="auto"/>
            </w:tcBorders>
            <w:noWrap/>
            <w:vAlign w:val="center"/>
          </w:tcPr>
          <w:p w14:paraId="570768DF" w14:textId="0AF881C6"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524F2859" w14:textId="18458453"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739,3</w:t>
            </w:r>
          </w:p>
        </w:tc>
        <w:tc>
          <w:tcPr>
            <w:tcW w:w="711" w:type="dxa"/>
            <w:tcBorders>
              <w:top w:val="single" w:sz="4" w:space="0" w:color="auto"/>
              <w:left w:val="nil"/>
              <w:bottom w:val="single" w:sz="4" w:space="0" w:color="auto"/>
              <w:right w:val="single" w:sz="4" w:space="0" w:color="auto"/>
            </w:tcBorders>
            <w:noWrap/>
            <w:vAlign w:val="center"/>
          </w:tcPr>
          <w:p w14:paraId="41CBC968" w14:textId="0DEE313B"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2023</w:t>
            </w:r>
          </w:p>
        </w:tc>
        <w:tc>
          <w:tcPr>
            <w:tcW w:w="710" w:type="dxa"/>
            <w:tcBorders>
              <w:top w:val="single" w:sz="4" w:space="0" w:color="auto"/>
              <w:left w:val="nil"/>
              <w:bottom w:val="single" w:sz="4" w:space="0" w:color="auto"/>
              <w:right w:val="single" w:sz="4" w:space="0" w:color="auto"/>
            </w:tcBorders>
            <w:noWrap/>
            <w:vAlign w:val="center"/>
          </w:tcPr>
          <w:p w14:paraId="41FA63E9" w14:textId="7C74258A"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2024</w:t>
            </w:r>
          </w:p>
        </w:tc>
        <w:tc>
          <w:tcPr>
            <w:tcW w:w="852" w:type="dxa"/>
            <w:tcBorders>
              <w:top w:val="single" w:sz="4" w:space="0" w:color="auto"/>
              <w:left w:val="nil"/>
              <w:bottom w:val="single" w:sz="4" w:space="0" w:color="auto"/>
              <w:right w:val="single" w:sz="4" w:space="0" w:color="auto"/>
            </w:tcBorders>
            <w:vAlign w:val="center"/>
          </w:tcPr>
          <w:p w14:paraId="3DD7C646" w14:textId="068C84ED"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19DE4319"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2D46E4" w:rsidRPr="000C4324" w14:paraId="0F100B1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47FDE238" w14:textId="77777777" w:rsidR="002D46E4" w:rsidRPr="009B437C" w:rsidRDefault="002D46E4" w:rsidP="002D46E4">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7.7.</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71DC6811" w14:textId="77777777" w:rsidR="002D46E4" w:rsidRPr="009B437C" w:rsidRDefault="002D46E4" w:rsidP="002D46E4">
            <w:pPr>
              <w:spacing w:after="0"/>
              <w:rPr>
                <w:rFonts w:ascii="Times New Roman" w:hAnsi="Times New Roman"/>
                <w:color w:val="000000"/>
                <w:sz w:val="18"/>
                <w:szCs w:val="18"/>
              </w:rPr>
            </w:pPr>
            <w:r w:rsidRPr="009B437C">
              <w:rPr>
                <w:rFonts w:ascii="Times New Roman" w:hAnsi="Times New Roman"/>
                <w:color w:val="000000"/>
                <w:sz w:val="18"/>
                <w:szCs w:val="18"/>
              </w:rPr>
              <w:t>Реконструкція центральних теплових пунктів</w:t>
            </w:r>
          </w:p>
        </w:tc>
        <w:tc>
          <w:tcPr>
            <w:tcW w:w="2346" w:type="dxa"/>
            <w:gridSpan w:val="2"/>
            <w:tcBorders>
              <w:top w:val="single" w:sz="4" w:space="0" w:color="auto"/>
              <w:left w:val="nil"/>
              <w:bottom w:val="single" w:sz="4" w:space="0" w:color="auto"/>
              <w:right w:val="single" w:sz="4" w:space="0" w:color="auto"/>
            </w:tcBorders>
            <w:tcMar>
              <w:left w:w="40" w:type="dxa"/>
              <w:right w:w="40" w:type="dxa"/>
            </w:tcMar>
          </w:tcPr>
          <w:p w14:paraId="71512DBE" w14:textId="474BC830" w:rsidR="002D46E4" w:rsidRPr="009B437C" w:rsidRDefault="002D46E4" w:rsidP="002D46E4">
            <w:pPr>
              <w:spacing w:after="0"/>
              <w:rPr>
                <w:rFonts w:ascii="Times New Roman" w:hAnsi="Times New Roman"/>
                <w:color w:val="000000"/>
                <w:sz w:val="18"/>
                <w:szCs w:val="18"/>
              </w:rPr>
            </w:pPr>
            <w:r w:rsidRPr="002D46E4">
              <w:rPr>
                <w:rFonts w:ascii="Times New Roman" w:hAnsi="Times New Roman"/>
                <w:color w:val="000000"/>
                <w:sz w:val="18"/>
                <w:szCs w:val="18"/>
              </w:rPr>
              <w:t>Реконструкція центральних теплових пунктів з обладнанням приладами обліку тепла, автоматизацією, заміною теплообмінників, насосів та інше (Замінено 6 теплових насосів на ЦТП міста). Всього потрібно замінити 30 шт.</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5254D73F" w14:textId="0F0CE945"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Міський бюджет, власті кошти КП УЖКГ, US AID</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BD2643B" w14:textId="11B92FEB"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715BE4D3" w14:textId="2061F612"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1649,6</w:t>
            </w:r>
          </w:p>
        </w:tc>
        <w:tc>
          <w:tcPr>
            <w:tcW w:w="992" w:type="dxa"/>
            <w:tcBorders>
              <w:top w:val="single" w:sz="4" w:space="0" w:color="auto"/>
              <w:left w:val="nil"/>
              <w:bottom w:val="single" w:sz="4" w:space="0" w:color="auto"/>
              <w:right w:val="single" w:sz="4" w:space="0" w:color="auto"/>
            </w:tcBorders>
            <w:noWrap/>
            <w:vAlign w:val="center"/>
          </w:tcPr>
          <w:p w14:paraId="6D667819" w14:textId="0390B0C6"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5011,4</w:t>
            </w:r>
          </w:p>
        </w:tc>
        <w:tc>
          <w:tcPr>
            <w:tcW w:w="992" w:type="dxa"/>
            <w:tcBorders>
              <w:top w:val="single" w:sz="4" w:space="0" w:color="auto"/>
              <w:left w:val="nil"/>
              <w:bottom w:val="single" w:sz="4" w:space="0" w:color="auto"/>
              <w:right w:val="single" w:sz="4" w:space="0" w:color="auto"/>
            </w:tcBorders>
            <w:noWrap/>
            <w:vAlign w:val="center"/>
          </w:tcPr>
          <w:p w14:paraId="0F1A4442" w14:textId="3283F630"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6500,0</w:t>
            </w:r>
          </w:p>
        </w:tc>
        <w:tc>
          <w:tcPr>
            <w:tcW w:w="851" w:type="dxa"/>
            <w:tcBorders>
              <w:top w:val="single" w:sz="4" w:space="0" w:color="auto"/>
              <w:left w:val="nil"/>
              <w:bottom w:val="single" w:sz="4" w:space="0" w:color="auto"/>
              <w:right w:val="single" w:sz="4" w:space="0" w:color="auto"/>
            </w:tcBorders>
            <w:noWrap/>
            <w:vAlign w:val="center"/>
          </w:tcPr>
          <w:p w14:paraId="7DB93E1D" w14:textId="08085F54"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4690C9D5" w14:textId="0FA67834"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1904,5</w:t>
            </w:r>
          </w:p>
        </w:tc>
        <w:tc>
          <w:tcPr>
            <w:tcW w:w="711" w:type="dxa"/>
            <w:tcBorders>
              <w:top w:val="single" w:sz="4" w:space="0" w:color="auto"/>
              <w:left w:val="nil"/>
              <w:bottom w:val="single" w:sz="4" w:space="0" w:color="auto"/>
              <w:right w:val="single" w:sz="4" w:space="0" w:color="auto"/>
            </w:tcBorders>
            <w:noWrap/>
            <w:vAlign w:val="center"/>
          </w:tcPr>
          <w:p w14:paraId="3B9BCE6A" w14:textId="335F1367"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2023</w:t>
            </w:r>
          </w:p>
        </w:tc>
        <w:tc>
          <w:tcPr>
            <w:tcW w:w="710" w:type="dxa"/>
            <w:tcBorders>
              <w:top w:val="single" w:sz="4" w:space="0" w:color="auto"/>
              <w:left w:val="nil"/>
              <w:bottom w:val="single" w:sz="4" w:space="0" w:color="auto"/>
              <w:right w:val="single" w:sz="4" w:space="0" w:color="auto"/>
            </w:tcBorders>
            <w:noWrap/>
            <w:vAlign w:val="center"/>
          </w:tcPr>
          <w:p w14:paraId="634A90C6" w14:textId="56AA4488"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2028</w:t>
            </w:r>
          </w:p>
        </w:tc>
        <w:tc>
          <w:tcPr>
            <w:tcW w:w="852" w:type="dxa"/>
            <w:tcBorders>
              <w:top w:val="single" w:sz="4" w:space="0" w:color="auto"/>
              <w:left w:val="nil"/>
              <w:bottom w:val="single" w:sz="4" w:space="0" w:color="auto"/>
              <w:right w:val="single" w:sz="4" w:space="0" w:color="auto"/>
            </w:tcBorders>
            <w:vAlign w:val="center"/>
          </w:tcPr>
          <w:p w14:paraId="3EA0D4B8" w14:textId="61A5ABDB"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3B0D7A0D"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2D46E4" w:rsidRPr="000C4324" w14:paraId="1FE2A10F"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7585ED9B" w14:textId="77777777" w:rsidR="002D46E4" w:rsidRPr="009B437C" w:rsidRDefault="002D46E4" w:rsidP="002D46E4">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7.8.</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2DF9505E" w14:textId="77777777" w:rsidR="002D46E4" w:rsidRPr="009B437C" w:rsidRDefault="002D46E4" w:rsidP="002D46E4">
            <w:pPr>
              <w:spacing w:after="0"/>
              <w:rPr>
                <w:rFonts w:ascii="Times New Roman" w:hAnsi="Times New Roman"/>
                <w:color w:val="000000"/>
                <w:sz w:val="18"/>
                <w:szCs w:val="18"/>
              </w:rPr>
            </w:pPr>
            <w:r w:rsidRPr="009B437C">
              <w:rPr>
                <w:rFonts w:ascii="Times New Roman" w:hAnsi="Times New Roman"/>
                <w:color w:val="000000"/>
                <w:sz w:val="18"/>
                <w:szCs w:val="18"/>
              </w:rPr>
              <w:t>Реконструкція теплових мереж з використання попередньо ізольованих труб</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47715631" w14:textId="0A433ECA" w:rsidR="002D46E4" w:rsidRPr="009B437C" w:rsidRDefault="002D46E4" w:rsidP="002D46E4">
            <w:pPr>
              <w:spacing w:after="0"/>
              <w:rPr>
                <w:rFonts w:ascii="Times New Roman" w:hAnsi="Times New Roman"/>
                <w:color w:val="000000"/>
                <w:sz w:val="18"/>
                <w:szCs w:val="18"/>
              </w:rPr>
            </w:pPr>
            <w:r w:rsidRPr="002D46E4">
              <w:rPr>
                <w:rFonts w:ascii="Times New Roman" w:hAnsi="Times New Roman"/>
                <w:color w:val="000000"/>
                <w:sz w:val="18"/>
                <w:szCs w:val="18"/>
              </w:rPr>
              <w:t>Реконструкція теплових мереж з використання попередньо ізольованих труб (790 м за 2023-2024 роки)</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62047688" w14:textId="4ED07F87"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Міський бюджет, власті кошти КП УЖКГ</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0442C5A" w14:textId="700EE5DB"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КП УЖКГ, КП "</w:t>
            </w:r>
            <w:proofErr w:type="spellStart"/>
            <w:r w:rsidRPr="002D46E4">
              <w:rPr>
                <w:rFonts w:ascii="Times New Roman" w:hAnsi="Times New Roman"/>
                <w:color w:val="000000"/>
                <w:sz w:val="18"/>
                <w:szCs w:val="18"/>
              </w:rPr>
              <w:t>Славутич-тепломережі</w:t>
            </w:r>
            <w:proofErr w:type="spellEnd"/>
            <w:r w:rsidRPr="002D46E4">
              <w:rPr>
                <w:rFonts w:ascii="Times New Roman" w:hAnsi="Times New Roman"/>
                <w:color w:val="000000"/>
                <w:sz w:val="18"/>
                <w:szCs w:val="18"/>
              </w:rPr>
              <w:t>"</w:t>
            </w:r>
          </w:p>
        </w:tc>
        <w:tc>
          <w:tcPr>
            <w:tcW w:w="851" w:type="dxa"/>
            <w:tcBorders>
              <w:top w:val="single" w:sz="4" w:space="0" w:color="auto"/>
              <w:left w:val="nil"/>
              <w:bottom w:val="single" w:sz="4" w:space="0" w:color="auto"/>
              <w:right w:val="single" w:sz="4" w:space="0" w:color="auto"/>
            </w:tcBorders>
            <w:noWrap/>
            <w:vAlign w:val="center"/>
          </w:tcPr>
          <w:p w14:paraId="32665695" w14:textId="1D0DCACC"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6515,3</w:t>
            </w:r>
          </w:p>
        </w:tc>
        <w:tc>
          <w:tcPr>
            <w:tcW w:w="992" w:type="dxa"/>
            <w:tcBorders>
              <w:top w:val="single" w:sz="4" w:space="0" w:color="auto"/>
              <w:left w:val="nil"/>
              <w:bottom w:val="single" w:sz="4" w:space="0" w:color="auto"/>
              <w:right w:val="single" w:sz="4" w:space="0" w:color="auto"/>
            </w:tcBorders>
            <w:noWrap/>
            <w:vAlign w:val="center"/>
          </w:tcPr>
          <w:p w14:paraId="1B145C76" w14:textId="1BEF0192"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12838,9</w:t>
            </w:r>
          </w:p>
        </w:tc>
        <w:tc>
          <w:tcPr>
            <w:tcW w:w="992" w:type="dxa"/>
            <w:tcBorders>
              <w:top w:val="single" w:sz="4" w:space="0" w:color="auto"/>
              <w:left w:val="nil"/>
              <w:bottom w:val="single" w:sz="4" w:space="0" w:color="auto"/>
              <w:right w:val="single" w:sz="4" w:space="0" w:color="auto"/>
            </w:tcBorders>
            <w:noWrap/>
            <w:vAlign w:val="center"/>
          </w:tcPr>
          <w:p w14:paraId="772BD588" w14:textId="3A550364"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8700,0</w:t>
            </w:r>
          </w:p>
        </w:tc>
        <w:tc>
          <w:tcPr>
            <w:tcW w:w="851" w:type="dxa"/>
            <w:tcBorders>
              <w:top w:val="single" w:sz="4" w:space="0" w:color="auto"/>
              <w:left w:val="nil"/>
              <w:bottom w:val="single" w:sz="4" w:space="0" w:color="auto"/>
              <w:right w:val="single" w:sz="4" w:space="0" w:color="auto"/>
            </w:tcBorders>
            <w:noWrap/>
            <w:vAlign w:val="center"/>
          </w:tcPr>
          <w:p w14:paraId="67ABCB39" w14:textId="64A7E83F"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44A03D9F" w14:textId="594C04DE"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2549,1</w:t>
            </w:r>
          </w:p>
        </w:tc>
        <w:tc>
          <w:tcPr>
            <w:tcW w:w="711" w:type="dxa"/>
            <w:tcBorders>
              <w:top w:val="single" w:sz="4" w:space="0" w:color="auto"/>
              <w:left w:val="nil"/>
              <w:bottom w:val="single" w:sz="4" w:space="0" w:color="auto"/>
              <w:right w:val="single" w:sz="4" w:space="0" w:color="auto"/>
            </w:tcBorders>
            <w:noWrap/>
            <w:vAlign w:val="center"/>
          </w:tcPr>
          <w:p w14:paraId="5268D686" w14:textId="0D4A9C51"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2013</w:t>
            </w:r>
          </w:p>
        </w:tc>
        <w:tc>
          <w:tcPr>
            <w:tcW w:w="710" w:type="dxa"/>
            <w:tcBorders>
              <w:top w:val="single" w:sz="4" w:space="0" w:color="auto"/>
              <w:left w:val="nil"/>
              <w:bottom w:val="single" w:sz="4" w:space="0" w:color="auto"/>
              <w:right w:val="single" w:sz="4" w:space="0" w:color="auto"/>
            </w:tcBorders>
            <w:noWrap/>
            <w:vAlign w:val="center"/>
          </w:tcPr>
          <w:p w14:paraId="1AFAC3C0" w14:textId="0A4C9A05"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2030</w:t>
            </w:r>
          </w:p>
        </w:tc>
        <w:tc>
          <w:tcPr>
            <w:tcW w:w="852" w:type="dxa"/>
            <w:tcBorders>
              <w:top w:val="single" w:sz="4" w:space="0" w:color="auto"/>
              <w:left w:val="nil"/>
              <w:bottom w:val="single" w:sz="4" w:space="0" w:color="auto"/>
              <w:right w:val="single" w:sz="4" w:space="0" w:color="auto"/>
            </w:tcBorders>
            <w:vAlign w:val="center"/>
          </w:tcPr>
          <w:p w14:paraId="213453E6" w14:textId="75C48F5A"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6F836C67"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2D46E4" w:rsidRPr="000C4324" w14:paraId="06634FA5"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544976D1" w14:textId="77777777" w:rsidR="002D46E4" w:rsidRPr="009B437C" w:rsidRDefault="002D46E4" w:rsidP="002D46E4">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7.9.</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21601CE0" w14:textId="77777777" w:rsidR="002D46E4" w:rsidRPr="009B437C" w:rsidRDefault="002D46E4" w:rsidP="002D46E4">
            <w:pPr>
              <w:spacing w:after="0"/>
              <w:rPr>
                <w:rFonts w:ascii="Times New Roman" w:hAnsi="Times New Roman"/>
                <w:color w:val="000000"/>
                <w:sz w:val="18"/>
                <w:szCs w:val="18"/>
              </w:rPr>
            </w:pPr>
            <w:r w:rsidRPr="009B437C">
              <w:rPr>
                <w:rFonts w:ascii="Times New Roman" w:hAnsi="Times New Roman"/>
                <w:color w:val="000000"/>
                <w:sz w:val="18"/>
                <w:szCs w:val="18"/>
              </w:rPr>
              <w:t>Ремонт димової труби центральної міської котельні</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66D165E2" w14:textId="77777777" w:rsidR="002D46E4" w:rsidRPr="009B437C" w:rsidRDefault="002D46E4" w:rsidP="002D46E4">
            <w:pPr>
              <w:spacing w:after="0"/>
              <w:rPr>
                <w:rFonts w:ascii="Times New Roman" w:hAnsi="Times New Roman"/>
                <w:color w:val="000000"/>
                <w:sz w:val="18"/>
                <w:szCs w:val="18"/>
              </w:rPr>
            </w:pPr>
            <w:r w:rsidRPr="009B437C">
              <w:rPr>
                <w:rFonts w:ascii="Times New Roman" w:hAnsi="Times New Roman"/>
                <w:color w:val="000000"/>
                <w:sz w:val="18"/>
                <w:szCs w:val="18"/>
              </w:rPr>
              <w:t>Ремонт димової труби центральної міської котельні</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A3E7023"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 xml:space="preserve">Міський бюджет, власті </w:t>
            </w:r>
            <w:r w:rsidRPr="009B437C">
              <w:rPr>
                <w:rFonts w:ascii="Times New Roman" w:hAnsi="Times New Roman"/>
                <w:color w:val="000000"/>
                <w:sz w:val="18"/>
                <w:szCs w:val="18"/>
              </w:rPr>
              <w:lastRenderedPageBreak/>
              <w:t>кошти КП УЖКГ</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1860AACF"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lastRenderedPageBreak/>
              <w:t>КП УЖКГ</w:t>
            </w:r>
          </w:p>
        </w:tc>
        <w:tc>
          <w:tcPr>
            <w:tcW w:w="851" w:type="dxa"/>
            <w:tcBorders>
              <w:top w:val="single" w:sz="4" w:space="0" w:color="auto"/>
              <w:left w:val="nil"/>
              <w:bottom w:val="single" w:sz="4" w:space="0" w:color="auto"/>
              <w:right w:val="single" w:sz="4" w:space="0" w:color="auto"/>
            </w:tcBorders>
            <w:noWrap/>
            <w:vAlign w:val="center"/>
          </w:tcPr>
          <w:p w14:paraId="4F859499"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683,1</w:t>
            </w:r>
          </w:p>
        </w:tc>
        <w:tc>
          <w:tcPr>
            <w:tcW w:w="992" w:type="dxa"/>
            <w:tcBorders>
              <w:top w:val="single" w:sz="4" w:space="0" w:color="auto"/>
              <w:left w:val="nil"/>
              <w:bottom w:val="single" w:sz="4" w:space="0" w:color="auto"/>
              <w:right w:val="single" w:sz="4" w:space="0" w:color="auto"/>
            </w:tcBorders>
            <w:noWrap/>
            <w:vAlign w:val="center"/>
          </w:tcPr>
          <w:p w14:paraId="52A2A3C6"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683,1</w:t>
            </w:r>
          </w:p>
        </w:tc>
        <w:tc>
          <w:tcPr>
            <w:tcW w:w="992" w:type="dxa"/>
            <w:tcBorders>
              <w:top w:val="single" w:sz="4" w:space="0" w:color="auto"/>
              <w:left w:val="nil"/>
              <w:bottom w:val="single" w:sz="4" w:space="0" w:color="auto"/>
              <w:right w:val="single" w:sz="4" w:space="0" w:color="auto"/>
            </w:tcBorders>
            <w:noWrap/>
            <w:vAlign w:val="center"/>
          </w:tcPr>
          <w:p w14:paraId="4471B5E0"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120,0</w:t>
            </w:r>
          </w:p>
        </w:tc>
        <w:tc>
          <w:tcPr>
            <w:tcW w:w="851" w:type="dxa"/>
            <w:tcBorders>
              <w:top w:val="single" w:sz="4" w:space="0" w:color="auto"/>
              <w:left w:val="nil"/>
              <w:bottom w:val="single" w:sz="4" w:space="0" w:color="auto"/>
              <w:right w:val="single" w:sz="4" w:space="0" w:color="auto"/>
            </w:tcBorders>
            <w:noWrap/>
            <w:vAlign w:val="center"/>
          </w:tcPr>
          <w:p w14:paraId="595B2F23"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1A2C269C"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35,2</w:t>
            </w:r>
          </w:p>
        </w:tc>
        <w:tc>
          <w:tcPr>
            <w:tcW w:w="711" w:type="dxa"/>
            <w:tcBorders>
              <w:top w:val="single" w:sz="4" w:space="0" w:color="auto"/>
              <w:left w:val="nil"/>
              <w:bottom w:val="single" w:sz="4" w:space="0" w:color="auto"/>
              <w:right w:val="single" w:sz="4" w:space="0" w:color="auto"/>
            </w:tcBorders>
            <w:noWrap/>
            <w:vAlign w:val="center"/>
          </w:tcPr>
          <w:p w14:paraId="2AD200CB"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2021</w:t>
            </w:r>
          </w:p>
        </w:tc>
        <w:tc>
          <w:tcPr>
            <w:tcW w:w="710" w:type="dxa"/>
            <w:tcBorders>
              <w:top w:val="single" w:sz="4" w:space="0" w:color="auto"/>
              <w:left w:val="nil"/>
              <w:bottom w:val="single" w:sz="4" w:space="0" w:color="auto"/>
              <w:right w:val="single" w:sz="4" w:space="0" w:color="auto"/>
            </w:tcBorders>
            <w:noWrap/>
            <w:vAlign w:val="center"/>
          </w:tcPr>
          <w:p w14:paraId="55754895" w14:textId="19764F76"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2025</w:t>
            </w:r>
          </w:p>
        </w:tc>
        <w:tc>
          <w:tcPr>
            <w:tcW w:w="852" w:type="dxa"/>
            <w:tcBorders>
              <w:top w:val="single" w:sz="4" w:space="0" w:color="auto"/>
              <w:left w:val="nil"/>
              <w:bottom w:val="single" w:sz="4" w:space="0" w:color="auto"/>
              <w:right w:val="single" w:sz="4" w:space="0" w:color="auto"/>
            </w:tcBorders>
            <w:vAlign w:val="center"/>
          </w:tcPr>
          <w:p w14:paraId="0F6E57FF" w14:textId="420B7E6E" w:rsidR="002D46E4" w:rsidRPr="009B437C" w:rsidRDefault="002D46E4" w:rsidP="002D46E4">
            <w:pPr>
              <w:spacing w:after="0"/>
              <w:jc w:val="center"/>
              <w:rPr>
                <w:rFonts w:ascii="Times New Roman" w:hAnsi="Times New Roman"/>
                <w:color w:val="000000"/>
                <w:sz w:val="18"/>
                <w:szCs w:val="18"/>
              </w:rPr>
            </w:pPr>
            <w:r w:rsidRPr="002D46E4">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17327947" w14:textId="77777777" w:rsidR="002D46E4" w:rsidRPr="009B437C" w:rsidRDefault="002D46E4" w:rsidP="002D46E4">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0C4324" w14:paraId="5FB0C6D7"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2AF31EEC"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lastRenderedPageBreak/>
              <w:t>7.10.</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4BF5FD21"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Реконструкція комерційного вузла обліку природного газу котельні УЖКГ Славутич</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187B31A3"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Реконструкція комерційного вузла обліку природного газу котельні УЖКГ Славутич</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492BFFA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Міський бюджет, власті кошти КП УЖКГ</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37FC51EF"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65E01F9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391,3</w:t>
            </w:r>
          </w:p>
        </w:tc>
        <w:tc>
          <w:tcPr>
            <w:tcW w:w="992" w:type="dxa"/>
            <w:tcBorders>
              <w:top w:val="single" w:sz="4" w:space="0" w:color="auto"/>
              <w:left w:val="nil"/>
              <w:bottom w:val="single" w:sz="4" w:space="0" w:color="auto"/>
              <w:right w:val="single" w:sz="4" w:space="0" w:color="auto"/>
            </w:tcBorders>
            <w:noWrap/>
            <w:vAlign w:val="center"/>
          </w:tcPr>
          <w:p w14:paraId="622958B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391,3</w:t>
            </w:r>
          </w:p>
        </w:tc>
        <w:tc>
          <w:tcPr>
            <w:tcW w:w="992" w:type="dxa"/>
            <w:tcBorders>
              <w:top w:val="single" w:sz="4" w:space="0" w:color="auto"/>
              <w:left w:val="nil"/>
              <w:bottom w:val="single" w:sz="4" w:space="0" w:color="auto"/>
              <w:right w:val="single" w:sz="4" w:space="0" w:color="auto"/>
            </w:tcBorders>
            <w:noWrap/>
            <w:vAlign w:val="center"/>
          </w:tcPr>
          <w:p w14:paraId="673D7BC2"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noWrap/>
            <w:vAlign w:val="center"/>
          </w:tcPr>
          <w:p w14:paraId="3CC1B76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0" w:type="dxa"/>
            <w:tcBorders>
              <w:top w:val="single" w:sz="4" w:space="0" w:color="auto"/>
              <w:left w:val="nil"/>
              <w:bottom w:val="single" w:sz="4" w:space="0" w:color="auto"/>
              <w:right w:val="single" w:sz="4" w:space="0" w:color="auto"/>
            </w:tcBorders>
            <w:noWrap/>
            <w:vAlign w:val="center"/>
          </w:tcPr>
          <w:p w14:paraId="6EA63399"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29,3</w:t>
            </w:r>
          </w:p>
        </w:tc>
        <w:tc>
          <w:tcPr>
            <w:tcW w:w="711" w:type="dxa"/>
            <w:tcBorders>
              <w:top w:val="single" w:sz="4" w:space="0" w:color="auto"/>
              <w:left w:val="nil"/>
              <w:bottom w:val="single" w:sz="4" w:space="0" w:color="auto"/>
              <w:right w:val="single" w:sz="4" w:space="0" w:color="auto"/>
            </w:tcBorders>
            <w:noWrap/>
            <w:vAlign w:val="center"/>
          </w:tcPr>
          <w:p w14:paraId="7916697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2017</w:t>
            </w:r>
          </w:p>
        </w:tc>
        <w:tc>
          <w:tcPr>
            <w:tcW w:w="710" w:type="dxa"/>
            <w:tcBorders>
              <w:top w:val="single" w:sz="4" w:space="0" w:color="auto"/>
              <w:left w:val="nil"/>
              <w:bottom w:val="single" w:sz="4" w:space="0" w:color="auto"/>
              <w:right w:val="single" w:sz="4" w:space="0" w:color="auto"/>
            </w:tcBorders>
            <w:noWrap/>
            <w:vAlign w:val="center"/>
          </w:tcPr>
          <w:p w14:paraId="6BD9083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2017</w:t>
            </w:r>
          </w:p>
        </w:tc>
        <w:tc>
          <w:tcPr>
            <w:tcW w:w="852" w:type="dxa"/>
            <w:tcBorders>
              <w:top w:val="single" w:sz="4" w:space="0" w:color="auto"/>
              <w:left w:val="nil"/>
              <w:bottom w:val="single" w:sz="4" w:space="0" w:color="auto"/>
              <w:right w:val="single" w:sz="4" w:space="0" w:color="auto"/>
            </w:tcBorders>
            <w:vAlign w:val="center"/>
          </w:tcPr>
          <w:p w14:paraId="001D2E47"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Виконано</w:t>
            </w:r>
          </w:p>
        </w:tc>
        <w:tc>
          <w:tcPr>
            <w:tcW w:w="761" w:type="dxa"/>
            <w:tcBorders>
              <w:top w:val="single" w:sz="4" w:space="0" w:color="auto"/>
              <w:left w:val="nil"/>
              <w:bottom w:val="single" w:sz="4" w:space="0" w:color="auto"/>
              <w:right w:val="single" w:sz="4" w:space="0" w:color="auto"/>
            </w:tcBorders>
            <w:vAlign w:val="center"/>
          </w:tcPr>
          <w:p w14:paraId="7A851CDA"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0738F0" w:rsidRPr="000C4324" w14:paraId="455BB512"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1BC900B2" w14:textId="77777777" w:rsidR="000738F0" w:rsidRPr="009B437C" w:rsidRDefault="000738F0" w:rsidP="009D6D0C">
            <w:pPr>
              <w:spacing w:after="0" w:line="240" w:lineRule="auto"/>
              <w:rPr>
                <w:rFonts w:ascii="Times New Roman" w:eastAsia="Times New Roman" w:hAnsi="Times New Roman"/>
                <w:color w:val="000000"/>
                <w:sz w:val="18"/>
                <w:szCs w:val="18"/>
                <w:lang w:eastAsia="ru-RU"/>
              </w:rPr>
            </w:pPr>
            <w:r w:rsidRPr="009B437C">
              <w:rPr>
                <w:rFonts w:ascii="Times New Roman" w:hAnsi="Times New Roman"/>
                <w:color w:val="000000"/>
                <w:sz w:val="18"/>
                <w:szCs w:val="18"/>
              </w:rPr>
              <w:t>7.11.</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092C774C"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Капітальний ремонт </w:t>
            </w:r>
            <w:proofErr w:type="spellStart"/>
            <w:r w:rsidRPr="009B437C">
              <w:rPr>
                <w:rFonts w:ascii="Times New Roman" w:hAnsi="Times New Roman"/>
                <w:color w:val="000000"/>
                <w:sz w:val="18"/>
                <w:szCs w:val="18"/>
              </w:rPr>
              <w:t>когенераційної</w:t>
            </w:r>
            <w:proofErr w:type="spellEnd"/>
            <w:r w:rsidRPr="009B437C">
              <w:rPr>
                <w:rFonts w:ascii="Times New Roman" w:hAnsi="Times New Roman"/>
                <w:color w:val="000000"/>
                <w:sz w:val="18"/>
                <w:szCs w:val="18"/>
              </w:rPr>
              <w:t xml:space="preserve"> установки КГУ </w:t>
            </w:r>
            <w:proofErr w:type="spellStart"/>
            <w:r w:rsidRPr="009B437C">
              <w:rPr>
                <w:rFonts w:ascii="Times New Roman" w:hAnsi="Times New Roman"/>
                <w:color w:val="000000"/>
                <w:sz w:val="18"/>
                <w:szCs w:val="18"/>
              </w:rPr>
              <w:t>Petra</w:t>
            </w:r>
            <w:proofErr w:type="spellEnd"/>
            <w:r w:rsidRPr="009B437C">
              <w:rPr>
                <w:rFonts w:ascii="Times New Roman" w:hAnsi="Times New Roman"/>
                <w:color w:val="000000"/>
                <w:sz w:val="18"/>
                <w:szCs w:val="18"/>
              </w:rPr>
              <w:t xml:space="preserve"> 1250 CDH №2</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56806D5A" w14:textId="77777777" w:rsidR="000738F0" w:rsidRPr="009B437C" w:rsidRDefault="000738F0" w:rsidP="009D6D0C">
            <w:pPr>
              <w:spacing w:after="0"/>
              <w:rPr>
                <w:rFonts w:ascii="Times New Roman" w:hAnsi="Times New Roman"/>
                <w:color w:val="000000"/>
                <w:sz w:val="18"/>
                <w:szCs w:val="18"/>
              </w:rPr>
            </w:pPr>
            <w:r w:rsidRPr="009B437C">
              <w:rPr>
                <w:rFonts w:ascii="Times New Roman" w:hAnsi="Times New Roman"/>
                <w:color w:val="000000"/>
                <w:sz w:val="18"/>
                <w:szCs w:val="18"/>
              </w:rPr>
              <w:t xml:space="preserve">Капітальний ремонт </w:t>
            </w:r>
            <w:proofErr w:type="spellStart"/>
            <w:r w:rsidRPr="009B437C">
              <w:rPr>
                <w:rFonts w:ascii="Times New Roman" w:hAnsi="Times New Roman"/>
                <w:color w:val="000000"/>
                <w:sz w:val="18"/>
                <w:szCs w:val="18"/>
              </w:rPr>
              <w:t>когенераційної</w:t>
            </w:r>
            <w:proofErr w:type="spellEnd"/>
            <w:r w:rsidRPr="009B437C">
              <w:rPr>
                <w:rFonts w:ascii="Times New Roman" w:hAnsi="Times New Roman"/>
                <w:color w:val="000000"/>
                <w:sz w:val="18"/>
                <w:szCs w:val="18"/>
              </w:rPr>
              <w:t xml:space="preserve"> установки КГУ </w:t>
            </w:r>
            <w:proofErr w:type="spellStart"/>
            <w:r w:rsidRPr="009B437C">
              <w:rPr>
                <w:rFonts w:ascii="Times New Roman" w:hAnsi="Times New Roman"/>
                <w:color w:val="000000"/>
                <w:sz w:val="18"/>
                <w:szCs w:val="18"/>
              </w:rPr>
              <w:t>Petra</w:t>
            </w:r>
            <w:proofErr w:type="spellEnd"/>
            <w:r w:rsidRPr="009B437C">
              <w:rPr>
                <w:rFonts w:ascii="Times New Roman" w:hAnsi="Times New Roman"/>
                <w:color w:val="000000"/>
                <w:sz w:val="18"/>
                <w:szCs w:val="18"/>
              </w:rPr>
              <w:t xml:space="preserve"> 1250 CDH №2</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17F00AF6"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Міський бюджет, власті кошти КП УЖКГ</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6EE13D1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КП УЖКГ</w:t>
            </w:r>
          </w:p>
        </w:tc>
        <w:tc>
          <w:tcPr>
            <w:tcW w:w="851" w:type="dxa"/>
            <w:tcBorders>
              <w:top w:val="single" w:sz="4" w:space="0" w:color="auto"/>
              <w:left w:val="nil"/>
              <w:bottom w:val="single" w:sz="4" w:space="0" w:color="auto"/>
              <w:right w:val="single" w:sz="4" w:space="0" w:color="auto"/>
            </w:tcBorders>
            <w:noWrap/>
            <w:vAlign w:val="center"/>
          </w:tcPr>
          <w:p w14:paraId="51F2286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233,0</w:t>
            </w:r>
          </w:p>
        </w:tc>
        <w:tc>
          <w:tcPr>
            <w:tcW w:w="992" w:type="dxa"/>
            <w:tcBorders>
              <w:top w:val="single" w:sz="4" w:space="0" w:color="auto"/>
              <w:left w:val="nil"/>
              <w:bottom w:val="single" w:sz="4" w:space="0" w:color="auto"/>
              <w:right w:val="single" w:sz="4" w:space="0" w:color="auto"/>
            </w:tcBorders>
            <w:noWrap/>
            <w:vAlign w:val="center"/>
          </w:tcPr>
          <w:p w14:paraId="52059B90"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4160,0</w:t>
            </w:r>
          </w:p>
        </w:tc>
        <w:tc>
          <w:tcPr>
            <w:tcW w:w="992" w:type="dxa"/>
            <w:tcBorders>
              <w:top w:val="single" w:sz="4" w:space="0" w:color="auto"/>
              <w:left w:val="nil"/>
              <w:bottom w:val="single" w:sz="4" w:space="0" w:color="auto"/>
              <w:right w:val="single" w:sz="4" w:space="0" w:color="auto"/>
            </w:tcBorders>
            <w:noWrap/>
            <w:vAlign w:val="center"/>
          </w:tcPr>
          <w:p w14:paraId="3C2DC578"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42FD647C"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70,0</w:t>
            </w:r>
          </w:p>
        </w:tc>
        <w:tc>
          <w:tcPr>
            <w:tcW w:w="850" w:type="dxa"/>
            <w:tcBorders>
              <w:top w:val="single" w:sz="4" w:space="0" w:color="auto"/>
              <w:left w:val="nil"/>
              <w:bottom w:val="single" w:sz="4" w:space="0" w:color="auto"/>
              <w:right w:val="single" w:sz="4" w:space="0" w:color="auto"/>
            </w:tcBorders>
            <w:noWrap/>
            <w:vAlign w:val="center"/>
          </w:tcPr>
          <w:p w14:paraId="0E04C55D"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0,0</w:t>
            </w:r>
          </w:p>
        </w:tc>
        <w:tc>
          <w:tcPr>
            <w:tcW w:w="711" w:type="dxa"/>
            <w:tcBorders>
              <w:top w:val="single" w:sz="4" w:space="0" w:color="auto"/>
              <w:left w:val="nil"/>
              <w:bottom w:val="single" w:sz="4" w:space="0" w:color="auto"/>
              <w:right w:val="single" w:sz="4" w:space="0" w:color="auto"/>
            </w:tcBorders>
            <w:noWrap/>
            <w:vAlign w:val="center"/>
          </w:tcPr>
          <w:p w14:paraId="68142BD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2016</w:t>
            </w:r>
          </w:p>
        </w:tc>
        <w:tc>
          <w:tcPr>
            <w:tcW w:w="710" w:type="dxa"/>
            <w:tcBorders>
              <w:top w:val="single" w:sz="4" w:space="0" w:color="auto"/>
              <w:left w:val="nil"/>
              <w:bottom w:val="single" w:sz="4" w:space="0" w:color="auto"/>
              <w:right w:val="single" w:sz="4" w:space="0" w:color="auto"/>
            </w:tcBorders>
            <w:noWrap/>
            <w:vAlign w:val="center"/>
          </w:tcPr>
          <w:p w14:paraId="68E3CE7E"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2016</w:t>
            </w:r>
          </w:p>
        </w:tc>
        <w:tc>
          <w:tcPr>
            <w:tcW w:w="852" w:type="dxa"/>
            <w:tcBorders>
              <w:top w:val="single" w:sz="4" w:space="0" w:color="auto"/>
              <w:left w:val="nil"/>
              <w:bottom w:val="single" w:sz="4" w:space="0" w:color="auto"/>
              <w:right w:val="single" w:sz="4" w:space="0" w:color="auto"/>
            </w:tcBorders>
            <w:vAlign w:val="center"/>
          </w:tcPr>
          <w:p w14:paraId="0675B8BB"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6D3C8232" w14:textId="77777777" w:rsidR="000738F0" w:rsidRPr="009B437C" w:rsidRDefault="000738F0" w:rsidP="009D6D0C">
            <w:pPr>
              <w:spacing w:after="0"/>
              <w:jc w:val="center"/>
              <w:rPr>
                <w:rFonts w:ascii="Times New Roman" w:hAnsi="Times New Roman"/>
                <w:color w:val="000000"/>
                <w:sz w:val="18"/>
                <w:szCs w:val="18"/>
              </w:rPr>
            </w:pPr>
            <w:r w:rsidRPr="009B437C">
              <w:rPr>
                <w:rFonts w:ascii="Times New Roman" w:hAnsi="Times New Roman"/>
                <w:color w:val="000000"/>
                <w:sz w:val="18"/>
                <w:szCs w:val="18"/>
              </w:rPr>
              <w:t> </w:t>
            </w:r>
          </w:p>
        </w:tc>
      </w:tr>
      <w:tr w:rsidR="00E85FDD" w:rsidRPr="000C4324" w14:paraId="46FCFEB2"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5D73E9C5" w14:textId="464A9372" w:rsidR="00E85FDD" w:rsidRPr="009B437C" w:rsidRDefault="00E85FDD" w:rsidP="00E85FDD">
            <w:pPr>
              <w:spacing w:after="0" w:line="240" w:lineRule="auto"/>
              <w:rPr>
                <w:rFonts w:ascii="Times New Roman" w:hAnsi="Times New Roman"/>
                <w:color w:val="000000"/>
                <w:sz w:val="18"/>
                <w:szCs w:val="18"/>
              </w:rPr>
            </w:pPr>
            <w:r>
              <w:rPr>
                <w:rFonts w:ascii="Times New Roman" w:hAnsi="Times New Roman"/>
                <w:color w:val="000000"/>
                <w:sz w:val="18"/>
                <w:szCs w:val="18"/>
              </w:rPr>
              <w:t>7.12</w:t>
            </w:r>
          </w:p>
        </w:tc>
        <w:tc>
          <w:tcPr>
            <w:tcW w:w="1554" w:type="dxa"/>
            <w:gridSpan w:val="2"/>
            <w:tcBorders>
              <w:top w:val="single" w:sz="4" w:space="0" w:color="auto"/>
              <w:left w:val="nil"/>
              <w:bottom w:val="single" w:sz="4" w:space="0" w:color="auto"/>
              <w:right w:val="single" w:sz="4" w:space="0" w:color="auto"/>
            </w:tcBorders>
            <w:tcMar>
              <w:left w:w="40" w:type="dxa"/>
              <w:right w:w="40" w:type="dxa"/>
            </w:tcMar>
          </w:tcPr>
          <w:p w14:paraId="42DC1BB5" w14:textId="54B27432" w:rsidR="00E85FDD" w:rsidRPr="009B437C" w:rsidRDefault="00E85FDD" w:rsidP="00E85FDD">
            <w:pPr>
              <w:spacing w:after="0"/>
              <w:rPr>
                <w:rFonts w:ascii="Times New Roman" w:hAnsi="Times New Roman"/>
                <w:color w:val="000000"/>
                <w:sz w:val="18"/>
                <w:szCs w:val="18"/>
              </w:rPr>
            </w:pPr>
            <w:r w:rsidRPr="00E85FDD">
              <w:rPr>
                <w:rFonts w:ascii="Times New Roman" w:hAnsi="Times New Roman"/>
                <w:color w:val="000000"/>
                <w:sz w:val="18"/>
                <w:szCs w:val="18"/>
              </w:rPr>
              <w:t>Реконструкція системи електропостачання центральної міської котельні шляхом встановлення сонячної електростанції та системи накопичення енергії</w:t>
            </w:r>
          </w:p>
        </w:tc>
        <w:tc>
          <w:tcPr>
            <w:tcW w:w="2346" w:type="dxa"/>
            <w:gridSpan w:val="2"/>
            <w:tcBorders>
              <w:top w:val="single" w:sz="4" w:space="0" w:color="auto"/>
              <w:left w:val="nil"/>
              <w:bottom w:val="single" w:sz="4" w:space="0" w:color="auto"/>
              <w:right w:val="single" w:sz="4" w:space="0" w:color="auto"/>
            </w:tcBorders>
            <w:tcMar>
              <w:left w:w="40" w:type="dxa"/>
              <w:right w:w="40" w:type="dxa"/>
            </w:tcMar>
            <w:vAlign w:val="center"/>
          </w:tcPr>
          <w:p w14:paraId="111FD33C" w14:textId="3689165A" w:rsidR="00E85FDD" w:rsidRPr="009B437C" w:rsidRDefault="00E85FDD" w:rsidP="00E85FDD">
            <w:pPr>
              <w:spacing w:after="0"/>
              <w:rPr>
                <w:rFonts w:ascii="Times New Roman" w:hAnsi="Times New Roman"/>
                <w:color w:val="000000"/>
                <w:sz w:val="18"/>
                <w:szCs w:val="18"/>
              </w:rPr>
            </w:pPr>
            <w:r w:rsidRPr="00E85FDD">
              <w:rPr>
                <w:rFonts w:ascii="Times New Roman" w:hAnsi="Times New Roman"/>
                <w:color w:val="000000"/>
                <w:sz w:val="18"/>
                <w:szCs w:val="18"/>
              </w:rPr>
              <w:t xml:space="preserve">Облаштування комплектної трансформаторної підстанції (орієнтовна потужність 1,8 МВт), встановлення акумуляторних батарей, ємністю 1 </w:t>
            </w:r>
            <w:proofErr w:type="spellStart"/>
            <w:r w:rsidRPr="00E85FDD">
              <w:rPr>
                <w:rFonts w:ascii="Times New Roman" w:hAnsi="Times New Roman"/>
                <w:color w:val="000000"/>
                <w:sz w:val="18"/>
                <w:szCs w:val="18"/>
              </w:rPr>
              <w:t>МВт∙год</w:t>
            </w:r>
            <w:proofErr w:type="spellEnd"/>
            <w:r w:rsidRPr="00E85FDD">
              <w:rPr>
                <w:rFonts w:ascii="Times New Roman" w:hAnsi="Times New Roman"/>
                <w:color w:val="000000"/>
                <w:sz w:val="18"/>
                <w:szCs w:val="18"/>
              </w:rPr>
              <w:t>, встановлення сонячних панелей. (Станом на початок 2025 готове ПКД)</w:t>
            </w:r>
          </w:p>
        </w:tc>
        <w:tc>
          <w:tcPr>
            <w:tcW w:w="992" w:type="dxa"/>
            <w:tcBorders>
              <w:top w:val="single" w:sz="4" w:space="0" w:color="auto"/>
              <w:left w:val="nil"/>
              <w:bottom w:val="single" w:sz="4" w:space="0" w:color="auto"/>
              <w:right w:val="single" w:sz="4" w:space="0" w:color="auto"/>
            </w:tcBorders>
            <w:tcMar>
              <w:left w:w="40" w:type="dxa"/>
              <w:right w:w="40" w:type="dxa"/>
            </w:tcMar>
            <w:vAlign w:val="center"/>
          </w:tcPr>
          <w:p w14:paraId="0CF76E88" w14:textId="0BDDB5CA"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НЕФКО</w:t>
            </w:r>
          </w:p>
        </w:tc>
        <w:tc>
          <w:tcPr>
            <w:tcW w:w="1134" w:type="dxa"/>
            <w:tcBorders>
              <w:top w:val="single" w:sz="4" w:space="0" w:color="auto"/>
              <w:left w:val="nil"/>
              <w:bottom w:val="single" w:sz="4" w:space="0" w:color="auto"/>
              <w:right w:val="single" w:sz="4" w:space="0" w:color="auto"/>
            </w:tcBorders>
            <w:tcMar>
              <w:left w:w="40" w:type="dxa"/>
              <w:right w:w="40" w:type="dxa"/>
            </w:tcMar>
            <w:vAlign w:val="center"/>
          </w:tcPr>
          <w:p w14:paraId="0B5800B2" w14:textId="5393C639"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КП "Славутич-Тепломережі"</w:t>
            </w:r>
          </w:p>
        </w:tc>
        <w:tc>
          <w:tcPr>
            <w:tcW w:w="851" w:type="dxa"/>
            <w:tcBorders>
              <w:top w:val="single" w:sz="4" w:space="0" w:color="auto"/>
              <w:left w:val="nil"/>
              <w:bottom w:val="single" w:sz="4" w:space="0" w:color="auto"/>
              <w:right w:val="single" w:sz="4" w:space="0" w:color="auto"/>
            </w:tcBorders>
            <w:noWrap/>
            <w:vAlign w:val="center"/>
          </w:tcPr>
          <w:p w14:paraId="4A1F635D" w14:textId="6A9912C1"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0,0</w:t>
            </w:r>
          </w:p>
        </w:tc>
        <w:tc>
          <w:tcPr>
            <w:tcW w:w="992" w:type="dxa"/>
            <w:tcBorders>
              <w:top w:val="single" w:sz="4" w:space="0" w:color="auto"/>
              <w:left w:val="nil"/>
              <w:bottom w:val="single" w:sz="4" w:space="0" w:color="auto"/>
              <w:right w:val="single" w:sz="4" w:space="0" w:color="auto"/>
            </w:tcBorders>
            <w:noWrap/>
            <w:vAlign w:val="center"/>
          </w:tcPr>
          <w:p w14:paraId="3133B131" w14:textId="0D7169BB"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126000,0</w:t>
            </w:r>
          </w:p>
        </w:tc>
        <w:tc>
          <w:tcPr>
            <w:tcW w:w="992" w:type="dxa"/>
            <w:tcBorders>
              <w:top w:val="single" w:sz="4" w:space="0" w:color="auto"/>
              <w:left w:val="nil"/>
              <w:bottom w:val="single" w:sz="4" w:space="0" w:color="auto"/>
              <w:right w:val="single" w:sz="4" w:space="0" w:color="auto"/>
            </w:tcBorders>
            <w:noWrap/>
            <w:vAlign w:val="center"/>
          </w:tcPr>
          <w:p w14:paraId="27216671" w14:textId="52F1E8D3"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0,0</w:t>
            </w:r>
          </w:p>
        </w:tc>
        <w:tc>
          <w:tcPr>
            <w:tcW w:w="851" w:type="dxa"/>
            <w:tcBorders>
              <w:top w:val="single" w:sz="4" w:space="0" w:color="auto"/>
              <w:left w:val="nil"/>
              <w:bottom w:val="single" w:sz="4" w:space="0" w:color="auto"/>
              <w:right w:val="single" w:sz="4" w:space="0" w:color="auto"/>
            </w:tcBorders>
            <w:noWrap/>
            <w:vAlign w:val="center"/>
          </w:tcPr>
          <w:p w14:paraId="4763B506" w14:textId="257DC1D8"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2160,0</w:t>
            </w:r>
          </w:p>
        </w:tc>
        <w:tc>
          <w:tcPr>
            <w:tcW w:w="850" w:type="dxa"/>
            <w:tcBorders>
              <w:top w:val="single" w:sz="4" w:space="0" w:color="auto"/>
              <w:left w:val="nil"/>
              <w:bottom w:val="single" w:sz="4" w:space="0" w:color="auto"/>
              <w:right w:val="single" w:sz="4" w:space="0" w:color="auto"/>
            </w:tcBorders>
            <w:noWrap/>
            <w:vAlign w:val="center"/>
          </w:tcPr>
          <w:p w14:paraId="572474F4" w14:textId="6482311E"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1326,2</w:t>
            </w:r>
          </w:p>
        </w:tc>
        <w:tc>
          <w:tcPr>
            <w:tcW w:w="711" w:type="dxa"/>
            <w:tcBorders>
              <w:top w:val="single" w:sz="4" w:space="0" w:color="auto"/>
              <w:left w:val="nil"/>
              <w:bottom w:val="single" w:sz="4" w:space="0" w:color="auto"/>
              <w:right w:val="single" w:sz="4" w:space="0" w:color="auto"/>
            </w:tcBorders>
            <w:noWrap/>
            <w:vAlign w:val="center"/>
          </w:tcPr>
          <w:p w14:paraId="2CA7A350" w14:textId="71A327D5"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2025</w:t>
            </w:r>
          </w:p>
        </w:tc>
        <w:tc>
          <w:tcPr>
            <w:tcW w:w="710" w:type="dxa"/>
            <w:tcBorders>
              <w:top w:val="single" w:sz="4" w:space="0" w:color="auto"/>
              <w:left w:val="nil"/>
              <w:bottom w:val="single" w:sz="4" w:space="0" w:color="auto"/>
              <w:right w:val="single" w:sz="4" w:space="0" w:color="auto"/>
            </w:tcBorders>
            <w:noWrap/>
            <w:vAlign w:val="center"/>
          </w:tcPr>
          <w:p w14:paraId="3630F267" w14:textId="1B3C11B7"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2026</w:t>
            </w:r>
          </w:p>
        </w:tc>
        <w:tc>
          <w:tcPr>
            <w:tcW w:w="852" w:type="dxa"/>
            <w:tcBorders>
              <w:top w:val="single" w:sz="4" w:space="0" w:color="auto"/>
              <w:left w:val="nil"/>
              <w:bottom w:val="single" w:sz="4" w:space="0" w:color="auto"/>
              <w:right w:val="single" w:sz="4" w:space="0" w:color="auto"/>
            </w:tcBorders>
            <w:vAlign w:val="center"/>
          </w:tcPr>
          <w:p w14:paraId="0ED0380E" w14:textId="6A804C5B" w:rsidR="00E85FDD" w:rsidRPr="009B437C" w:rsidRDefault="00E85FDD" w:rsidP="00E85FDD">
            <w:pPr>
              <w:spacing w:after="0"/>
              <w:jc w:val="center"/>
              <w:rPr>
                <w:rFonts w:ascii="Times New Roman" w:hAnsi="Times New Roman"/>
                <w:color w:val="000000"/>
                <w:sz w:val="18"/>
                <w:szCs w:val="18"/>
              </w:rPr>
            </w:pPr>
            <w:r w:rsidRPr="00E85FDD">
              <w:rPr>
                <w:rFonts w:ascii="Times New Roman" w:hAnsi="Times New Roman"/>
                <w:color w:val="000000"/>
                <w:sz w:val="18"/>
                <w:szCs w:val="18"/>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6503345F" w14:textId="77777777" w:rsidR="00E85FDD" w:rsidRPr="009B437C" w:rsidRDefault="00E85FDD" w:rsidP="00E85FDD">
            <w:pPr>
              <w:spacing w:after="0"/>
              <w:jc w:val="center"/>
              <w:rPr>
                <w:rFonts w:ascii="Times New Roman" w:hAnsi="Times New Roman"/>
                <w:color w:val="000000"/>
                <w:sz w:val="18"/>
                <w:szCs w:val="18"/>
              </w:rPr>
            </w:pPr>
          </w:p>
        </w:tc>
      </w:tr>
      <w:tr w:rsidR="00E85FDD" w:rsidRPr="000C4324" w14:paraId="6B3063C0"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A3E4595" w14:textId="77777777" w:rsidR="00E85FDD" w:rsidRPr="000C4324" w:rsidRDefault="00E85FDD" w:rsidP="00E85FDD">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7200615B" w14:textId="77777777" w:rsidR="00E85FDD" w:rsidRPr="000C4324" w:rsidRDefault="00E85FDD" w:rsidP="00E85FDD">
            <w:pPr>
              <w:spacing w:after="0" w:line="240" w:lineRule="auto"/>
              <w:rPr>
                <w:rFonts w:ascii="Times New Roman" w:eastAsia="Times New Roman" w:hAnsi="Times New Roman"/>
                <w:b/>
                <w:color w:val="000000"/>
                <w:sz w:val="20"/>
                <w:lang w:eastAsia="ru-RU"/>
              </w:rPr>
            </w:pPr>
            <w:r w:rsidRPr="000C4324">
              <w:rPr>
                <w:rFonts w:ascii="Times New Roman" w:eastAsia="Times New Roman" w:hAnsi="Times New Roman"/>
                <w:b/>
                <w:color w:val="000000"/>
                <w:lang w:eastAsia="ru-RU"/>
              </w:rPr>
              <w:t>Всього по місцевому виробництву тепла/холоду</w:t>
            </w:r>
          </w:p>
        </w:tc>
        <w:tc>
          <w:tcPr>
            <w:tcW w:w="851" w:type="dxa"/>
            <w:tcBorders>
              <w:top w:val="single" w:sz="4" w:space="0" w:color="auto"/>
              <w:left w:val="nil"/>
              <w:bottom w:val="single" w:sz="4" w:space="0" w:color="auto"/>
              <w:right w:val="single" w:sz="4" w:space="0" w:color="auto"/>
            </w:tcBorders>
            <w:noWrap/>
            <w:tcMar>
              <w:left w:w="45" w:type="dxa"/>
              <w:right w:w="45" w:type="dxa"/>
            </w:tcMar>
            <w:vAlign w:val="bottom"/>
          </w:tcPr>
          <w:p w14:paraId="13A3E668" w14:textId="7F2E3772" w:rsidR="00E85FDD" w:rsidRPr="00E85FDD" w:rsidRDefault="00E85FDD" w:rsidP="00E85FDD">
            <w:pPr>
              <w:spacing w:after="0" w:line="240" w:lineRule="auto"/>
              <w:jc w:val="center"/>
              <w:rPr>
                <w:rFonts w:ascii="Times New Roman" w:eastAsia="Times New Roman" w:hAnsi="Times New Roman"/>
                <w:b/>
                <w:color w:val="000000"/>
                <w:sz w:val="20"/>
                <w:szCs w:val="20"/>
                <w:lang w:eastAsia="ru-RU"/>
              </w:rPr>
            </w:pPr>
            <w:r w:rsidRPr="00E85FDD">
              <w:rPr>
                <w:rFonts w:ascii="Times New Roman" w:hAnsi="Times New Roman"/>
                <w:b/>
                <w:bCs/>
                <w:color w:val="000000"/>
                <w:sz w:val="20"/>
                <w:szCs w:val="20"/>
              </w:rPr>
              <w:t>146121,6</w:t>
            </w:r>
          </w:p>
        </w:tc>
        <w:tc>
          <w:tcPr>
            <w:tcW w:w="992" w:type="dxa"/>
            <w:tcBorders>
              <w:top w:val="single" w:sz="4" w:space="0" w:color="auto"/>
              <w:left w:val="nil"/>
              <w:bottom w:val="single" w:sz="4" w:space="0" w:color="auto"/>
              <w:right w:val="single" w:sz="4" w:space="0" w:color="auto"/>
            </w:tcBorders>
            <w:noWrap/>
            <w:tcMar>
              <w:left w:w="45" w:type="dxa"/>
              <w:right w:w="45" w:type="dxa"/>
            </w:tcMar>
            <w:vAlign w:val="bottom"/>
          </w:tcPr>
          <w:p w14:paraId="11CAF17C" w14:textId="6BFAF2D6" w:rsidR="00E85FDD" w:rsidRPr="00E85FDD" w:rsidRDefault="00E85FDD" w:rsidP="00E85FDD">
            <w:pPr>
              <w:spacing w:after="0" w:line="240" w:lineRule="auto"/>
              <w:jc w:val="center"/>
              <w:rPr>
                <w:rFonts w:ascii="Times New Roman" w:eastAsia="Times New Roman" w:hAnsi="Times New Roman"/>
                <w:b/>
                <w:color w:val="000000"/>
                <w:sz w:val="20"/>
                <w:szCs w:val="20"/>
                <w:lang w:eastAsia="ru-RU"/>
              </w:rPr>
            </w:pPr>
            <w:r w:rsidRPr="00E85FDD">
              <w:rPr>
                <w:rFonts w:ascii="Times New Roman" w:hAnsi="Times New Roman"/>
                <w:b/>
                <w:bCs/>
                <w:color w:val="000000"/>
                <w:sz w:val="20"/>
                <w:szCs w:val="20"/>
              </w:rPr>
              <w:t>292229,0</w:t>
            </w:r>
          </w:p>
        </w:tc>
        <w:tc>
          <w:tcPr>
            <w:tcW w:w="992" w:type="dxa"/>
            <w:tcBorders>
              <w:top w:val="single" w:sz="4" w:space="0" w:color="auto"/>
              <w:left w:val="nil"/>
              <w:bottom w:val="single" w:sz="4" w:space="0" w:color="auto"/>
              <w:right w:val="single" w:sz="4" w:space="0" w:color="auto"/>
            </w:tcBorders>
            <w:noWrap/>
            <w:tcMar>
              <w:left w:w="45" w:type="dxa"/>
              <w:right w:w="45" w:type="dxa"/>
            </w:tcMar>
            <w:vAlign w:val="bottom"/>
          </w:tcPr>
          <w:p w14:paraId="319EE363" w14:textId="44BCF0C3" w:rsidR="00E85FDD" w:rsidRPr="00E85FDD" w:rsidRDefault="00E85FDD" w:rsidP="00E85FDD">
            <w:pPr>
              <w:spacing w:after="0" w:line="240" w:lineRule="auto"/>
              <w:jc w:val="center"/>
              <w:rPr>
                <w:rFonts w:ascii="Times New Roman" w:eastAsia="Times New Roman" w:hAnsi="Times New Roman"/>
                <w:b/>
                <w:color w:val="000000"/>
                <w:sz w:val="20"/>
                <w:szCs w:val="20"/>
                <w:lang w:eastAsia="ru-RU"/>
              </w:rPr>
            </w:pPr>
            <w:r w:rsidRPr="00E85FDD">
              <w:rPr>
                <w:rFonts w:ascii="Times New Roman" w:hAnsi="Times New Roman"/>
                <w:b/>
                <w:bCs/>
                <w:color w:val="000000"/>
                <w:sz w:val="20"/>
                <w:szCs w:val="20"/>
              </w:rPr>
              <w:t>22034,0</w:t>
            </w:r>
          </w:p>
        </w:tc>
        <w:tc>
          <w:tcPr>
            <w:tcW w:w="851" w:type="dxa"/>
            <w:tcBorders>
              <w:top w:val="single" w:sz="4" w:space="0" w:color="auto"/>
              <w:left w:val="nil"/>
              <w:bottom w:val="single" w:sz="4" w:space="0" w:color="auto"/>
              <w:right w:val="single" w:sz="4" w:space="0" w:color="auto"/>
            </w:tcBorders>
            <w:noWrap/>
            <w:tcMar>
              <w:left w:w="45" w:type="dxa"/>
              <w:right w:w="45" w:type="dxa"/>
            </w:tcMar>
            <w:vAlign w:val="bottom"/>
          </w:tcPr>
          <w:p w14:paraId="37860F6D" w14:textId="3F9AE840" w:rsidR="00E85FDD" w:rsidRPr="00E85FDD" w:rsidRDefault="00E85FDD" w:rsidP="00E85FDD">
            <w:pPr>
              <w:spacing w:after="0" w:line="240" w:lineRule="auto"/>
              <w:jc w:val="center"/>
              <w:rPr>
                <w:rFonts w:ascii="Times New Roman" w:eastAsia="Times New Roman" w:hAnsi="Times New Roman"/>
                <w:b/>
                <w:color w:val="000000"/>
                <w:sz w:val="20"/>
                <w:szCs w:val="20"/>
                <w:lang w:eastAsia="ru-RU"/>
              </w:rPr>
            </w:pPr>
            <w:r w:rsidRPr="00E85FDD">
              <w:rPr>
                <w:rFonts w:ascii="Times New Roman" w:hAnsi="Times New Roman"/>
                <w:b/>
                <w:bCs/>
                <w:color w:val="000000"/>
                <w:sz w:val="20"/>
                <w:szCs w:val="20"/>
              </w:rPr>
              <w:t>28152,9</w:t>
            </w:r>
          </w:p>
        </w:tc>
        <w:tc>
          <w:tcPr>
            <w:tcW w:w="850" w:type="dxa"/>
            <w:tcBorders>
              <w:top w:val="single" w:sz="4" w:space="0" w:color="auto"/>
              <w:left w:val="nil"/>
              <w:bottom w:val="single" w:sz="4" w:space="0" w:color="auto"/>
              <w:right w:val="single" w:sz="4" w:space="0" w:color="auto"/>
            </w:tcBorders>
            <w:noWrap/>
            <w:tcMar>
              <w:left w:w="45" w:type="dxa"/>
              <w:right w:w="45" w:type="dxa"/>
            </w:tcMar>
            <w:vAlign w:val="bottom"/>
          </w:tcPr>
          <w:p w14:paraId="2D0AA6DC" w14:textId="2DFC4C7C" w:rsidR="00E85FDD" w:rsidRPr="00E85FDD" w:rsidRDefault="00E85FDD" w:rsidP="00E85FDD">
            <w:pPr>
              <w:spacing w:after="0" w:line="240" w:lineRule="auto"/>
              <w:jc w:val="center"/>
              <w:rPr>
                <w:rFonts w:ascii="Times New Roman" w:eastAsia="Times New Roman" w:hAnsi="Times New Roman"/>
                <w:b/>
                <w:color w:val="000000"/>
                <w:sz w:val="20"/>
                <w:szCs w:val="20"/>
                <w:lang w:eastAsia="ru-RU"/>
              </w:rPr>
            </w:pPr>
            <w:r w:rsidRPr="00E85FDD">
              <w:rPr>
                <w:rFonts w:ascii="Times New Roman" w:hAnsi="Times New Roman"/>
                <w:b/>
                <w:bCs/>
                <w:color w:val="000000"/>
                <w:sz w:val="20"/>
                <w:szCs w:val="20"/>
              </w:rPr>
              <w:t>15764,1</w:t>
            </w:r>
          </w:p>
        </w:tc>
        <w:tc>
          <w:tcPr>
            <w:tcW w:w="2273" w:type="dxa"/>
            <w:gridSpan w:val="3"/>
            <w:tcBorders>
              <w:top w:val="single" w:sz="4" w:space="0" w:color="auto"/>
              <w:left w:val="nil"/>
              <w:bottom w:val="single" w:sz="4" w:space="0" w:color="auto"/>
              <w:right w:val="single" w:sz="4" w:space="0" w:color="auto"/>
            </w:tcBorders>
            <w:noWrap/>
          </w:tcPr>
          <w:p w14:paraId="0CB00CBC" w14:textId="77777777" w:rsidR="00E85FDD" w:rsidRPr="000C4324" w:rsidRDefault="00E85FDD" w:rsidP="00E85FDD">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58E52E5C" w14:textId="77777777" w:rsidR="00E85FDD" w:rsidRPr="000C4324" w:rsidRDefault="00E85FDD" w:rsidP="00E85FDD">
            <w:pPr>
              <w:spacing w:after="0" w:line="240" w:lineRule="auto"/>
              <w:jc w:val="center"/>
              <w:rPr>
                <w:rFonts w:ascii="Times New Roman" w:eastAsia="Times New Roman" w:hAnsi="Times New Roman"/>
                <w:color w:val="000000"/>
                <w:sz w:val="20"/>
                <w:lang w:eastAsia="ru-RU"/>
              </w:rPr>
            </w:pPr>
          </w:p>
        </w:tc>
      </w:tr>
      <w:tr w:rsidR="00C67829" w:rsidRPr="000C4324" w14:paraId="2519BED7"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left w:w="85" w:type="dxa"/>
              <w:right w:w="85" w:type="dxa"/>
            </w:tcMar>
          </w:tcPr>
          <w:p w14:paraId="3A6F9EE8" w14:textId="77777777" w:rsidR="00C67829" w:rsidRPr="000C4324" w:rsidRDefault="00C67829" w:rsidP="009D6D0C">
            <w:pPr>
              <w:spacing w:after="0" w:line="240" w:lineRule="auto"/>
              <w:rPr>
                <w:rFonts w:ascii="Times New Roman" w:eastAsia="Times New Roman" w:hAnsi="Times New Roman"/>
                <w:color w:val="000000"/>
                <w:sz w:val="20"/>
                <w:lang w:eastAsia="ru-RU"/>
              </w:rPr>
            </w:pPr>
          </w:p>
        </w:tc>
        <w:tc>
          <w:tcPr>
            <w:tcW w:w="12835" w:type="dxa"/>
            <w:gridSpan w:val="14"/>
            <w:tcBorders>
              <w:top w:val="single" w:sz="4" w:space="0" w:color="auto"/>
              <w:left w:val="nil"/>
              <w:bottom w:val="single" w:sz="4" w:space="0" w:color="auto"/>
              <w:right w:val="single" w:sz="4" w:space="0" w:color="auto"/>
            </w:tcBorders>
            <w:shd w:val="clear" w:color="auto" w:fill="D9D9D9" w:themeFill="background1" w:themeFillShade="D9"/>
            <w:vAlign w:val="center"/>
          </w:tcPr>
          <w:p w14:paraId="67300252" w14:textId="63AAA668" w:rsidR="00C67829" w:rsidRPr="000418B1" w:rsidRDefault="00E85FDD" w:rsidP="009D6D0C">
            <w:pPr>
              <w:spacing w:after="0" w:line="240" w:lineRule="auto"/>
              <w:rPr>
                <w:rFonts w:ascii="Times New Roman" w:eastAsia="Times New Roman" w:hAnsi="Times New Roman"/>
                <w:b/>
                <w:color w:val="000000"/>
                <w:sz w:val="20"/>
                <w:lang w:eastAsia="ru-RU"/>
              </w:rPr>
            </w:pPr>
            <w:r w:rsidRPr="00E85FDD">
              <w:rPr>
                <w:rFonts w:ascii="Times New Roman" w:eastAsia="Times New Roman" w:hAnsi="Times New Roman"/>
                <w:b/>
                <w:color w:val="000000"/>
                <w:sz w:val="20"/>
                <w:lang w:eastAsia="ru-RU"/>
              </w:rPr>
              <w:t>Інше/ Поводження з відходами</w:t>
            </w:r>
          </w:p>
        </w:tc>
        <w:tc>
          <w:tcPr>
            <w:tcW w:w="761" w:type="dxa"/>
            <w:tcBorders>
              <w:top w:val="single" w:sz="4" w:space="0" w:color="auto"/>
              <w:left w:val="nil"/>
              <w:bottom w:val="single" w:sz="4" w:space="0" w:color="auto"/>
              <w:right w:val="single" w:sz="4" w:space="0" w:color="auto"/>
            </w:tcBorders>
            <w:shd w:val="clear" w:color="auto" w:fill="D9D9D9" w:themeFill="background1" w:themeFillShade="D9"/>
          </w:tcPr>
          <w:p w14:paraId="37D5EE0A" w14:textId="77777777" w:rsidR="00C67829" w:rsidRPr="000C4324" w:rsidRDefault="00C67829" w:rsidP="009D6D0C">
            <w:pPr>
              <w:spacing w:after="0" w:line="240" w:lineRule="auto"/>
              <w:jc w:val="center"/>
              <w:rPr>
                <w:rFonts w:ascii="Times New Roman" w:eastAsia="Times New Roman" w:hAnsi="Times New Roman"/>
                <w:color w:val="000000"/>
                <w:sz w:val="20"/>
                <w:lang w:eastAsia="ru-RU"/>
              </w:rPr>
            </w:pPr>
          </w:p>
        </w:tc>
      </w:tr>
      <w:tr w:rsidR="00E85FDD" w:rsidRPr="000C4324" w14:paraId="30B52B3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67BB0356" w14:textId="6DA66F97" w:rsidR="00E85FDD" w:rsidRPr="000C4324" w:rsidRDefault="00E85FDD" w:rsidP="00E85FDD">
            <w:pPr>
              <w:spacing w:after="0" w:line="240" w:lineRule="auto"/>
              <w:rPr>
                <w:rFonts w:ascii="Times New Roman" w:eastAsia="Times New Roman" w:hAnsi="Times New Roman"/>
                <w:color w:val="000000"/>
                <w:sz w:val="20"/>
                <w:lang w:eastAsia="ru-RU"/>
              </w:rPr>
            </w:pPr>
            <w:r w:rsidRPr="000418B1">
              <w:rPr>
                <w:rFonts w:ascii="Times New Roman" w:eastAsia="Times New Roman" w:hAnsi="Times New Roman"/>
                <w:color w:val="000000"/>
                <w:sz w:val="18"/>
                <w:lang w:eastAsia="ru-RU"/>
              </w:rPr>
              <w:t>8.1</w:t>
            </w:r>
          </w:p>
        </w:tc>
        <w:tc>
          <w:tcPr>
            <w:tcW w:w="1564" w:type="dxa"/>
            <w:gridSpan w:val="3"/>
            <w:tcBorders>
              <w:top w:val="single" w:sz="4" w:space="0" w:color="auto"/>
              <w:left w:val="nil"/>
              <w:bottom w:val="single" w:sz="4" w:space="0" w:color="auto"/>
              <w:right w:val="single" w:sz="4" w:space="0" w:color="auto"/>
            </w:tcBorders>
          </w:tcPr>
          <w:p w14:paraId="0C7BF427" w14:textId="77777777" w:rsidR="00E85FDD" w:rsidRPr="000418B1" w:rsidRDefault="00E85FDD" w:rsidP="00E85FDD">
            <w:pPr>
              <w:spacing w:after="0"/>
              <w:rPr>
                <w:rFonts w:ascii="Times New Roman" w:hAnsi="Times New Roman"/>
                <w:color w:val="000000"/>
                <w:sz w:val="18"/>
                <w:szCs w:val="20"/>
              </w:rPr>
            </w:pPr>
            <w:r w:rsidRPr="000418B1">
              <w:rPr>
                <w:rFonts w:ascii="Times New Roman" w:hAnsi="Times New Roman"/>
                <w:color w:val="000000"/>
                <w:sz w:val="18"/>
                <w:szCs w:val="20"/>
              </w:rPr>
              <w:t>Розвиток напрямку роздільного збору сміття та його повторного використання</w:t>
            </w:r>
          </w:p>
        </w:tc>
        <w:tc>
          <w:tcPr>
            <w:tcW w:w="2336" w:type="dxa"/>
            <w:tcBorders>
              <w:top w:val="single" w:sz="4" w:space="0" w:color="auto"/>
              <w:left w:val="nil"/>
              <w:bottom w:val="single" w:sz="4" w:space="0" w:color="auto"/>
              <w:right w:val="single" w:sz="4" w:space="0" w:color="auto"/>
            </w:tcBorders>
          </w:tcPr>
          <w:p w14:paraId="11059B92" w14:textId="4038B96A" w:rsidR="00E85FDD" w:rsidRPr="000418B1" w:rsidRDefault="00E85FDD" w:rsidP="00E85FDD">
            <w:pPr>
              <w:spacing w:after="0"/>
              <w:rPr>
                <w:rFonts w:ascii="Times New Roman" w:hAnsi="Times New Roman"/>
                <w:color w:val="000000"/>
                <w:sz w:val="18"/>
                <w:szCs w:val="20"/>
              </w:rPr>
            </w:pPr>
            <w:r w:rsidRPr="00E85FDD">
              <w:rPr>
                <w:rFonts w:ascii="Times New Roman" w:hAnsi="Times New Roman"/>
                <w:color w:val="000000"/>
                <w:sz w:val="18"/>
                <w:szCs w:val="18"/>
              </w:rPr>
              <w:t xml:space="preserve">Влаштування майданчиків для роздільного збору сміття, покращення інфраструктури Славутицького полігону ТПВ, повторне використання окремих видів сміття (пластик, скло, будівельне сміття, деревина, </w:t>
            </w:r>
            <w:proofErr w:type="spellStart"/>
            <w:r w:rsidRPr="00E85FDD">
              <w:rPr>
                <w:rFonts w:ascii="Times New Roman" w:hAnsi="Times New Roman"/>
                <w:color w:val="000000"/>
                <w:sz w:val="18"/>
                <w:szCs w:val="18"/>
              </w:rPr>
              <w:t>біовідходи</w:t>
            </w:r>
            <w:proofErr w:type="spellEnd"/>
            <w:r w:rsidRPr="00E85FDD">
              <w:rPr>
                <w:rFonts w:ascii="Times New Roman" w:hAnsi="Times New Roman"/>
                <w:color w:val="000000"/>
                <w:sz w:val="18"/>
                <w:szCs w:val="18"/>
              </w:rPr>
              <w:t>). До навчання та підготовки до вп</w:t>
            </w:r>
            <w:r>
              <w:rPr>
                <w:rFonts w:ascii="Times New Roman" w:hAnsi="Times New Roman"/>
                <w:color w:val="000000"/>
                <w:sz w:val="18"/>
                <w:szCs w:val="18"/>
              </w:rPr>
              <w:t>р</w:t>
            </w:r>
            <w:r w:rsidRPr="00E85FDD">
              <w:rPr>
                <w:rFonts w:ascii="Times New Roman" w:hAnsi="Times New Roman"/>
                <w:color w:val="000000"/>
                <w:sz w:val="18"/>
                <w:szCs w:val="18"/>
              </w:rPr>
              <w:t>овадження залучена "Громадська асамблея"</w:t>
            </w:r>
          </w:p>
        </w:tc>
        <w:tc>
          <w:tcPr>
            <w:tcW w:w="992" w:type="dxa"/>
            <w:tcBorders>
              <w:top w:val="single" w:sz="4" w:space="0" w:color="auto"/>
              <w:left w:val="nil"/>
              <w:bottom w:val="single" w:sz="4" w:space="0" w:color="auto"/>
              <w:right w:val="single" w:sz="4" w:space="0" w:color="auto"/>
            </w:tcBorders>
            <w:vAlign w:val="center"/>
          </w:tcPr>
          <w:p w14:paraId="1F2DDECC" w14:textId="7F3164AF"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Міський бюджет, приватні кошти, інші кошти</w:t>
            </w:r>
          </w:p>
        </w:tc>
        <w:tc>
          <w:tcPr>
            <w:tcW w:w="1134" w:type="dxa"/>
            <w:tcBorders>
              <w:top w:val="single" w:sz="4" w:space="0" w:color="auto"/>
              <w:left w:val="nil"/>
              <w:bottom w:val="single" w:sz="4" w:space="0" w:color="auto"/>
              <w:right w:val="single" w:sz="4" w:space="0" w:color="auto"/>
            </w:tcBorders>
            <w:vAlign w:val="center"/>
          </w:tcPr>
          <w:p w14:paraId="3DC8F8C6" w14:textId="07220C26"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 xml:space="preserve">КП ЖКЦ, КП АРР, відділ з питань </w:t>
            </w:r>
            <w:proofErr w:type="spellStart"/>
            <w:r w:rsidRPr="00E85FDD">
              <w:rPr>
                <w:rFonts w:ascii="Times New Roman" w:hAnsi="Times New Roman"/>
                <w:color w:val="000000"/>
                <w:sz w:val="18"/>
                <w:szCs w:val="20"/>
              </w:rPr>
              <w:t>жкг</w:t>
            </w:r>
            <w:proofErr w:type="spellEnd"/>
            <w:r w:rsidRPr="00E85FDD">
              <w:rPr>
                <w:rFonts w:ascii="Times New Roman" w:hAnsi="Times New Roman"/>
                <w:color w:val="000000"/>
                <w:sz w:val="18"/>
                <w:szCs w:val="20"/>
              </w:rPr>
              <w:t>, тарифоутворення енергоефективності та енергозбереження</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61FC9467"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2800,0</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31D61068"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16000,0</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7C402937"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230,0</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447A0F1A"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0,0</w:t>
            </w:r>
          </w:p>
        </w:tc>
        <w:tc>
          <w:tcPr>
            <w:tcW w:w="850" w:type="dxa"/>
            <w:tcBorders>
              <w:top w:val="single" w:sz="4" w:space="0" w:color="auto"/>
              <w:left w:val="nil"/>
              <w:bottom w:val="single" w:sz="4" w:space="0" w:color="auto"/>
              <w:right w:val="single" w:sz="4" w:space="0" w:color="auto"/>
            </w:tcBorders>
            <w:noWrap/>
            <w:tcMar>
              <w:left w:w="45" w:type="dxa"/>
              <w:right w:w="45" w:type="dxa"/>
            </w:tcMar>
            <w:vAlign w:val="center"/>
          </w:tcPr>
          <w:p w14:paraId="19A2367C"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57,5</w:t>
            </w:r>
          </w:p>
        </w:tc>
        <w:tc>
          <w:tcPr>
            <w:tcW w:w="711" w:type="dxa"/>
            <w:tcBorders>
              <w:top w:val="single" w:sz="4" w:space="0" w:color="auto"/>
              <w:left w:val="nil"/>
              <w:bottom w:val="single" w:sz="4" w:space="0" w:color="auto"/>
              <w:right w:val="single" w:sz="4" w:space="0" w:color="auto"/>
            </w:tcBorders>
            <w:noWrap/>
            <w:vAlign w:val="center"/>
          </w:tcPr>
          <w:p w14:paraId="7F10E4F2"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2013</w:t>
            </w:r>
          </w:p>
        </w:tc>
        <w:tc>
          <w:tcPr>
            <w:tcW w:w="710" w:type="dxa"/>
            <w:tcBorders>
              <w:top w:val="single" w:sz="4" w:space="0" w:color="auto"/>
              <w:left w:val="nil"/>
              <w:bottom w:val="single" w:sz="4" w:space="0" w:color="auto"/>
              <w:right w:val="single" w:sz="4" w:space="0" w:color="auto"/>
            </w:tcBorders>
            <w:vAlign w:val="center"/>
          </w:tcPr>
          <w:p w14:paraId="462C1711"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2030</w:t>
            </w:r>
          </w:p>
        </w:tc>
        <w:tc>
          <w:tcPr>
            <w:tcW w:w="852" w:type="dxa"/>
            <w:tcBorders>
              <w:top w:val="single" w:sz="4" w:space="0" w:color="auto"/>
              <w:left w:val="nil"/>
              <w:bottom w:val="single" w:sz="4" w:space="0" w:color="auto"/>
              <w:right w:val="single" w:sz="4" w:space="0" w:color="auto"/>
            </w:tcBorders>
            <w:vAlign w:val="center"/>
          </w:tcPr>
          <w:p w14:paraId="247DCA75"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В процесі виконання</w:t>
            </w:r>
          </w:p>
        </w:tc>
        <w:tc>
          <w:tcPr>
            <w:tcW w:w="761" w:type="dxa"/>
            <w:tcBorders>
              <w:top w:val="single" w:sz="4" w:space="0" w:color="auto"/>
              <w:left w:val="nil"/>
              <w:bottom w:val="single" w:sz="4" w:space="0" w:color="auto"/>
              <w:right w:val="single" w:sz="4" w:space="0" w:color="auto"/>
            </w:tcBorders>
            <w:vAlign w:val="center"/>
          </w:tcPr>
          <w:p w14:paraId="08CCB7D5" w14:textId="77777777"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Адаптація до змін клімату</w:t>
            </w:r>
          </w:p>
        </w:tc>
      </w:tr>
      <w:tr w:rsidR="00E85FDD" w:rsidRPr="000C4324" w14:paraId="4F6A3382"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20734A16" w14:textId="21F90CF4" w:rsidR="00E85FDD" w:rsidRPr="000418B1" w:rsidRDefault="00E85FDD" w:rsidP="00E85FDD">
            <w:pPr>
              <w:spacing w:after="0" w:line="240" w:lineRule="auto"/>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t>8.2</w:t>
            </w:r>
          </w:p>
        </w:tc>
        <w:tc>
          <w:tcPr>
            <w:tcW w:w="1564" w:type="dxa"/>
            <w:gridSpan w:val="3"/>
            <w:tcBorders>
              <w:top w:val="single" w:sz="4" w:space="0" w:color="auto"/>
              <w:left w:val="nil"/>
              <w:bottom w:val="single" w:sz="4" w:space="0" w:color="auto"/>
              <w:right w:val="single" w:sz="4" w:space="0" w:color="auto"/>
            </w:tcBorders>
          </w:tcPr>
          <w:p w14:paraId="01EDF39B" w14:textId="0F608026" w:rsidR="00E85FDD" w:rsidRPr="000418B1" w:rsidRDefault="00E85FDD" w:rsidP="00E85FDD">
            <w:pPr>
              <w:spacing w:after="0"/>
              <w:rPr>
                <w:rFonts w:ascii="Times New Roman" w:hAnsi="Times New Roman"/>
                <w:color w:val="000000"/>
                <w:sz w:val="18"/>
                <w:szCs w:val="20"/>
              </w:rPr>
            </w:pPr>
            <w:r w:rsidRPr="000418B1">
              <w:rPr>
                <w:rFonts w:ascii="Times New Roman" w:hAnsi="Times New Roman"/>
                <w:color w:val="000000"/>
                <w:sz w:val="18"/>
                <w:szCs w:val="20"/>
              </w:rPr>
              <w:t xml:space="preserve">Реконструкція каналізаційно-очисних споруд м. </w:t>
            </w:r>
            <w:r w:rsidRPr="000418B1">
              <w:rPr>
                <w:rFonts w:ascii="Times New Roman" w:hAnsi="Times New Roman"/>
                <w:color w:val="000000"/>
                <w:sz w:val="18"/>
                <w:szCs w:val="20"/>
              </w:rPr>
              <w:lastRenderedPageBreak/>
              <w:t>Славутич</w:t>
            </w:r>
          </w:p>
        </w:tc>
        <w:tc>
          <w:tcPr>
            <w:tcW w:w="2336" w:type="dxa"/>
            <w:tcBorders>
              <w:top w:val="single" w:sz="4" w:space="0" w:color="auto"/>
              <w:left w:val="nil"/>
              <w:bottom w:val="single" w:sz="4" w:space="0" w:color="auto"/>
              <w:right w:val="single" w:sz="4" w:space="0" w:color="auto"/>
            </w:tcBorders>
          </w:tcPr>
          <w:p w14:paraId="20A72AF9" w14:textId="0420EC8D" w:rsidR="00E85FDD" w:rsidRPr="00E85FDD" w:rsidRDefault="00E85FDD" w:rsidP="00E85FDD">
            <w:pPr>
              <w:spacing w:after="0"/>
              <w:rPr>
                <w:rFonts w:ascii="Times New Roman" w:hAnsi="Times New Roman"/>
                <w:color w:val="000000"/>
                <w:sz w:val="18"/>
                <w:szCs w:val="18"/>
              </w:rPr>
            </w:pPr>
            <w:r w:rsidRPr="000418B1">
              <w:rPr>
                <w:rFonts w:ascii="Times New Roman" w:hAnsi="Times New Roman"/>
                <w:color w:val="000000"/>
                <w:sz w:val="18"/>
                <w:szCs w:val="20"/>
              </w:rPr>
              <w:lastRenderedPageBreak/>
              <w:t>Реконструкція каналізаційно-очисних споруд м. Славутич</w:t>
            </w:r>
          </w:p>
        </w:tc>
        <w:tc>
          <w:tcPr>
            <w:tcW w:w="992" w:type="dxa"/>
            <w:tcBorders>
              <w:top w:val="single" w:sz="4" w:space="0" w:color="auto"/>
              <w:left w:val="nil"/>
              <w:bottom w:val="single" w:sz="4" w:space="0" w:color="auto"/>
              <w:right w:val="single" w:sz="4" w:space="0" w:color="auto"/>
            </w:tcBorders>
            <w:vAlign w:val="center"/>
          </w:tcPr>
          <w:p w14:paraId="482845A3" w14:textId="7E1FA048" w:rsidR="00E85FDD" w:rsidRPr="00E85FDD"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 xml:space="preserve">Міській бюджет, обласний </w:t>
            </w:r>
            <w:r w:rsidRPr="000418B1">
              <w:rPr>
                <w:rFonts w:ascii="Times New Roman" w:hAnsi="Times New Roman"/>
                <w:color w:val="000000"/>
                <w:sz w:val="18"/>
                <w:szCs w:val="20"/>
              </w:rPr>
              <w:lastRenderedPageBreak/>
              <w:t>бюджет</w:t>
            </w:r>
          </w:p>
        </w:tc>
        <w:tc>
          <w:tcPr>
            <w:tcW w:w="1134" w:type="dxa"/>
            <w:tcBorders>
              <w:top w:val="single" w:sz="4" w:space="0" w:color="auto"/>
              <w:left w:val="nil"/>
              <w:bottom w:val="single" w:sz="4" w:space="0" w:color="auto"/>
              <w:right w:val="single" w:sz="4" w:space="0" w:color="auto"/>
            </w:tcBorders>
            <w:vAlign w:val="center"/>
          </w:tcPr>
          <w:p w14:paraId="4C044B04" w14:textId="1E54D9CD" w:rsidR="00E85FDD" w:rsidRPr="00E85FDD"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lastRenderedPageBreak/>
              <w:t xml:space="preserve">КП "Славутич-Водоканал", </w:t>
            </w:r>
            <w:r w:rsidRPr="000418B1">
              <w:rPr>
                <w:rFonts w:ascii="Times New Roman" w:hAnsi="Times New Roman"/>
                <w:color w:val="000000"/>
                <w:sz w:val="18"/>
                <w:szCs w:val="20"/>
              </w:rPr>
              <w:lastRenderedPageBreak/>
              <w:t>КП УЖКГ</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5BBEB942" w14:textId="383459D3"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lastRenderedPageBreak/>
              <w:t>57428,2</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3ED60CE4" w14:textId="4B66D103"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57428,2</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34B96098" w14:textId="426D465E"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115,0</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46BB71EC" w14:textId="75315BA9"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0,0</w:t>
            </w:r>
          </w:p>
        </w:tc>
        <w:tc>
          <w:tcPr>
            <w:tcW w:w="850" w:type="dxa"/>
            <w:tcBorders>
              <w:top w:val="single" w:sz="4" w:space="0" w:color="auto"/>
              <w:left w:val="nil"/>
              <w:bottom w:val="single" w:sz="4" w:space="0" w:color="auto"/>
              <w:right w:val="single" w:sz="4" w:space="0" w:color="auto"/>
            </w:tcBorders>
            <w:noWrap/>
            <w:tcMar>
              <w:left w:w="45" w:type="dxa"/>
              <w:right w:w="45" w:type="dxa"/>
            </w:tcMar>
            <w:vAlign w:val="center"/>
          </w:tcPr>
          <w:p w14:paraId="200E483F" w14:textId="01966898"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70,6</w:t>
            </w:r>
          </w:p>
        </w:tc>
        <w:tc>
          <w:tcPr>
            <w:tcW w:w="711" w:type="dxa"/>
            <w:tcBorders>
              <w:top w:val="single" w:sz="4" w:space="0" w:color="auto"/>
              <w:left w:val="nil"/>
              <w:bottom w:val="single" w:sz="4" w:space="0" w:color="auto"/>
              <w:right w:val="single" w:sz="4" w:space="0" w:color="auto"/>
            </w:tcBorders>
            <w:noWrap/>
            <w:vAlign w:val="center"/>
          </w:tcPr>
          <w:p w14:paraId="5EF666BC" w14:textId="02374EFD"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2013</w:t>
            </w:r>
          </w:p>
        </w:tc>
        <w:tc>
          <w:tcPr>
            <w:tcW w:w="710" w:type="dxa"/>
            <w:tcBorders>
              <w:top w:val="single" w:sz="4" w:space="0" w:color="auto"/>
              <w:left w:val="nil"/>
              <w:bottom w:val="single" w:sz="4" w:space="0" w:color="auto"/>
              <w:right w:val="single" w:sz="4" w:space="0" w:color="auto"/>
            </w:tcBorders>
            <w:vAlign w:val="center"/>
          </w:tcPr>
          <w:p w14:paraId="2DD02FF0" w14:textId="1EDDE321"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2019</w:t>
            </w:r>
          </w:p>
        </w:tc>
        <w:tc>
          <w:tcPr>
            <w:tcW w:w="852" w:type="dxa"/>
            <w:tcBorders>
              <w:top w:val="single" w:sz="4" w:space="0" w:color="auto"/>
              <w:left w:val="nil"/>
              <w:bottom w:val="single" w:sz="4" w:space="0" w:color="auto"/>
              <w:right w:val="single" w:sz="4" w:space="0" w:color="auto"/>
            </w:tcBorders>
            <w:vAlign w:val="center"/>
          </w:tcPr>
          <w:p w14:paraId="26CBC469" w14:textId="415F3633" w:rsidR="00E85FDD" w:rsidRPr="000418B1" w:rsidRDefault="00E85FDD" w:rsidP="00E85FDD">
            <w:pPr>
              <w:spacing w:after="0"/>
              <w:jc w:val="center"/>
              <w:rPr>
                <w:rFonts w:ascii="Times New Roman" w:hAnsi="Times New Roman"/>
                <w:color w:val="000000"/>
                <w:sz w:val="18"/>
                <w:szCs w:val="20"/>
              </w:rPr>
            </w:pPr>
            <w:r w:rsidRPr="000418B1">
              <w:rPr>
                <w:rFonts w:ascii="Times New Roman" w:hAnsi="Times New Roman"/>
                <w:color w:val="000000"/>
                <w:sz w:val="18"/>
                <w:szCs w:val="20"/>
              </w:rPr>
              <w:t>Виконано</w:t>
            </w:r>
          </w:p>
        </w:tc>
        <w:tc>
          <w:tcPr>
            <w:tcW w:w="761" w:type="dxa"/>
            <w:tcBorders>
              <w:top w:val="single" w:sz="4" w:space="0" w:color="auto"/>
              <w:left w:val="nil"/>
              <w:bottom w:val="single" w:sz="4" w:space="0" w:color="auto"/>
              <w:right w:val="single" w:sz="4" w:space="0" w:color="auto"/>
            </w:tcBorders>
            <w:vAlign w:val="center"/>
          </w:tcPr>
          <w:p w14:paraId="723AA8CA" w14:textId="77777777" w:rsidR="00E85FDD" w:rsidRPr="000418B1" w:rsidRDefault="00E85FDD" w:rsidP="00E85FDD">
            <w:pPr>
              <w:spacing w:after="0"/>
              <w:jc w:val="center"/>
              <w:rPr>
                <w:rFonts w:ascii="Times New Roman" w:hAnsi="Times New Roman"/>
                <w:color w:val="000000"/>
                <w:sz w:val="18"/>
                <w:szCs w:val="20"/>
              </w:rPr>
            </w:pPr>
          </w:p>
        </w:tc>
      </w:tr>
      <w:tr w:rsidR="00E85FDD" w:rsidRPr="000C4324" w14:paraId="61A40D7D"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55D429CB" w14:textId="2197889A" w:rsidR="00E85FDD" w:rsidRPr="000418B1" w:rsidRDefault="00E85FDD" w:rsidP="00E85FDD">
            <w:pPr>
              <w:spacing w:after="0" w:line="240" w:lineRule="auto"/>
              <w:rPr>
                <w:rFonts w:ascii="Times New Roman" w:eastAsia="Times New Roman" w:hAnsi="Times New Roman"/>
                <w:color w:val="000000"/>
                <w:sz w:val="18"/>
                <w:lang w:eastAsia="ru-RU"/>
              </w:rPr>
            </w:pPr>
            <w:r>
              <w:rPr>
                <w:rFonts w:ascii="Times New Roman" w:eastAsia="Times New Roman" w:hAnsi="Times New Roman"/>
                <w:color w:val="000000"/>
                <w:sz w:val="18"/>
                <w:lang w:eastAsia="ru-RU"/>
              </w:rPr>
              <w:lastRenderedPageBreak/>
              <w:t>8.3</w:t>
            </w:r>
          </w:p>
        </w:tc>
        <w:tc>
          <w:tcPr>
            <w:tcW w:w="1564" w:type="dxa"/>
            <w:gridSpan w:val="3"/>
            <w:tcBorders>
              <w:top w:val="single" w:sz="4" w:space="0" w:color="auto"/>
              <w:left w:val="nil"/>
              <w:bottom w:val="single" w:sz="4" w:space="0" w:color="auto"/>
              <w:right w:val="single" w:sz="4" w:space="0" w:color="auto"/>
            </w:tcBorders>
          </w:tcPr>
          <w:p w14:paraId="47542EEE" w14:textId="65575E7D" w:rsidR="00E85FDD" w:rsidRPr="000418B1" w:rsidRDefault="00E85FDD" w:rsidP="00E85FDD">
            <w:pPr>
              <w:spacing w:after="0"/>
              <w:rPr>
                <w:rFonts w:ascii="Times New Roman" w:hAnsi="Times New Roman"/>
                <w:color w:val="000000"/>
                <w:sz w:val="18"/>
                <w:szCs w:val="20"/>
              </w:rPr>
            </w:pPr>
            <w:r w:rsidRPr="00E85FDD">
              <w:rPr>
                <w:rFonts w:ascii="Times New Roman" w:hAnsi="Times New Roman"/>
                <w:color w:val="000000"/>
                <w:sz w:val="18"/>
                <w:szCs w:val="20"/>
              </w:rPr>
              <w:t>Реконструкція полігону ТПВ</w:t>
            </w:r>
          </w:p>
        </w:tc>
        <w:tc>
          <w:tcPr>
            <w:tcW w:w="2336" w:type="dxa"/>
            <w:tcBorders>
              <w:top w:val="single" w:sz="4" w:space="0" w:color="auto"/>
              <w:left w:val="nil"/>
              <w:bottom w:val="single" w:sz="4" w:space="0" w:color="auto"/>
              <w:right w:val="single" w:sz="4" w:space="0" w:color="auto"/>
            </w:tcBorders>
          </w:tcPr>
          <w:p w14:paraId="039946AB" w14:textId="3A2CB108" w:rsidR="00E85FDD" w:rsidRPr="00E85FDD" w:rsidRDefault="00E85FDD" w:rsidP="00E85FDD">
            <w:pPr>
              <w:spacing w:after="0"/>
              <w:rPr>
                <w:rFonts w:ascii="Times New Roman" w:hAnsi="Times New Roman"/>
                <w:color w:val="000000"/>
                <w:sz w:val="18"/>
                <w:szCs w:val="20"/>
              </w:rPr>
            </w:pPr>
            <w:r w:rsidRPr="00E85FDD">
              <w:rPr>
                <w:rFonts w:ascii="Times New Roman" w:hAnsi="Times New Roman"/>
                <w:color w:val="000000"/>
                <w:sz w:val="18"/>
                <w:szCs w:val="20"/>
              </w:rPr>
              <w:t>Реконструкція полігону твердих побутових відходів: ремонт будівель адміністративної будівлі і споруд полігону ТПВ, влаштування індивідуальних КОС, ремонт під’їзної дороги;</w:t>
            </w:r>
            <w:r w:rsidRPr="00E85FDD">
              <w:rPr>
                <w:rFonts w:ascii="Times New Roman" w:hAnsi="Times New Roman"/>
                <w:color w:val="000000"/>
                <w:sz w:val="18"/>
                <w:szCs w:val="20"/>
              </w:rPr>
              <w:br/>
              <w:t xml:space="preserve">влаштування </w:t>
            </w:r>
            <w:proofErr w:type="spellStart"/>
            <w:r w:rsidRPr="00E85FDD">
              <w:rPr>
                <w:rFonts w:ascii="Times New Roman" w:hAnsi="Times New Roman"/>
                <w:color w:val="000000"/>
                <w:sz w:val="18"/>
                <w:szCs w:val="20"/>
              </w:rPr>
              <w:t>компостувального</w:t>
            </w:r>
            <w:proofErr w:type="spellEnd"/>
            <w:r w:rsidRPr="00E85FDD">
              <w:rPr>
                <w:rFonts w:ascii="Times New Roman" w:hAnsi="Times New Roman"/>
                <w:color w:val="000000"/>
                <w:sz w:val="18"/>
                <w:szCs w:val="20"/>
              </w:rPr>
              <w:t xml:space="preserve"> майданчика для </w:t>
            </w:r>
            <w:proofErr w:type="spellStart"/>
            <w:r w:rsidRPr="00E85FDD">
              <w:rPr>
                <w:rFonts w:ascii="Times New Roman" w:hAnsi="Times New Roman"/>
                <w:color w:val="000000"/>
                <w:sz w:val="18"/>
                <w:szCs w:val="20"/>
              </w:rPr>
              <w:t>біовідходів</w:t>
            </w:r>
            <w:proofErr w:type="spellEnd"/>
            <w:r w:rsidRPr="00E85FDD">
              <w:rPr>
                <w:rFonts w:ascii="Times New Roman" w:hAnsi="Times New Roman"/>
                <w:color w:val="000000"/>
                <w:sz w:val="18"/>
                <w:szCs w:val="20"/>
              </w:rPr>
              <w:t xml:space="preserve"> площею 0,5 га; придбання обладнання для компостування </w:t>
            </w:r>
            <w:proofErr w:type="spellStart"/>
            <w:r w:rsidRPr="00E85FDD">
              <w:rPr>
                <w:rFonts w:ascii="Times New Roman" w:hAnsi="Times New Roman"/>
                <w:color w:val="000000"/>
                <w:sz w:val="18"/>
                <w:szCs w:val="20"/>
              </w:rPr>
              <w:t>біовідходів</w:t>
            </w:r>
            <w:proofErr w:type="spellEnd"/>
            <w:r w:rsidRPr="00E85FDD">
              <w:rPr>
                <w:rFonts w:ascii="Times New Roman" w:hAnsi="Times New Roman"/>
                <w:color w:val="000000"/>
                <w:sz w:val="18"/>
                <w:szCs w:val="20"/>
              </w:rPr>
              <w:t xml:space="preserve"> (подрібнювача, аератора, навантажувача); влаштування ділянки сортувальня та придбання відповідного обладнання; закупівля техніки для ущільнення відходів на полігоні; створення карти для захоронення  відходів площею не менше 2,7 га; придбання та монтаж модульної сортувальної лінії потужністю 10 тис. т/рік.</w:t>
            </w:r>
          </w:p>
        </w:tc>
        <w:tc>
          <w:tcPr>
            <w:tcW w:w="992" w:type="dxa"/>
            <w:tcBorders>
              <w:top w:val="single" w:sz="4" w:space="0" w:color="auto"/>
              <w:left w:val="nil"/>
              <w:bottom w:val="single" w:sz="4" w:space="0" w:color="auto"/>
              <w:right w:val="single" w:sz="4" w:space="0" w:color="auto"/>
            </w:tcBorders>
            <w:vAlign w:val="center"/>
          </w:tcPr>
          <w:p w14:paraId="2A38B84F" w14:textId="5F904DE8" w:rsidR="00E85FDD" w:rsidRPr="00E85FDD"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Міський бюджет, приватні кошти, інші кошти</w:t>
            </w:r>
          </w:p>
        </w:tc>
        <w:tc>
          <w:tcPr>
            <w:tcW w:w="1134" w:type="dxa"/>
            <w:tcBorders>
              <w:top w:val="single" w:sz="4" w:space="0" w:color="auto"/>
              <w:left w:val="nil"/>
              <w:bottom w:val="single" w:sz="4" w:space="0" w:color="auto"/>
              <w:right w:val="single" w:sz="4" w:space="0" w:color="auto"/>
            </w:tcBorders>
            <w:vAlign w:val="center"/>
          </w:tcPr>
          <w:p w14:paraId="5D036C4A" w14:textId="3E099A7E" w:rsidR="00E85FDD" w:rsidRPr="00E85FDD"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КП ЖКЦ</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675E388F" w14:textId="38E08161"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0,0</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24ACB273" w14:textId="2AA650DE" w:rsidR="00E85FDD" w:rsidRPr="000418B1" w:rsidRDefault="00C92A0D" w:rsidP="00E85FDD">
            <w:pPr>
              <w:spacing w:after="0"/>
              <w:jc w:val="center"/>
              <w:rPr>
                <w:rFonts w:ascii="Times New Roman" w:hAnsi="Times New Roman"/>
                <w:color w:val="000000"/>
                <w:sz w:val="18"/>
                <w:szCs w:val="20"/>
              </w:rPr>
            </w:pPr>
            <w:r w:rsidRPr="00C92A0D">
              <w:rPr>
                <w:rFonts w:ascii="Times New Roman" w:hAnsi="Times New Roman"/>
                <w:color w:val="000000"/>
                <w:sz w:val="18"/>
                <w:szCs w:val="20"/>
              </w:rPr>
              <w:t>300 727,6</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104699DB" w14:textId="27A4FA11"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45,0</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7F89233F" w14:textId="7F1A1758"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0,0</w:t>
            </w:r>
          </w:p>
        </w:tc>
        <w:tc>
          <w:tcPr>
            <w:tcW w:w="850" w:type="dxa"/>
            <w:tcBorders>
              <w:top w:val="single" w:sz="4" w:space="0" w:color="auto"/>
              <w:left w:val="nil"/>
              <w:bottom w:val="single" w:sz="4" w:space="0" w:color="auto"/>
              <w:right w:val="single" w:sz="4" w:space="0" w:color="auto"/>
            </w:tcBorders>
            <w:noWrap/>
            <w:tcMar>
              <w:left w:w="45" w:type="dxa"/>
              <w:right w:w="45" w:type="dxa"/>
            </w:tcMar>
            <w:vAlign w:val="center"/>
          </w:tcPr>
          <w:p w14:paraId="4B1A2D09" w14:textId="26FE7B83"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11,3</w:t>
            </w:r>
          </w:p>
        </w:tc>
        <w:tc>
          <w:tcPr>
            <w:tcW w:w="711" w:type="dxa"/>
            <w:tcBorders>
              <w:top w:val="single" w:sz="4" w:space="0" w:color="auto"/>
              <w:left w:val="nil"/>
              <w:bottom w:val="single" w:sz="4" w:space="0" w:color="auto"/>
              <w:right w:val="single" w:sz="4" w:space="0" w:color="auto"/>
            </w:tcBorders>
            <w:noWrap/>
            <w:vAlign w:val="center"/>
          </w:tcPr>
          <w:p w14:paraId="463E8391" w14:textId="0BD523D7"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2026</w:t>
            </w:r>
          </w:p>
        </w:tc>
        <w:tc>
          <w:tcPr>
            <w:tcW w:w="710" w:type="dxa"/>
            <w:tcBorders>
              <w:top w:val="single" w:sz="4" w:space="0" w:color="auto"/>
              <w:left w:val="nil"/>
              <w:bottom w:val="single" w:sz="4" w:space="0" w:color="auto"/>
              <w:right w:val="single" w:sz="4" w:space="0" w:color="auto"/>
            </w:tcBorders>
            <w:vAlign w:val="center"/>
          </w:tcPr>
          <w:p w14:paraId="674A2E96" w14:textId="0ACC9B04"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2030</w:t>
            </w:r>
          </w:p>
        </w:tc>
        <w:tc>
          <w:tcPr>
            <w:tcW w:w="852" w:type="dxa"/>
            <w:tcBorders>
              <w:top w:val="single" w:sz="4" w:space="0" w:color="auto"/>
              <w:left w:val="nil"/>
              <w:bottom w:val="single" w:sz="4" w:space="0" w:color="auto"/>
              <w:right w:val="single" w:sz="4" w:space="0" w:color="auto"/>
            </w:tcBorders>
            <w:vAlign w:val="center"/>
          </w:tcPr>
          <w:p w14:paraId="23EA1353" w14:textId="6663ACDC" w:rsidR="00E85FDD" w:rsidRPr="000418B1" w:rsidRDefault="00E85FDD" w:rsidP="00E85FDD">
            <w:pPr>
              <w:spacing w:after="0"/>
              <w:jc w:val="center"/>
              <w:rPr>
                <w:rFonts w:ascii="Times New Roman" w:hAnsi="Times New Roman"/>
                <w:color w:val="000000"/>
                <w:sz w:val="18"/>
                <w:szCs w:val="20"/>
              </w:rPr>
            </w:pPr>
            <w:r w:rsidRPr="00E85FDD">
              <w:rPr>
                <w:rFonts w:ascii="Times New Roman" w:hAnsi="Times New Roman"/>
                <w:color w:val="000000"/>
                <w:sz w:val="18"/>
                <w:szCs w:val="20"/>
              </w:rPr>
              <w:t>Не починалося</w:t>
            </w:r>
          </w:p>
        </w:tc>
        <w:tc>
          <w:tcPr>
            <w:tcW w:w="761" w:type="dxa"/>
            <w:tcBorders>
              <w:top w:val="single" w:sz="4" w:space="0" w:color="auto"/>
              <w:left w:val="nil"/>
              <w:bottom w:val="single" w:sz="4" w:space="0" w:color="auto"/>
              <w:right w:val="single" w:sz="4" w:space="0" w:color="auto"/>
            </w:tcBorders>
            <w:vAlign w:val="center"/>
          </w:tcPr>
          <w:p w14:paraId="65F42108" w14:textId="77777777" w:rsidR="00E85FDD" w:rsidRPr="000418B1" w:rsidRDefault="00E85FDD" w:rsidP="00E85FDD">
            <w:pPr>
              <w:spacing w:after="0"/>
              <w:jc w:val="center"/>
              <w:rPr>
                <w:rFonts w:ascii="Times New Roman" w:hAnsi="Times New Roman"/>
                <w:color w:val="000000"/>
                <w:sz w:val="18"/>
                <w:szCs w:val="20"/>
              </w:rPr>
            </w:pPr>
          </w:p>
        </w:tc>
      </w:tr>
      <w:tr w:rsidR="00B1301B" w:rsidRPr="000C4324" w14:paraId="39481ED3"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31489A3A" w14:textId="77777777" w:rsidR="00B1301B" w:rsidRPr="000C4324" w:rsidRDefault="00B1301B" w:rsidP="00B1301B">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49517F75" w14:textId="5404AFD1" w:rsidR="00B1301B" w:rsidRPr="000C4324" w:rsidRDefault="00B1301B" w:rsidP="00B1301B">
            <w:pPr>
              <w:spacing w:after="0" w:line="240" w:lineRule="auto"/>
              <w:rPr>
                <w:rFonts w:ascii="Times New Roman" w:eastAsia="Times New Roman" w:hAnsi="Times New Roman"/>
                <w:b/>
                <w:color w:val="000000"/>
                <w:lang w:eastAsia="ru-RU"/>
              </w:rPr>
            </w:pPr>
            <w:r w:rsidRPr="000C4324">
              <w:rPr>
                <w:rFonts w:ascii="Times New Roman" w:eastAsia="Times New Roman" w:hAnsi="Times New Roman"/>
                <w:b/>
                <w:color w:val="000000"/>
                <w:lang w:eastAsia="ru-RU"/>
              </w:rPr>
              <w:t xml:space="preserve">Всього </w:t>
            </w:r>
            <w:r w:rsidRPr="00E85FDD">
              <w:rPr>
                <w:rFonts w:ascii="Times New Roman" w:eastAsia="Times New Roman" w:hAnsi="Times New Roman"/>
                <w:b/>
                <w:color w:val="000000"/>
                <w:sz w:val="20"/>
                <w:lang w:eastAsia="ru-RU"/>
              </w:rPr>
              <w:t>Інше/ Поводження з відходами</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569383EB" w14:textId="4F86B7E8" w:rsidR="00B1301B" w:rsidRPr="00B1301B" w:rsidRDefault="00B1301B" w:rsidP="00B1301B">
            <w:pPr>
              <w:spacing w:after="0" w:line="240" w:lineRule="auto"/>
              <w:jc w:val="center"/>
              <w:rPr>
                <w:rFonts w:ascii="Times New Roman" w:hAnsi="Times New Roman"/>
                <w:b/>
                <w:bCs/>
                <w:color w:val="000000"/>
                <w:sz w:val="20"/>
                <w:szCs w:val="20"/>
              </w:rPr>
            </w:pPr>
            <w:r w:rsidRPr="00B1301B">
              <w:rPr>
                <w:rFonts w:ascii="Times New Roman" w:hAnsi="Times New Roman"/>
                <w:b/>
                <w:bCs/>
                <w:color w:val="000000"/>
                <w:sz w:val="20"/>
                <w:szCs w:val="20"/>
              </w:rPr>
              <w:t>60228,2</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7438B518" w14:textId="7F0E0543" w:rsidR="00B1301B" w:rsidRPr="00B1301B" w:rsidRDefault="00B1301B" w:rsidP="00B1301B">
            <w:pPr>
              <w:spacing w:after="0" w:line="240" w:lineRule="auto"/>
              <w:jc w:val="center"/>
              <w:rPr>
                <w:rFonts w:ascii="Times New Roman" w:hAnsi="Times New Roman"/>
                <w:b/>
                <w:bCs/>
                <w:color w:val="000000"/>
                <w:sz w:val="20"/>
                <w:szCs w:val="20"/>
              </w:rPr>
            </w:pPr>
            <w:r w:rsidRPr="00B1301B">
              <w:rPr>
                <w:rFonts w:ascii="Times New Roman" w:hAnsi="Times New Roman"/>
                <w:b/>
                <w:bCs/>
                <w:color w:val="000000"/>
                <w:sz w:val="20"/>
                <w:szCs w:val="20"/>
              </w:rPr>
              <w:t>374155,8</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3E885B0C" w14:textId="3A4111E7" w:rsidR="00B1301B" w:rsidRPr="00E85FDD" w:rsidRDefault="00B1301B" w:rsidP="00B1301B">
            <w:pPr>
              <w:spacing w:after="0" w:line="240" w:lineRule="auto"/>
              <w:jc w:val="center"/>
              <w:rPr>
                <w:rFonts w:ascii="Times New Roman" w:eastAsia="Times New Roman" w:hAnsi="Times New Roman"/>
                <w:b/>
                <w:color w:val="000000"/>
                <w:sz w:val="20"/>
                <w:lang w:eastAsia="ru-RU"/>
              </w:rPr>
            </w:pPr>
            <w:r w:rsidRPr="00E85FDD">
              <w:rPr>
                <w:rFonts w:ascii="Times New Roman" w:hAnsi="Times New Roman"/>
                <w:b/>
                <w:bCs/>
                <w:color w:val="000000"/>
                <w:sz w:val="20"/>
                <w:szCs w:val="20"/>
              </w:rPr>
              <w:t>345,0</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1019A29F" w14:textId="7CEEF58F" w:rsidR="00B1301B" w:rsidRPr="00E85FDD" w:rsidRDefault="00B1301B" w:rsidP="00B1301B">
            <w:pPr>
              <w:spacing w:after="0" w:line="240" w:lineRule="auto"/>
              <w:jc w:val="center"/>
              <w:rPr>
                <w:rFonts w:ascii="Times New Roman" w:eastAsia="Times New Roman" w:hAnsi="Times New Roman"/>
                <w:b/>
                <w:color w:val="000000"/>
                <w:sz w:val="20"/>
                <w:lang w:eastAsia="ru-RU"/>
              </w:rPr>
            </w:pPr>
            <w:r w:rsidRPr="00E85FDD">
              <w:rPr>
                <w:rFonts w:ascii="Times New Roman" w:hAnsi="Times New Roman"/>
                <w:b/>
                <w:bCs/>
                <w:color w:val="000000"/>
                <w:sz w:val="20"/>
                <w:szCs w:val="20"/>
              </w:rPr>
              <w:t>0,0</w:t>
            </w:r>
          </w:p>
        </w:tc>
        <w:tc>
          <w:tcPr>
            <w:tcW w:w="850" w:type="dxa"/>
            <w:tcBorders>
              <w:top w:val="single" w:sz="4" w:space="0" w:color="auto"/>
              <w:left w:val="nil"/>
              <w:bottom w:val="single" w:sz="4" w:space="0" w:color="auto"/>
              <w:right w:val="single" w:sz="4" w:space="0" w:color="auto"/>
            </w:tcBorders>
            <w:noWrap/>
            <w:tcMar>
              <w:left w:w="45" w:type="dxa"/>
              <w:right w:w="45" w:type="dxa"/>
            </w:tcMar>
            <w:vAlign w:val="center"/>
          </w:tcPr>
          <w:p w14:paraId="42805746" w14:textId="5F820742" w:rsidR="00B1301B" w:rsidRPr="00E85FDD" w:rsidRDefault="00B1301B" w:rsidP="00B1301B">
            <w:pPr>
              <w:spacing w:after="0" w:line="240" w:lineRule="auto"/>
              <w:jc w:val="center"/>
              <w:rPr>
                <w:rFonts w:ascii="Times New Roman" w:eastAsia="Times New Roman" w:hAnsi="Times New Roman"/>
                <w:b/>
                <w:color w:val="000000"/>
                <w:sz w:val="20"/>
                <w:lang w:eastAsia="ru-RU"/>
              </w:rPr>
            </w:pPr>
            <w:r w:rsidRPr="00E85FDD">
              <w:rPr>
                <w:rFonts w:ascii="Times New Roman" w:hAnsi="Times New Roman"/>
                <w:b/>
                <w:bCs/>
                <w:color w:val="000000"/>
                <w:sz w:val="20"/>
                <w:szCs w:val="20"/>
              </w:rPr>
              <w:t>128,1</w:t>
            </w:r>
          </w:p>
        </w:tc>
        <w:tc>
          <w:tcPr>
            <w:tcW w:w="2273" w:type="dxa"/>
            <w:gridSpan w:val="3"/>
            <w:tcBorders>
              <w:top w:val="single" w:sz="4" w:space="0" w:color="auto"/>
              <w:left w:val="nil"/>
              <w:bottom w:val="single" w:sz="4" w:space="0" w:color="auto"/>
              <w:right w:val="single" w:sz="4" w:space="0" w:color="auto"/>
            </w:tcBorders>
            <w:noWrap/>
          </w:tcPr>
          <w:p w14:paraId="50A0E408" w14:textId="77777777" w:rsidR="00B1301B" w:rsidRPr="000C4324" w:rsidRDefault="00B1301B" w:rsidP="00B1301B">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4758EB4F" w14:textId="77777777" w:rsidR="00B1301B" w:rsidRPr="000C4324" w:rsidRDefault="00B1301B" w:rsidP="00B1301B">
            <w:pPr>
              <w:spacing w:after="0" w:line="240" w:lineRule="auto"/>
              <w:jc w:val="center"/>
              <w:rPr>
                <w:rFonts w:ascii="Times New Roman" w:eastAsia="Times New Roman" w:hAnsi="Times New Roman"/>
                <w:color w:val="000000"/>
                <w:sz w:val="20"/>
                <w:lang w:eastAsia="ru-RU"/>
              </w:rPr>
            </w:pPr>
          </w:p>
        </w:tc>
      </w:tr>
      <w:tr w:rsidR="00B1301B" w:rsidRPr="000C4324" w14:paraId="56DA1F18" w14:textId="77777777" w:rsidTr="000F1433">
        <w:trPr>
          <w:trHeight w:val="20"/>
        </w:trPr>
        <w:tc>
          <w:tcPr>
            <w:tcW w:w="415" w:type="dxa"/>
            <w:tcBorders>
              <w:top w:val="single" w:sz="4" w:space="0" w:color="auto"/>
              <w:left w:val="single" w:sz="4" w:space="0" w:color="auto"/>
              <w:bottom w:val="single" w:sz="4" w:space="0" w:color="auto"/>
              <w:right w:val="single" w:sz="4" w:space="0" w:color="auto"/>
            </w:tcBorders>
            <w:noWrap/>
            <w:tcMar>
              <w:left w:w="85" w:type="dxa"/>
              <w:right w:w="85" w:type="dxa"/>
            </w:tcMar>
          </w:tcPr>
          <w:p w14:paraId="03695BA1" w14:textId="77777777" w:rsidR="00B1301B" w:rsidRPr="000C4324" w:rsidRDefault="00B1301B" w:rsidP="00B1301B">
            <w:pPr>
              <w:spacing w:after="0" w:line="240" w:lineRule="auto"/>
              <w:rPr>
                <w:rFonts w:ascii="Times New Roman" w:eastAsia="Times New Roman" w:hAnsi="Times New Roman"/>
                <w:color w:val="000000"/>
                <w:sz w:val="20"/>
                <w:lang w:eastAsia="ru-RU"/>
              </w:rPr>
            </w:pPr>
          </w:p>
        </w:tc>
        <w:tc>
          <w:tcPr>
            <w:tcW w:w="6026" w:type="dxa"/>
            <w:gridSpan w:val="6"/>
            <w:tcBorders>
              <w:top w:val="single" w:sz="4" w:space="0" w:color="auto"/>
              <w:left w:val="nil"/>
              <w:bottom w:val="single" w:sz="4" w:space="0" w:color="auto"/>
              <w:right w:val="single" w:sz="4" w:space="0" w:color="auto"/>
            </w:tcBorders>
            <w:vAlign w:val="center"/>
          </w:tcPr>
          <w:p w14:paraId="7BECEAAE" w14:textId="77777777" w:rsidR="00B1301B" w:rsidRPr="000C4324" w:rsidRDefault="00B1301B" w:rsidP="00B1301B">
            <w:pPr>
              <w:spacing w:after="0" w:line="240" w:lineRule="auto"/>
              <w:rPr>
                <w:rFonts w:ascii="Times New Roman" w:eastAsia="Times New Roman" w:hAnsi="Times New Roman"/>
                <w:color w:val="000000"/>
                <w:sz w:val="20"/>
                <w:lang w:eastAsia="ru-RU"/>
              </w:rPr>
            </w:pPr>
            <w:r w:rsidRPr="000C4324">
              <w:rPr>
                <w:rFonts w:ascii="Times New Roman" w:eastAsia="Times New Roman" w:hAnsi="Times New Roman"/>
                <w:b/>
                <w:color w:val="000000"/>
                <w:lang w:eastAsia="ru-RU"/>
              </w:rPr>
              <w:t xml:space="preserve">Всього по </w:t>
            </w:r>
            <w:r w:rsidRPr="000C4324">
              <w:rPr>
                <w:rFonts w:ascii="Times New Roman" w:hAnsi="Times New Roman"/>
                <w:b/>
              </w:rPr>
              <w:t>Плану заходів з пом’якшення наслідків змін клімату на період 20</w:t>
            </w:r>
            <w:r>
              <w:rPr>
                <w:rFonts w:ascii="Times New Roman" w:hAnsi="Times New Roman"/>
                <w:b/>
              </w:rPr>
              <w:t>00</w:t>
            </w:r>
            <w:r w:rsidRPr="000C4324">
              <w:rPr>
                <w:rFonts w:ascii="Times New Roman" w:hAnsi="Times New Roman"/>
                <w:b/>
              </w:rPr>
              <w:t>-2030</w:t>
            </w:r>
            <w:r>
              <w:rPr>
                <w:rFonts w:ascii="Times New Roman" w:hAnsi="Times New Roman"/>
                <w:b/>
              </w:rPr>
              <w:t xml:space="preserve"> </w:t>
            </w:r>
            <w:r w:rsidRPr="000C4324">
              <w:rPr>
                <w:rFonts w:ascii="Times New Roman" w:hAnsi="Times New Roman"/>
                <w:b/>
              </w:rPr>
              <w:t>рр.</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4AF40215" w14:textId="33F17DC8" w:rsidR="00B1301B" w:rsidRPr="000F1433" w:rsidRDefault="00B1301B" w:rsidP="00B1301B">
            <w:pPr>
              <w:spacing w:after="0" w:line="240" w:lineRule="auto"/>
              <w:jc w:val="center"/>
              <w:rPr>
                <w:rFonts w:ascii="Times New Roman" w:hAnsi="Times New Roman"/>
                <w:b/>
                <w:bCs/>
                <w:color w:val="000000"/>
                <w:sz w:val="20"/>
                <w:szCs w:val="20"/>
              </w:rPr>
            </w:pPr>
            <w:r w:rsidRPr="000F1433">
              <w:rPr>
                <w:rFonts w:ascii="Times New Roman" w:hAnsi="Times New Roman"/>
                <w:b/>
                <w:bCs/>
                <w:color w:val="000000"/>
                <w:sz w:val="20"/>
                <w:szCs w:val="20"/>
              </w:rPr>
              <w:t>614674,4</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0E00B6A0" w14:textId="257CD9D3" w:rsidR="00B1301B" w:rsidRPr="000F1433" w:rsidRDefault="00B1301B" w:rsidP="00B1301B">
            <w:pPr>
              <w:spacing w:after="0" w:line="240" w:lineRule="auto"/>
              <w:jc w:val="center"/>
              <w:rPr>
                <w:rFonts w:ascii="Times New Roman" w:hAnsi="Times New Roman"/>
                <w:b/>
                <w:bCs/>
                <w:color w:val="000000"/>
                <w:sz w:val="20"/>
                <w:szCs w:val="20"/>
              </w:rPr>
            </w:pPr>
            <w:r w:rsidRPr="000F1433">
              <w:rPr>
                <w:rFonts w:ascii="Times New Roman" w:hAnsi="Times New Roman"/>
                <w:b/>
                <w:bCs/>
                <w:color w:val="000000"/>
                <w:sz w:val="20"/>
                <w:szCs w:val="20"/>
              </w:rPr>
              <w:t>2908405,7</w:t>
            </w:r>
          </w:p>
        </w:tc>
        <w:tc>
          <w:tcPr>
            <w:tcW w:w="992" w:type="dxa"/>
            <w:tcBorders>
              <w:top w:val="single" w:sz="4" w:space="0" w:color="auto"/>
              <w:left w:val="nil"/>
              <w:bottom w:val="single" w:sz="4" w:space="0" w:color="auto"/>
              <w:right w:val="single" w:sz="4" w:space="0" w:color="auto"/>
            </w:tcBorders>
            <w:noWrap/>
            <w:tcMar>
              <w:left w:w="45" w:type="dxa"/>
              <w:right w:w="45" w:type="dxa"/>
            </w:tcMar>
            <w:vAlign w:val="center"/>
          </w:tcPr>
          <w:p w14:paraId="4C6AC72E" w14:textId="65FDEAE4" w:rsidR="00B1301B" w:rsidRPr="00E85FDD" w:rsidRDefault="00B1301B" w:rsidP="00B1301B">
            <w:pPr>
              <w:spacing w:after="0" w:line="240" w:lineRule="auto"/>
              <w:jc w:val="center"/>
              <w:rPr>
                <w:rFonts w:ascii="Times New Roman" w:hAnsi="Times New Roman"/>
                <w:b/>
                <w:lang w:val="en-US"/>
              </w:rPr>
            </w:pPr>
            <w:r w:rsidRPr="00E85FDD">
              <w:rPr>
                <w:rFonts w:ascii="Times New Roman" w:hAnsi="Times New Roman"/>
                <w:b/>
                <w:bCs/>
                <w:color w:val="000000"/>
              </w:rPr>
              <w:t>77443,6</w:t>
            </w:r>
          </w:p>
        </w:tc>
        <w:tc>
          <w:tcPr>
            <w:tcW w:w="851" w:type="dxa"/>
            <w:tcBorders>
              <w:top w:val="single" w:sz="4" w:space="0" w:color="auto"/>
              <w:left w:val="nil"/>
              <w:bottom w:val="single" w:sz="4" w:space="0" w:color="auto"/>
              <w:right w:val="single" w:sz="4" w:space="0" w:color="auto"/>
            </w:tcBorders>
            <w:noWrap/>
            <w:tcMar>
              <w:left w:w="45" w:type="dxa"/>
              <w:right w:w="45" w:type="dxa"/>
            </w:tcMar>
            <w:vAlign w:val="center"/>
          </w:tcPr>
          <w:p w14:paraId="37680C40" w14:textId="16677A7E" w:rsidR="00B1301B" w:rsidRPr="00E85FDD" w:rsidRDefault="00B1301B" w:rsidP="00B1301B">
            <w:pPr>
              <w:spacing w:after="0" w:line="240" w:lineRule="auto"/>
              <w:jc w:val="center"/>
              <w:rPr>
                <w:rFonts w:ascii="Times New Roman" w:hAnsi="Times New Roman"/>
                <w:b/>
              </w:rPr>
            </w:pPr>
            <w:r w:rsidRPr="00E85FDD">
              <w:rPr>
                <w:rFonts w:ascii="Times New Roman" w:hAnsi="Times New Roman"/>
                <w:b/>
                <w:bCs/>
                <w:color w:val="000000"/>
              </w:rPr>
              <w:t>44741,0</w:t>
            </w:r>
          </w:p>
        </w:tc>
        <w:tc>
          <w:tcPr>
            <w:tcW w:w="850" w:type="dxa"/>
            <w:tcBorders>
              <w:top w:val="single" w:sz="4" w:space="0" w:color="auto"/>
              <w:left w:val="nil"/>
              <w:bottom w:val="single" w:sz="4" w:space="0" w:color="auto"/>
              <w:right w:val="single" w:sz="4" w:space="0" w:color="auto"/>
            </w:tcBorders>
            <w:noWrap/>
            <w:tcMar>
              <w:left w:w="45" w:type="dxa"/>
              <w:right w:w="45" w:type="dxa"/>
            </w:tcMar>
            <w:vAlign w:val="center"/>
          </w:tcPr>
          <w:p w14:paraId="2DAAB33D" w14:textId="2B59CD41" w:rsidR="00B1301B" w:rsidRPr="00E85FDD" w:rsidRDefault="00B1301B" w:rsidP="00B1301B">
            <w:pPr>
              <w:spacing w:after="0" w:line="240" w:lineRule="auto"/>
              <w:jc w:val="center"/>
              <w:rPr>
                <w:rFonts w:ascii="Times New Roman" w:hAnsi="Times New Roman"/>
                <w:b/>
                <w:lang w:val="en-US"/>
              </w:rPr>
            </w:pPr>
            <w:r w:rsidRPr="00E85FDD">
              <w:rPr>
                <w:rFonts w:ascii="Times New Roman" w:hAnsi="Times New Roman"/>
                <w:b/>
                <w:bCs/>
                <w:color w:val="000000"/>
              </w:rPr>
              <w:t>43760,3</w:t>
            </w:r>
          </w:p>
        </w:tc>
        <w:tc>
          <w:tcPr>
            <w:tcW w:w="2273" w:type="dxa"/>
            <w:gridSpan w:val="3"/>
            <w:tcBorders>
              <w:top w:val="single" w:sz="4" w:space="0" w:color="auto"/>
              <w:left w:val="nil"/>
              <w:bottom w:val="single" w:sz="4" w:space="0" w:color="auto"/>
              <w:right w:val="single" w:sz="4" w:space="0" w:color="auto"/>
            </w:tcBorders>
            <w:noWrap/>
          </w:tcPr>
          <w:p w14:paraId="08AB09A6" w14:textId="77777777" w:rsidR="00B1301B" w:rsidRPr="000C4324" w:rsidRDefault="00B1301B" w:rsidP="00B1301B">
            <w:pPr>
              <w:spacing w:after="0" w:line="240" w:lineRule="auto"/>
              <w:jc w:val="center"/>
              <w:rPr>
                <w:rFonts w:ascii="Times New Roman" w:eastAsia="Times New Roman" w:hAnsi="Times New Roman"/>
                <w:color w:val="000000"/>
                <w:sz w:val="20"/>
                <w:lang w:eastAsia="ru-RU"/>
              </w:rPr>
            </w:pPr>
          </w:p>
        </w:tc>
        <w:tc>
          <w:tcPr>
            <w:tcW w:w="761" w:type="dxa"/>
            <w:tcBorders>
              <w:top w:val="single" w:sz="4" w:space="0" w:color="auto"/>
              <w:left w:val="nil"/>
              <w:bottom w:val="single" w:sz="4" w:space="0" w:color="auto"/>
              <w:right w:val="single" w:sz="4" w:space="0" w:color="auto"/>
            </w:tcBorders>
          </w:tcPr>
          <w:p w14:paraId="249DDAA8" w14:textId="77777777" w:rsidR="00B1301B" w:rsidRPr="000C4324" w:rsidRDefault="00B1301B" w:rsidP="00B1301B">
            <w:pPr>
              <w:spacing w:after="0" w:line="240" w:lineRule="auto"/>
              <w:jc w:val="center"/>
              <w:rPr>
                <w:rFonts w:ascii="Times New Roman" w:eastAsia="Times New Roman" w:hAnsi="Times New Roman"/>
                <w:color w:val="000000"/>
                <w:sz w:val="20"/>
                <w:lang w:eastAsia="ru-RU"/>
              </w:rPr>
            </w:pPr>
          </w:p>
        </w:tc>
      </w:tr>
    </w:tbl>
    <w:p w14:paraId="359BDF54" w14:textId="77777777" w:rsidR="00D87D4D" w:rsidRPr="00B0178A" w:rsidRDefault="00D87D4D" w:rsidP="00C67829">
      <w:pPr>
        <w:ind w:left="-284"/>
        <w:rPr>
          <w:rFonts w:ascii="Times New Roman" w:hAnsi="Times New Roman"/>
        </w:rPr>
      </w:pPr>
    </w:p>
    <w:p w14:paraId="37D367E4" w14:textId="77777777" w:rsidR="00B73390" w:rsidRPr="00B0178A" w:rsidRDefault="00D87D4D">
      <w:pPr>
        <w:rPr>
          <w:rFonts w:ascii="Times New Roman" w:hAnsi="Times New Roman"/>
        </w:rPr>
      </w:pPr>
      <w:r w:rsidRPr="00B0178A">
        <w:rPr>
          <w:rFonts w:ascii="Times New Roman" w:hAnsi="Times New Roman"/>
        </w:rPr>
        <w:br w:type="page"/>
      </w:r>
    </w:p>
    <w:p w14:paraId="44456F84" w14:textId="640FF966" w:rsidR="00AF49E1" w:rsidRDefault="00B73390" w:rsidP="000E13D1">
      <w:pPr>
        <w:pStyle w:val="1"/>
        <w:rPr>
          <w:rFonts w:ascii="Times New Roman" w:hAnsi="Times New Roman"/>
          <w:sz w:val="28"/>
          <w:szCs w:val="28"/>
        </w:rPr>
      </w:pPr>
      <w:bookmarkStart w:id="10" w:name="_Toc216431857"/>
      <w:r w:rsidRPr="00A61165">
        <w:rPr>
          <w:rFonts w:ascii="Times New Roman" w:hAnsi="Times New Roman"/>
          <w:sz w:val="28"/>
          <w:szCs w:val="28"/>
        </w:rPr>
        <w:lastRenderedPageBreak/>
        <w:t xml:space="preserve">Додаток </w:t>
      </w:r>
      <w:r w:rsidR="00076196" w:rsidRPr="00A61165">
        <w:rPr>
          <w:rFonts w:ascii="Times New Roman" w:hAnsi="Times New Roman"/>
          <w:sz w:val="28"/>
          <w:szCs w:val="28"/>
        </w:rPr>
        <w:t>2</w:t>
      </w:r>
      <w:r w:rsidR="000E13D1" w:rsidRPr="00A61165">
        <w:rPr>
          <w:rFonts w:ascii="Times New Roman" w:hAnsi="Times New Roman"/>
          <w:sz w:val="28"/>
          <w:szCs w:val="28"/>
        </w:rPr>
        <w:t xml:space="preserve">. </w:t>
      </w:r>
      <w:r w:rsidRPr="00A61165">
        <w:rPr>
          <w:rFonts w:ascii="Times New Roman" w:hAnsi="Times New Roman"/>
          <w:sz w:val="28"/>
          <w:szCs w:val="28"/>
        </w:rPr>
        <w:t>Перелік заходів з адаптації</w:t>
      </w:r>
      <w:bookmarkEnd w:id="10"/>
    </w:p>
    <w:p w14:paraId="0578D46D" w14:textId="77777777" w:rsidR="001D2995" w:rsidRPr="0049739C" w:rsidRDefault="006A6646" w:rsidP="001D2995">
      <w:pPr>
        <w:spacing w:after="0"/>
        <w:jc w:val="center"/>
        <w:rPr>
          <w:rFonts w:ascii="Times New Roman" w:hAnsi="Times New Roman"/>
          <w:sz w:val="24"/>
          <w:szCs w:val="24"/>
        </w:rPr>
      </w:pPr>
      <w:r w:rsidRPr="0049739C">
        <w:rPr>
          <w:rFonts w:ascii="Times New Roman" w:hAnsi="Times New Roman"/>
          <w:sz w:val="24"/>
          <w:szCs w:val="24"/>
        </w:rPr>
        <w:t xml:space="preserve">Загальний перелік заходів з адаптації до наслідків зміни клімату у </w:t>
      </w:r>
      <w:proofErr w:type="spellStart"/>
      <w:r w:rsidRPr="0049739C">
        <w:rPr>
          <w:rFonts w:ascii="Times New Roman" w:hAnsi="Times New Roman"/>
          <w:sz w:val="24"/>
          <w:szCs w:val="24"/>
        </w:rPr>
        <w:t>Славутицькій</w:t>
      </w:r>
      <w:proofErr w:type="spellEnd"/>
      <w:r w:rsidRPr="0049739C">
        <w:rPr>
          <w:rFonts w:ascii="Times New Roman" w:hAnsi="Times New Roman"/>
          <w:sz w:val="24"/>
          <w:szCs w:val="24"/>
        </w:rPr>
        <w:t xml:space="preserve"> МТГ на період 2022-2030 рр.</w:t>
      </w:r>
    </w:p>
    <w:tbl>
      <w:tblPr>
        <w:tblStyle w:val="af7"/>
        <w:tblW w:w="14058" w:type="dxa"/>
        <w:jc w:val="center"/>
        <w:tblInd w:w="283" w:type="dxa"/>
        <w:tblLayout w:type="fixed"/>
        <w:tblLook w:val="04A0" w:firstRow="1" w:lastRow="0" w:firstColumn="1" w:lastColumn="0" w:noHBand="0" w:noVBand="1"/>
      </w:tblPr>
      <w:tblGrid>
        <w:gridCol w:w="480"/>
        <w:gridCol w:w="2410"/>
        <w:gridCol w:w="2268"/>
        <w:gridCol w:w="2410"/>
        <w:gridCol w:w="1984"/>
        <w:gridCol w:w="1134"/>
        <w:gridCol w:w="1276"/>
        <w:gridCol w:w="1103"/>
        <w:gridCol w:w="993"/>
      </w:tblGrid>
      <w:tr w:rsidR="007A47FB" w:rsidRPr="006A6646" w14:paraId="2E3BC21C" w14:textId="77777777" w:rsidTr="001D2995">
        <w:trPr>
          <w:trHeight w:val="470"/>
          <w:jc w:val="center"/>
        </w:trPr>
        <w:tc>
          <w:tcPr>
            <w:tcW w:w="480" w:type="dxa"/>
            <w:vAlign w:val="center"/>
          </w:tcPr>
          <w:p w14:paraId="5CE3EA79" w14:textId="77777777" w:rsidR="007A47FB" w:rsidRPr="006A6646" w:rsidRDefault="007A47FB" w:rsidP="009D6D0C">
            <w:pPr>
              <w:pStyle w:val="ab"/>
              <w:ind w:left="0"/>
              <w:jc w:val="center"/>
              <w:rPr>
                <w:rFonts w:ascii="Times New Roman" w:hAnsi="Times New Roman"/>
                <w:b/>
                <w:sz w:val="20"/>
                <w:szCs w:val="20"/>
              </w:rPr>
            </w:pPr>
            <w:r w:rsidRPr="006A6646">
              <w:rPr>
                <w:rFonts w:ascii="Times New Roman" w:hAnsi="Times New Roman"/>
                <w:b/>
                <w:sz w:val="20"/>
                <w:szCs w:val="20"/>
              </w:rPr>
              <w:t>№</w:t>
            </w:r>
          </w:p>
        </w:tc>
        <w:tc>
          <w:tcPr>
            <w:tcW w:w="2410" w:type="dxa"/>
            <w:vAlign w:val="center"/>
          </w:tcPr>
          <w:p w14:paraId="2EA70C7C" w14:textId="77777777" w:rsidR="007A47FB" w:rsidRPr="006A6646" w:rsidRDefault="007A47FB" w:rsidP="009D6D0C">
            <w:pPr>
              <w:pStyle w:val="ab"/>
              <w:ind w:left="0"/>
              <w:jc w:val="center"/>
              <w:rPr>
                <w:rFonts w:ascii="Times New Roman" w:hAnsi="Times New Roman"/>
                <w:b/>
                <w:sz w:val="20"/>
                <w:szCs w:val="20"/>
              </w:rPr>
            </w:pPr>
            <w:r w:rsidRPr="006A6646">
              <w:rPr>
                <w:rFonts w:ascii="Times New Roman" w:hAnsi="Times New Roman"/>
                <w:b/>
                <w:sz w:val="20"/>
                <w:szCs w:val="20"/>
              </w:rPr>
              <w:t>Найменування заходу</w:t>
            </w:r>
          </w:p>
        </w:tc>
        <w:tc>
          <w:tcPr>
            <w:tcW w:w="2268" w:type="dxa"/>
            <w:vAlign w:val="center"/>
          </w:tcPr>
          <w:p w14:paraId="5996B36F" w14:textId="77777777" w:rsidR="007A47FB" w:rsidRPr="006A6646" w:rsidRDefault="007A47FB" w:rsidP="009D6D0C">
            <w:pPr>
              <w:pStyle w:val="ab"/>
              <w:ind w:left="0"/>
              <w:jc w:val="center"/>
              <w:rPr>
                <w:rFonts w:ascii="Times New Roman" w:hAnsi="Times New Roman"/>
                <w:b/>
                <w:sz w:val="20"/>
                <w:szCs w:val="20"/>
              </w:rPr>
            </w:pPr>
            <w:r w:rsidRPr="006A6646">
              <w:rPr>
                <w:rFonts w:ascii="Times New Roman" w:hAnsi="Times New Roman"/>
                <w:b/>
                <w:sz w:val="20"/>
                <w:szCs w:val="20"/>
              </w:rPr>
              <w:t>Сектор</w:t>
            </w:r>
          </w:p>
        </w:tc>
        <w:tc>
          <w:tcPr>
            <w:tcW w:w="2410" w:type="dxa"/>
            <w:vAlign w:val="center"/>
          </w:tcPr>
          <w:p w14:paraId="056E809F" w14:textId="77777777" w:rsidR="007A47FB" w:rsidRPr="006A6646" w:rsidRDefault="007A47FB" w:rsidP="009D6D0C">
            <w:pPr>
              <w:pStyle w:val="ab"/>
              <w:ind w:left="0"/>
              <w:jc w:val="center"/>
              <w:rPr>
                <w:rFonts w:ascii="Times New Roman" w:hAnsi="Times New Roman"/>
                <w:b/>
                <w:sz w:val="20"/>
                <w:szCs w:val="20"/>
              </w:rPr>
            </w:pPr>
            <w:r w:rsidRPr="006A6646">
              <w:rPr>
                <w:rFonts w:ascii="Times New Roman" w:hAnsi="Times New Roman"/>
                <w:b/>
                <w:sz w:val="20"/>
                <w:szCs w:val="20"/>
              </w:rPr>
              <w:t>Зменшення впливу кліматичних ризиків</w:t>
            </w:r>
          </w:p>
        </w:tc>
        <w:tc>
          <w:tcPr>
            <w:tcW w:w="1984" w:type="dxa"/>
            <w:vAlign w:val="center"/>
          </w:tcPr>
          <w:p w14:paraId="7B48F853" w14:textId="77777777" w:rsidR="007A47FB" w:rsidRPr="006A6646" w:rsidRDefault="007A47FB" w:rsidP="009D6D0C">
            <w:pPr>
              <w:pStyle w:val="ab"/>
              <w:ind w:left="0"/>
              <w:jc w:val="center"/>
              <w:rPr>
                <w:rFonts w:ascii="Times New Roman" w:hAnsi="Times New Roman"/>
                <w:b/>
                <w:sz w:val="20"/>
                <w:szCs w:val="20"/>
              </w:rPr>
            </w:pPr>
            <w:r w:rsidRPr="006A6646">
              <w:rPr>
                <w:rFonts w:ascii="Times New Roman" w:hAnsi="Times New Roman"/>
                <w:b/>
                <w:sz w:val="20"/>
                <w:szCs w:val="20"/>
              </w:rPr>
              <w:t>Відповідальний орган</w:t>
            </w:r>
          </w:p>
        </w:tc>
        <w:tc>
          <w:tcPr>
            <w:tcW w:w="1134" w:type="dxa"/>
            <w:vAlign w:val="center"/>
          </w:tcPr>
          <w:p w14:paraId="396B7A92" w14:textId="77777777" w:rsidR="007A47FB" w:rsidRPr="006A6646" w:rsidRDefault="007A47FB" w:rsidP="009D6D0C">
            <w:pPr>
              <w:pStyle w:val="ab"/>
              <w:ind w:left="0"/>
              <w:jc w:val="center"/>
              <w:rPr>
                <w:rFonts w:ascii="Times New Roman" w:hAnsi="Times New Roman"/>
                <w:b/>
                <w:sz w:val="20"/>
                <w:szCs w:val="20"/>
              </w:rPr>
            </w:pPr>
            <w:r w:rsidRPr="006A6646">
              <w:rPr>
                <w:rFonts w:ascii="Times New Roman" w:hAnsi="Times New Roman"/>
                <w:b/>
                <w:sz w:val="20"/>
                <w:szCs w:val="20"/>
              </w:rPr>
              <w:t>Строки реалізації</w:t>
            </w:r>
          </w:p>
        </w:tc>
        <w:tc>
          <w:tcPr>
            <w:tcW w:w="1276" w:type="dxa"/>
            <w:vAlign w:val="center"/>
          </w:tcPr>
          <w:p w14:paraId="6B49F499" w14:textId="77777777" w:rsidR="007A47FB" w:rsidRPr="006A6646" w:rsidRDefault="007A47FB" w:rsidP="001D2995">
            <w:pPr>
              <w:pStyle w:val="ab"/>
              <w:ind w:left="-53" w:right="-34"/>
              <w:jc w:val="center"/>
              <w:rPr>
                <w:rFonts w:ascii="Times New Roman" w:hAnsi="Times New Roman"/>
                <w:b/>
                <w:sz w:val="20"/>
                <w:szCs w:val="20"/>
              </w:rPr>
            </w:pPr>
            <w:r w:rsidRPr="006A6646">
              <w:rPr>
                <w:rFonts w:ascii="Times New Roman" w:hAnsi="Times New Roman"/>
                <w:b/>
                <w:sz w:val="20"/>
                <w:szCs w:val="20"/>
              </w:rPr>
              <w:t>Стан виконання</w:t>
            </w:r>
          </w:p>
        </w:tc>
        <w:tc>
          <w:tcPr>
            <w:tcW w:w="1103" w:type="dxa"/>
          </w:tcPr>
          <w:p w14:paraId="481C01DF" w14:textId="3A1F2656" w:rsidR="007A47FB" w:rsidRPr="001B39C3" w:rsidRDefault="004568DD" w:rsidP="004568DD">
            <w:pPr>
              <w:jc w:val="center"/>
              <w:rPr>
                <w:rFonts w:ascii="Times New Roman" w:hAnsi="Times New Roman"/>
                <w:b/>
                <w:sz w:val="20"/>
                <w:szCs w:val="20"/>
              </w:rPr>
            </w:pPr>
            <w:r w:rsidRPr="001B39C3">
              <w:rPr>
                <w:rFonts w:ascii="Times New Roman" w:eastAsia="Times New Roman" w:hAnsi="Times New Roman"/>
                <w:b/>
                <w:bCs/>
                <w:color w:val="000000"/>
                <w:sz w:val="20"/>
                <w:szCs w:val="20"/>
                <w:lang w:eastAsia="en-US"/>
              </w:rPr>
              <w:t xml:space="preserve">Інвестовані кошти, </w:t>
            </w:r>
            <w:proofErr w:type="spellStart"/>
            <w:r w:rsidRPr="001B39C3">
              <w:rPr>
                <w:rFonts w:ascii="Times New Roman" w:eastAsia="Times New Roman" w:hAnsi="Times New Roman"/>
                <w:b/>
                <w:bCs/>
                <w:color w:val="000000"/>
                <w:sz w:val="20"/>
                <w:szCs w:val="20"/>
                <w:lang w:eastAsia="en-US"/>
              </w:rPr>
              <w:t>тис.грн</w:t>
            </w:r>
            <w:proofErr w:type="spellEnd"/>
            <w:r w:rsidRPr="001B39C3">
              <w:rPr>
                <w:rFonts w:ascii="Times New Roman" w:eastAsia="Times New Roman" w:hAnsi="Times New Roman"/>
                <w:b/>
                <w:bCs/>
                <w:color w:val="000000"/>
                <w:sz w:val="20"/>
                <w:szCs w:val="20"/>
                <w:lang w:eastAsia="en-US"/>
              </w:rPr>
              <w:t>.</w:t>
            </w:r>
          </w:p>
        </w:tc>
        <w:tc>
          <w:tcPr>
            <w:tcW w:w="993" w:type="dxa"/>
            <w:vAlign w:val="center"/>
          </w:tcPr>
          <w:p w14:paraId="0F398F51" w14:textId="0521E678" w:rsidR="007A47FB" w:rsidRPr="001D2995" w:rsidRDefault="007A47FB" w:rsidP="0049739C">
            <w:pPr>
              <w:pStyle w:val="ab"/>
              <w:ind w:left="-49" w:right="-128"/>
              <w:jc w:val="center"/>
              <w:rPr>
                <w:rFonts w:ascii="Times New Roman" w:hAnsi="Times New Roman"/>
                <w:b/>
                <w:sz w:val="20"/>
                <w:szCs w:val="20"/>
              </w:rPr>
            </w:pPr>
            <w:r w:rsidRPr="001D2995">
              <w:rPr>
                <w:rFonts w:ascii="Times New Roman" w:hAnsi="Times New Roman"/>
                <w:b/>
                <w:sz w:val="20"/>
                <w:szCs w:val="20"/>
              </w:rPr>
              <w:t xml:space="preserve">Вартість, </w:t>
            </w:r>
            <w:r w:rsidRPr="001D2995">
              <w:rPr>
                <w:rFonts w:ascii="Times New Roman" w:hAnsi="Times New Roman"/>
                <w:b/>
                <w:sz w:val="20"/>
                <w:szCs w:val="20"/>
              </w:rPr>
              <w:br/>
              <w:t xml:space="preserve">тис. грн. </w:t>
            </w:r>
          </w:p>
        </w:tc>
      </w:tr>
      <w:tr w:rsidR="007A47FB" w:rsidRPr="006A6646" w14:paraId="6EA41ADA" w14:textId="77777777" w:rsidTr="001D2995">
        <w:trPr>
          <w:jc w:val="center"/>
        </w:trPr>
        <w:tc>
          <w:tcPr>
            <w:tcW w:w="11962" w:type="dxa"/>
            <w:gridSpan w:val="7"/>
            <w:shd w:val="clear" w:color="auto" w:fill="D9D9D9" w:themeFill="background1" w:themeFillShade="D9"/>
            <w:vAlign w:val="center"/>
          </w:tcPr>
          <w:p w14:paraId="1417ADBF" w14:textId="77777777" w:rsidR="007A47FB" w:rsidRPr="006A6646" w:rsidRDefault="007A47FB" w:rsidP="001D2995">
            <w:pPr>
              <w:pStyle w:val="ab"/>
              <w:ind w:left="-53" w:right="-34" w:firstLine="643"/>
              <w:rPr>
                <w:rFonts w:ascii="Times New Roman" w:hAnsi="Times New Roman"/>
                <w:b/>
                <w:sz w:val="20"/>
                <w:szCs w:val="20"/>
              </w:rPr>
            </w:pPr>
            <w:r w:rsidRPr="006A6646">
              <w:rPr>
                <w:rFonts w:ascii="Times New Roman" w:hAnsi="Times New Roman"/>
                <w:b/>
                <w:sz w:val="20"/>
                <w:szCs w:val="20"/>
              </w:rPr>
              <w:t>Навчання і інновації</w:t>
            </w:r>
          </w:p>
        </w:tc>
        <w:tc>
          <w:tcPr>
            <w:tcW w:w="1103" w:type="dxa"/>
            <w:shd w:val="clear" w:color="auto" w:fill="D9D9D9" w:themeFill="background1" w:themeFillShade="D9"/>
          </w:tcPr>
          <w:p w14:paraId="63E7AD31" w14:textId="77777777" w:rsidR="007A47FB" w:rsidRPr="002467B6" w:rsidRDefault="007A47FB" w:rsidP="009D6D0C">
            <w:pPr>
              <w:pStyle w:val="ab"/>
              <w:ind w:left="0" w:firstLine="643"/>
              <w:rPr>
                <w:rFonts w:ascii="Times New Roman" w:hAnsi="Times New Roman"/>
                <w:b/>
                <w:sz w:val="20"/>
                <w:szCs w:val="20"/>
                <w:highlight w:val="yellow"/>
              </w:rPr>
            </w:pPr>
          </w:p>
        </w:tc>
        <w:tc>
          <w:tcPr>
            <w:tcW w:w="993" w:type="dxa"/>
            <w:shd w:val="clear" w:color="auto" w:fill="D9D9D9" w:themeFill="background1" w:themeFillShade="D9"/>
          </w:tcPr>
          <w:p w14:paraId="6B7124F7" w14:textId="7580A931" w:rsidR="007A47FB" w:rsidRPr="001D2995" w:rsidRDefault="007A47FB" w:rsidP="007A47FB">
            <w:pPr>
              <w:pStyle w:val="ab"/>
              <w:ind w:left="-49" w:right="-128"/>
              <w:rPr>
                <w:rFonts w:ascii="Times New Roman" w:hAnsi="Times New Roman"/>
                <w:b/>
                <w:sz w:val="20"/>
                <w:szCs w:val="20"/>
              </w:rPr>
            </w:pPr>
          </w:p>
        </w:tc>
      </w:tr>
      <w:tr w:rsidR="007A47FB" w:rsidRPr="006A6646" w14:paraId="113B5438" w14:textId="77777777" w:rsidTr="001D2995">
        <w:trPr>
          <w:jc w:val="center"/>
        </w:trPr>
        <w:tc>
          <w:tcPr>
            <w:tcW w:w="480" w:type="dxa"/>
          </w:tcPr>
          <w:p w14:paraId="28A7189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p>
        </w:tc>
        <w:tc>
          <w:tcPr>
            <w:tcW w:w="2410" w:type="dxa"/>
          </w:tcPr>
          <w:p w14:paraId="2D67AC14"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 xml:space="preserve">Оповіщення у надзвичайних ситуаціях засобами </w:t>
            </w:r>
            <w:proofErr w:type="spellStart"/>
            <w:r w:rsidRPr="006A6646">
              <w:rPr>
                <w:rFonts w:ascii="Times New Roman" w:hAnsi="Times New Roman"/>
                <w:sz w:val="20"/>
                <w:szCs w:val="20"/>
              </w:rPr>
              <w:t>радіо-</w:t>
            </w:r>
            <w:proofErr w:type="spellEnd"/>
            <w:r w:rsidRPr="006A6646">
              <w:rPr>
                <w:rFonts w:ascii="Times New Roman" w:hAnsi="Times New Roman"/>
                <w:sz w:val="20"/>
                <w:szCs w:val="20"/>
              </w:rPr>
              <w:t xml:space="preserve">, </w:t>
            </w:r>
            <w:proofErr w:type="spellStart"/>
            <w:r w:rsidRPr="006A6646">
              <w:rPr>
                <w:rFonts w:ascii="Times New Roman" w:hAnsi="Times New Roman"/>
                <w:sz w:val="20"/>
                <w:szCs w:val="20"/>
              </w:rPr>
              <w:t>теле-оповіщення</w:t>
            </w:r>
            <w:proofErr w:type="spellEnd"/>
            <w:r w:rsidRPr="006A6646">
              <w:rPr>
                <w:rFonts w:ascii="Times New Roman" w:hAnsi="Times New Roman"/>
                <w:sz w:val="20"/>
                <w:szCs w:val="20"/>
              </w:rPr>
              <w:t>, через оповіщення в соціальних мережах, спеціалізованих мобільних додатках, на інформаційних екранах міста</w:t>
            </w:r>
          </w:p>
        </w:tc>
        <w:tc>
          <w:tcPr>
            <w:tcW w:w="2268" w:type="dxa"/>
          </w:tcPr>
          <w:p w14:paraId="7D4156D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Цивільний захист і надзвичайні ситуації,</w:t>
            </w:r>
          </w:p>
          <w:p w14:paraId="4EACDB8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Інформаційно-комунікаційні технології,</w:t>
            </w:r>
          </w:p>
          <w:p w14:paraId="586DD1A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081011AA"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6B826A1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Енергетика,</w:t>
            </w:r>
          </w:p>
          <w:p w14:paraId="052DE60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4CDF62F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p w14:paraId="30E40980"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w:t>
            </w:r>
          </w:p>
        </w:tc>
        <w:tc>
          <w:tcPr>
            <w:tcW w:w="2410" w:type="dxa"/>
          </w:tcPr>
          <w:p w14:paraId="374D4BB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2B5D9720"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Екстремальний холод,</w:t>
            </w:r>
          </w:p>
          <w:p w14:paraId="407B6797"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p w14:paraId="5941D1D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Екстремальний снігопад,</w:t>
            </w:r>
          </w:p>
          <w:p w14:paraId="4D1BF19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Град,</w:t>
            </w:r>
          </w:p>
          <w:p w14:paraId="4410B29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Сильні вітри,</w:t>
            </w:r>
          </w:p>
          <w:p w14:paraId="4FA0C25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Гроза,</w:t>
            </w:r>
          </w:p>
          <w:p w14:paraId="654C823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Лісові пожежі</w:t>
            </w:r>
          </w:p>
        </w:tc>
        <w:tc>
          <w:tcPr>
            <w:tcW w:w="1984" w:type="dxa"/>
          </w:tcPr>
          <w:p w14:paraId="432D109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Державна служба України з надзвичайних ситуацій,</w:t>
            </w:r>
          </w:p>
          <w:p w14:paraId="32E22DB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Організації </w:t>
            </w:r>
            <w:proofErr w:type="spellStart"/>
            <w:r w:rsidRPr="006A6646">
              <w:rPr>
                <w:rFonts w:ascii="Times New Roman" w:hAnsi="Times New Roman"/>
                <w:sz w:val="20"/>
                <w:szCs w:val="20"/>
              </w:rPr>
              <w:t>Теле-</w:t>
            </w:r>
            <w:proofErr w:type="spellEnd"/>
            <w:r w:rsidRPr="006A6646">
              <w:rPr>
                <w:rFonts w:ascii="Times New Roman" w:hAnsi="Times New Roman"/>
                <w:sz w:val="20"/>
                <w:szCs w:val="20"/>
              </w:rPr>
              <w:t xml:space="preserve"> </w:t>
            </w:r>
            <w:proofErr w:type="spellStart"/>
            <w:r w:rsidRPr="006A6646">
              <w:rPr>
                <w:rFonts w:ascii="Times New Roman" w:hAnsi="Times New Roman"/>
                <w:sz w:val="20"/>
                <w:szCs w:val="20"/>
              </w:rPr>
              <w:t>радіо-</w:t>
            </w:r>
            <w:proofErr w:type="spellEnd"/>
            <w:r w:rsidRPr="006A6646">
              <w:rPr>
                <w:rFonts w:ascii="Times New Roman" w:hAnsi="Times New Roman"/>
                <w:sz w:val="20"/>
                <w:szCs w:val="20"/>
              </w:rPr>
              <w:t xml:space="preserve"> мовлення, Славутицька міська рада</w:t>
            </w:r>
          </w:p>
        </w:tc>
        <w:tc>
          <w:tcPr>
            <w:tcW w:w="1134" w:type="dxa"/>
          </w:tcPr>
          <w:p w14:paraId="29FFF263" w14:textId="79474044"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2022-2030</w:t>
            </w:r>
          </w:p>
        </w:tc>
        <w:tc>
          <w:tcPr>
            <w:tcW w:w="1276" w:type="dxa"/>
          </w:tcPr>
          <w:p w14:paraId="5B0288F2" w14:textId="33849D93"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w:t>
            </w:r>
            <w:r w:rsidRPr="006A6646">
              <w:rPr>
                <w:rFonts w:ascii="Times New Roman" w:hAnsi="Times New Roman"/>
                <w:sz w:val="20"/>
                <w:szCs w:val="20"/>
              </w:rPr>
              <w:t>иконується</w:t>
            </w:r>
          </w:p>
        </w:tc>
        <w:tc>
          <w:tcPr>
            <w:tcW w:w="1103" w:type="dxa"/>
          </w:tcPr>
          <w:p w14:paraId="020768BC" w14:textId="580E7CC5" w:rsidR="007A47FB" w:rsidRPr="001B39C3" w:rsidRDefault="00AD6435" w:rsidP="009D6D0C">
            <w:pPr>
              <w:pStyle w:val="ab"/>
              <w:ind w:left="0"/>
              <w:jc w:val="center"/>
              <w:rPr>
                <w:rFonts w:ascii="Times New Roman" w:hAnsi="Times New Roman"/>
                <w:sz w:val="20"/>
                <w:szCs w:val="20"/>
              </w:rPr>
            </w:pPr>
            <w:r w:rsidRPr="001B39C3">
              <w:rPr>
                <w:rFonts w:ascii="Times New Roman" w:hAnsi="Times New Roman"/>
                <w:color w:val="000000"/>
                <w:sz w:val="20"/>
                <w:szCs w:val="20"/>
              </w:rPr>
              <w:t>450</w:t>
            </w:r>
            <w:r w:rsidR="004568DD" w:rsidRPr="001B39C3">
              <w:rPr>
                <w:rFonts w:ascii="Times New Roman" w:hAnsi="Times New Roman"/>
                <w:color w:val="000000"/>
                <w:sz w:val="20"/>
                <w:szCs w:val="20"/>
              </w:rPr>
              <w:t>,0</w:t>
            </w:r>
          </w:p>
        </w:tc>
        <w:tc>
          <w:tcPr>
            <w:tcW w:w="993" w:type="dxa"/>
          </w:tcPr>
          <w:p w14:paraId="0B4C829C" w14:textId="49EC1C53"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1 350,0</w:t>
            </w:r>
          </w:p>
        </w:tc>
      </w:tr>
      <w:tr w:rsidR="007A47FB" w:rsidRPr="006A6646" w14:paraId="0044ADBF" w14:textId="77777777" w:rsidTr="001D2995">
        <w:trPr>
          <w:jc w:val="center"/>
        </w:trPr>
        <w:tc>
          <w:tcPr>
            <w:tcW w:w="480" w:type="dxa"/>
          </w:tcPr>
          <w:p w14:paraId="2C1AAF0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2.</w:t>
            </w:r>
          </w:p>
        </w:tc>
        <w:tc>
          <w:tcPr>
            <w:tcW w:w="2410" w:type="dxa"/>
          </w:tcPr>
          <w:p w14:paraId="16B877DB"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Проведення роз’яснювальної роботи з населенням щодо попередження виникнення надзвичайних ситуацій та поведінки в умовах надзвичайних ситуацій та стихійних явищ</w:t>
            </w:r>
          </w:p>
        </w:tc>
        <w:tc>
          <w:tcPr>
            <w:tcW w:w="2268" w:type="dxa"/>
          </w:tcPr>
          <w:p w14:paraId="3DDAD2C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0ED48A9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0AD6619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Енергетика,</w:t>
            </w:r>
          </w:p>
          <w:p w14:paraId="5D6B5677"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79E1074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w:t>
            </w:r>
          </w:p>
          <w:p w14:paraId="48E1AFF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Цивільний захист і надзвичайні ситуації</w:t>
            </w:r>
          </w:p>
          <w:p w14:paraId="1527BFB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Інформаційно-комунікаційні технології</w:t>
            </w:r>
          </w:p>
        </w:tc>
        <w:tc>
          <w:tcPr>
            <w:tcW w:w="2410" w:type="dxa"/>
          </w:tcPr>
          <w:p w14:paraId="30F393E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0B7E8B8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Екстремальний холод,</w:t>
            </w:r>
          </w:p>
          <w:p w14:paraId="10BC1FE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p w14:paraId="1C21851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Екстремальний снігопад,</w:t>
            </w:r>
          </w:p>
          <w:p w14:paraId="4CFA98F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Град,</w:t>
            </w:r>
          </w:p>
          <w:p w14:paraId="44CB39F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p w14:paraId="437C54D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Сильні вітри,</w:t>
            </w:r>
          </w:p>
          <w:p w14:paraId="13D04D5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Гроза,</w:t>
            </w:r>
          </w:p>
          <w:p w14:paraId="3934F9F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Лісові пожежі,</w:t>
            </w:r>
          </w:p>
          <w:p w14:paraId="4067863A"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Пожежі на землі,</w:t>
            </w:r>
          </w:p>
          <w:p w14:paraId="5E9529B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Захворювання, спричинені водою,</w:t>
            </w:r>
          </w:p>
          <w:p w14:paraId="1B6D8E9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Зараження комахами</w:t>
            </w:r>
          </w:p>
        </w:tc>
        <w:tc>
          <w:tcPr>
            <w:tcW w:w="1984" w:type="dxa"/>
          </w:tcPr>
          <w:p w14:paraId="5503490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Державна служба України з надзвичайних ситуацій,</w:t>
            </w:r>
          </w:p>
          <w:p w14:paraId="7A14C6F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Організації </w:t>
            </w:r>
            <w:proofErr w:type="spellStart"/>
            <w:r w:rsidRPr="006A6646">
              <w:rPr>
                <w:rFonts w:ascii="Times New Roman" w:hAnsi="Times New Roman"/>
                <w:sz w:val="20"/>
                <w:szCs w:val="20"/>
              </w:rPr>
              <w:t>Теле-</w:t>
            </w:r>
            <w:proofErr w:type="spellEnd"/>
            <w:r w:rsidRPr="006A6646">
              <w:rPr>
                <w:rFonts w:ascii="Times New Roman" w:hAnsi="Times New Roman"/>
                <w:sz w:val="20"/>
                <w:szCs w:val="20"/>
              </w:rPr>
              <w:t xml:space="preserve"> </w:t>
            </w:r>
            <w:proofErr w:type="spellStart"/>
            <w:r w:rsidRPr="006A6646">
              <w:rPr>
                <w:rFonts w:ascii="Times New Roman" w:hAnsi="Times New Roman"/>
                <w:sz w:val="20"/>
                <w:szCs w:val="20"/>
              </w:rPr>
              <w:t>радіо-</w:t>
            </w:r>
            <w:proofErr w:type="spellEnd"/>
            <w:r w:rsidRPr="006A6646">
              <w:rPr>
                <w:rFonts w:ascii="Times New Roman" w:hAnsi="Times New Roman"/>
                <w:sz w:val="20"/>
                <w:szCs w:val="20"/>
              </w:rPr>
              <w:t xml:space="preserve"> мовлення, Лісові господарства,</w:t>
            </w:r>
          </w:p>
          <w:p w14:paraId="0A22BC0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w:t>
            </w:r>
          </w:p>
        </w:tc>
        <w:tc>
          <w:tcPr>
            <w:tcW w:w="1134" w:type="dxa"/>
          </w:tcPr>
          <w:p w14:paraId="7193B2B4" w14:textId="77F0C5F6"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2022-2030</w:t>
            </w:r>
          </w:p>
        </w:tc>
        <w:tc>
          <w:tcPr>
            <w:tcW w:w="1276" w:type="dxa"/>
          </w:tcPr>
          <w:p w14:paraId="4A3B87A5" w14:textId="352726A6"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w:t>
            </w:r>
            <w:r w:rsidRPr="006A6646">
              <w:rPr>
                <w:rFonts w:ascii="Times New Roman" w:hAnsi="Times New Roman"/>
                <w:sz w:val="20"/>
                <w:szCs w:val="20"/>
              </w:rPr>
              <w:t>иконується</w:t>
            </w:r>
          </w:p>
        </w:tc>
        <w:tc>
          <w:tcPr>
            <w:tcW w:w="1103" w:type="dxa"/>
          </w:tcPr>
          <w:p w14:paraId="2F9F80A9" w14:textId="137D8449"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180,0</w:t>
            </w:r>
          </w:p>
        </w:tc>
        <w:tc>
          <w:tcPr>
            <w:tcW w:w="993" w:type="dxa"/>
          </w:tcPr>
          <w:p w14:paraId="68CFA047" w14:textId="714999D5"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540,0</w:t>
            </w:r>
          </w:p>
        </w:tc>
      </w:tr>
      <w:tr w:rsidR="007A47FB" w:rsidRPr="006A6646" w14:paraId="5BE5A003" w14:textId="77777777" w:rsidTr="001D2995">
        <w:trPr>
          <w:jc w:val="center"/>
        </w:trPr>
        <w:tc>
          <w:tcPr>
            <w:tcW w:w="480" w:type="dxa"/>
          </w:tcPr>
          <w:p w14:paraId="17F4E68D" w14:textId="2E8C91FF"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3</w:t>
            </w:r>
            <w:r w:rsidRPr="006A6646">
              <w:rPr>
                <w:rFonts w:ascii="Times New Roman" w:hAnsi="Times New Roman"/>
                <w:sz w:val="20"/>
                <w:szCs w:val="20"/>
              </w:rPr>
              <w:t>.</w:t>
            </w:r>
          </w:p>
        </w:tc>
        <w:tc>
          <w:tcPr>
            <w:tcW w:w="2410" w:type="dxa"/>
          </w:tcPr>
          <w:p w14:paraId="293D76EE"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Розробка проєкту реконструкції зливової каналізації міста</w:t>
            </w:r>
          </w:p>
        </w:tc>
        <w:tc>
          <w:tcPr>
            <w:tcW w:w="2268" w:type="dxa"/>
          </w:tcPr>
          <w:p w14:paraId="36085BC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79B5E0E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518197D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73AB0D9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p w14:paraId="0436193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Цивільний захист і </w:t>
            </w:r>
            <w:r w:rsidRPr="006A6646">
              <w:rPr>
                <w:rFonts w:ascii="Times New Roman" w:hAnsi="Times New Roman"/>
                <w:sz w:val="20"/>
                <w:szCs w:val="20"/>
              </w:rPr>
              <w:lastRenderedPageBreak/>
              <w:t>надзвичайні ситуації,</w:t>
            </w:r>
          </w:p>
          <w:p w14:paraId="2A71995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Інформаційно-комунікаційні технології,</w:t>
            </w:r>
          </w:p>
          <w:p w14:paraId="6315447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41F0BEE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lastRenderedPageBreak/>
              <w:t>Екстремальні зливи</w:t>
            </w:r>
          </w:p>
        </w:tc>
        <w:tc>
          <w:tcPr>
            <w:tcW w:w="1984" w:type="dxa"/>
          </w:tcPr>
          <w:p w14:paraId="4BD99CA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Славутицька міська рада, </w:t>
            </w:r>
          </w:p>
          <w:p w14:paraId="765BBDF5" w14:textId="0DF29D63" w:rsidR="007A47FB" w:rsidRPr="004568DD" w:rsidRDefault="007A47FB" w:rsidP="0049739C">
            <w:pPr>
              <w:pStyle w:val="ab"/>
              <w:ind w:left="0"/>
              <w:jc w:val="center"/>
              <w:rPr>
                <w:rFonts w:ascii="Times New Roman" w:hAnsi="Times New Roman"/>
                <w:sz w:val="20"/>
                <w:szCs w:val="20"/>
              </w:rPr>
            </w:pPr>
            <w:r w:rsidRPr="0049739C">
              <w:rPr>
                <w:rFonts w:ascii="Times New Roman" w:hAnsi="Times New Roman"/>
                <w:sz w:val="20"/>
                <w:szCs w:val="20"/>
              </w:rPr>
              <w:t>КП ДЕУ</w:t>
            </w:r>
          </w:p>
        </w:tc>
        <w:tc>
          <w:tcPr>
            <w:tcW w:w="1134" w:type="dxa"/>
          </w:tcPr>
          <w:p w14:paraId="06F8D8EF" w14:textId="232370A5"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w:t>
            </w:r>
            <w:r>
              <w:rPr>
                <w:rFonts w:ascii="Times New Roman" w:hAnsi="Times New Roman"/>
                <w:sz w:val="20"/>
                <w:szCs w:val="20"/>
              </w:rPr>
              <w:t>6-</w:t>
            </w:r>
            <w:r w:rsidRPr="006A6646">
              <w:rPr>
                <w:rFonts w:ascii="Times New Roman" w:hAnsi="Times New Roman"/>
                <w:sz w:val="20"/>
                <w:szCs w:val="20"/>
              </w:rPr>
              <w:t>202</w:t>
            </w:r>
            <w:r>
              <w:rPr>
                <w:rFonts w:ascii="Times New Roman" w:hAnsi="Times New Roman"/>
                <w:sz w:val="20"/>
                <w:szCs w:val="20"/>
              </w:rPr>
              <w:t>7</w:t>
            </w:r>
          </w:p>
        </w:tc>
        <w:tc>
          <w:tcPr>
            <w:tcW w:w="1276" w:type="dxa"/>
          </w:tcPr>
          <w:p w14:paraId="13A70FB6"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Не починалося</w:t>
            </w:r>
          </w:p>
        </w:tc>
        <w:tc>
          <w:tcPr>
            <w:tcW w:w="1103" w:type="dxa"/>
          </w:tcPr>
          <w:p w14:paraId="45DF852E" w14:textId="3FAD4FCC"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0B126627" w14:textId="15179C9A"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2 500,0</w:t>
            </w:r>
          </w:p>
        </w:tc>
      </w:tr>
      <w:tr w:rsidR="007A47FB" w:rsidRPr="006A6646" w14:paraId="43711E81" w14:textId="77777777" w:rsidTr="001D2995">
        <w:trPr>
          <w:jc w:val="center"/>
        </w:trPr>
        <w:tc>
          <w:tcPr>
            <w:tcW w:w="480" w:type="dxa"/>
          </w:tcPr>
          <w:p w14:paraId="133875A0" w14:textId="0F0A35F3"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lastRenderedPageBreak/>
              <w:t>4</w:t>
            </w:r>
            <w:r w:rsidRPr="006A6646">
              <w:rPr>
                <w:rFonts w:ascii="Times New Roman" w:hAnsi="Times New Roman"/>
                <w:sz w:val="20"/>
                <w:szCs w:val="20"/>
              </w:rPr>
              <w:t>.</w:t>
            </w:r>
          </w:p>
        </w:tc>
        <w:tc>
          <w:tcPr>
            <w:tcW w:w="2410" w:type="dxa"/>
          </w:tcPr>
          <w:p w14:paraId="78052921"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Використання нових інформаційних технологій (</w:t>
            </w:r>
            <w:proofErr w:type="spellStart"/>
            <w:r w:rsidRPr="006A6646">
              <w:rPr>
                <w:rFonts w:ascii="Times New Roman" w:hAnsi="Times New Roman"/>
                <w:sz w:val="20"/>
                <w:szCs w:val="20"/>
              </w:rPr>
              <w:t>квадрокоптер</w:t>
            </w:r>
            <w:proofErr w:type="spellEnd"/>
            <w:r w:rsidRPr="006A6646">
              <w:rPr>
                <w:rFonts w:ascii="Times New Roman" w:hAnsi="Times New Roman"/>
                <w:sz w:val="20"/>
                <w:szCs w:val="20"/>
              </w:rPr>
              <w:t>) для відеоспостережень з метою вчасного реагування на лісові та наземні пожежі</w:t>
            </w:r>
          </w:p>
        </w:tc>
        <w:tc>
          <w:tcPr>
            <w:tcW w:w="2268" w:type="dxa"/>
          </w:tcPr>
          <w:p w14:paraId="7907C50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3A1FA3D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p w14:paraId="6ADD75C0"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Цивільний захист і надзвичайні ситуації,</w:t>
            </w:r>
          </w:p>
          <w:p w14:paraId="4CFB3040"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Інформаційно-комунікаційні технології</w:t>
            </w:r>
          </w:p>
        </w:tc>
        <w:tc>
          <w:tcPr>
            <w:tcW w:w="2410" w:type="dxa"/>
          </w:tcPr>
          <w:p w14:paraId="5B76D77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Лісові пожежі,</w:t>
            </w:r>
          </w:p>
          <w:p w14:paraId="7936119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Пожежі на землі</w:t>
            </w:r>
          </w:p>
        </w:tc>
        <w:tc>
          <w:tcPr>
            <w:tcW w:w="1984" w:type="dxa"/>
          </w:tcPr>
          <w:p w14:paraId="2A4D50E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Державна служба з надзвичайних ситуацій</w:t>
            </w:r>
          </w:p>
        </w:tc>
        <w:tc>
          <w:tcPr>
            <w:tcW w:w="1134" w:type="dxa"/>
          </w:tcPr>
          <w:p w14:paraId="26E9841E" w14:textId="10476E4A"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2021</w:t>
            </w:r>
            <w:r>
              <w:rPr>
                <w:rFonts w:ascii="Times New Roman" w:hAnsi="Times New Roman"/>
                <w:sz w:val="20"/>
                <w:szCs w:val="20"/>
              </w:rPr>
              <w:t>-</w:t>
            </w:r>
            <w:r w:rsidRPr="006A6646">
              <w:rPr>
                <w:rFonts w:ascii="Times New Roman" w:hAnsi="Times New Roman"/>
                <w:sz w:val="20"/>
                <w:szCs w:val="20"/>
              </w:rPr>
              <w:t>2022</w:t>
            </w:r>
          </w:p>
        </w:tc>
        <w:tc>
          <w:tcPr>
            <w:tcW w:w="1276" w:type="dxa"/>
          </w:tcPr>
          <w:p w14:paraId="677E3129" w14:textId="11441C81"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Виконано</w:t>
            </w:r>
          </w:p>
        </w:tc>
        <w:tc>
          <w:tcPr>
            <w:tcW w:w="1103" w:type="dxa"/>
          </w:tcPr>
          <w:p w14:paraId="7B40F0C1" w14:textId="76DB0CD0"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90,5</w:t>
            </w:r>
          </w:p>
        </w:tc>
        <w:tc>
          <w:tcPr>
            <w:tcW w:w="993" w:type="dxa"/>
          </w:tcPr>
          <w:p w14:paraId="6F30EFEC" w14:textId="2B050942"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90,5</w:t>
            </w:r>
          </w:p>
        </w:tc>
      </w:tr>
      <w:tr w:rsidR="007A47FB" w:rsidRPr="006A6646" w14:paraId="6E60084C" w14:textId="77777777" w:rsidTr="001D2995">
        <w:trPr>
          <w:jc w:val="center"/>
        </w:trPr>
        <w:tc>
          <w:tcPr>
            <w:tcW w:w="11962" w:type="dxa"/>
            <w:gridSpan w:val="7"/>
            <w:shd w:val="clear" w:color="auto" w:fill="D9D9D9" w:themeFill="background1" w:themeFillShade="D9"/>
            <w:vAlign w:val="center"/>
          </w:tcPr>
          <w:p w14:paraId="65AC18BF" w14:textId="77777777" w:rsidR="007A47FB" w:rsidRPr="006A6646" w:rsidRDefault="007A47FB" w:rsidP="001D2995">
            <w:pPr>
              <w:pStyle w:val="ab"/>
              <w:ind w:left="-53" w:right="-34" w:firstLine="643"/>
              <w:rPr>
                <w:rFonts w:ascii="Times New Roman" w:hAnsi="Times New Roman"/>
                <w:b/>
                <w:sz w:val="20"/>
                <w:szCs w:val="20"/>
              </w:rPr>
            </w:pPr>
            <w:r w:rsidRPr="006A6646">
              <w:rPr>
                <w:rFonts w:ascii="Times New Roman" w:hAnsi="Times New Roman"/>
                <w:b/>
                <w:sz w:val="20"/>
                <w:szCs w:val="20"/>
              </w:rPr>
              <w:t>Доступ до сервісу</w:t>
            </w:r>
          </w:p>
        </w:tc>
        <w:tc>
          <w:tcPr>
            <w:tcW w:w="1103" w:type="dxa"/>
            <w:shd w:val="clear" w:color="auto" w:fill="D9D9D9" w:themeFill="background1" w:themeFillShade="D9"/>
          </w:tcPr>
          <w:p w14:paraId="79996065" w14:textId="77777777" w:rsidR="007A47FB" w:rsidRPr="001B39C3" w:rsidRDefault="007A47FB" w:rsidP="009D6D0C">
            <w:pPr>
              <w:pStyle w:val="ab"/>
              <w:ind w:left="0" w:firstLine="46"/>
              <w:jc w:val="center"/>
              <w:rPr>
                <w:rFonts w:ascii="Times New Roman" w:hAnsi="Times New Roman"/>
                <w:b/>
                <w:sz w:val="20"/>
                <w:szCs w:val="20"/>
              </w:rPr>
            </w:pPr>
          </w:p>
        </w:tc>
        <w:tc>
          <w:tcPr>
            <w:tcW w:w="993" w:type="dxa"/>
            <w:shd w:val="clear" w:color="auto" w:fill="D9D9D9" w:themeFill="background1" w:themeFillShade="D9"/>
          </w:tcPr>
          <w:p w14:paraId="163E4815" w14:textId="05611CC5" w:rsidR="007A47FB" w:rsidRPr="001D2995" w:rsidRDefault="007A47FB" w:rsidP="007A47FB">
            <w:pPr>
              <w:pStyle w:val="ab"/>
              <w:ind w:left="-49" w:right="-128"/>
              <w:jc w:val="center"/>
              <w:rPr>
                <w:rFonts w:ascii="Times New Roman" w:hAnsi="Times New Roman"/>
                <w:b/>
                <w:sz w:val="20"/>
                <w:szCs w:val="20"/>
              </w:rPr>
            </w:pPr>
          </w:p>
        </w:tc>
      </w:tr>
      <w:tr w:rsidR="007A47FB" w:rsidRPr="006A6646" w14:paraId="7E5C072F" w14:textId="77777777" w:rsidTr="001D2995">
        <w:trPr>
          <w:jc w:val="center"/>
        </w:trPr>
        <w:tc>
          <w:tcPr>
            <w:tcW w:w="480" w:type="dxa"/>
          </w:tcPr>
          <w:p w14:paraId="4A52F53D" w14:textId="2B3FCF18"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5</w:t>
            </w:r>
            <w:r w:rsidRPr="006A6646">
              <w:rPr>
                <w:rFonts w:ascii="Times New Roman" w:hAnsi="Times New Roman"/>
                <w:sz w:val="20"/>
                <w:szCs w:val="20"/>
              </w:rPr>
              <w:t>.</w:t>
            </w:r>
          </w:p>
        </w:tc>
        <w:tc>
          <w:tcPr>
            <w:tcW w:w="2410" w:type="dxa"/>
          </w:tcPr>
          <w:p w14:paraId="6B96F70E"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Підтримка зливної каналізації у працездатному стані, періодична очистка і ремонт каналів і решіток.</w:t>
            </w:r>
          </w:p>
        </w:tc>
        <w:tc>
          <w:tcPr>
            <w:tcW w:w="2268" w:type="dxa"/>
          </w:tcPr>
          <w:p w14:paraId="1990C26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617DEB7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36BF011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w:t>
            </w:r>
          </w:p>
          <w:p w14:paraId="589A509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331253E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tc>
        <w:tc>
          <w:tcPr>
            <w:tcW w:w="1984" w:type="dxa"/>
          </w:tcPr>
          <w:p w14:paraId="612A5ED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Комунальні підприємства </w:t>
            </w:r>
            <w:r w:rsidRPr="006A6646">
              <w:rPr>
                <w:rFonts w:ascii="Times New Roman" w:hAnsi="Times New Roman"/>
                <w:sz w:val="20"/>
                <w:szCs w:val="20"/>
              </w:rPr>
              <w:br/>
              <w:t>м. Славутич</w:t>
            </w:r>
          </w:p>
        </w:tc>
        <w:tc>
          <w:tcPr>
            <w:tcW w:w="1134" w:type="dxa"/>
          </w:tcPr>
          <w:p w14:paraId="31867E8F" w14:textId="300FFA99"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2022-2030</w:t>
            </w:r>
          </w:p>
        </w:tc>
        <w:tc>
          <w:tcPr>
            <w:tcW w:w="1276" w:type="dxa"/>
          </w:tcPr>
          <w:p w14:paraId="0FB1FCDC"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Виконується</w:t>
            </w:r>
          </w:p>
        </w:tc>
        <w:tc>
          <w:tcPr>
            <w:tcW w:w="1103" w:type="dxa"/>
          </w:tcPr>
          <w:p w14:paraId="74055C49" w14:textId="4C87813F"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40,0</w:t>
            </w:r>
          </w:p>
        </w:tc>
        <w:tc>
          <w:tcPr>
            <w:tcW w:w="993" w:type="dxa"/>
          </w:tcPr>
          <w:p w14:paraId="3A3E2D48" w14:textId="0C13F0B1"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120,0</w:t>
            </w:r>
          </w:p>
        </w:tc>
      </w:tr>
      <w:tr w:rsidR="007A47FB" w:rsidRPr="006A6646" w14:paraId="5FD1B15C" w14:textId="77777777" w:rsidTr="001D2995">
        <w:trPr>
          <w:jc w:val="center"/>
        </w:trPr>
        <w:tc>
          <w:tcPr>
            <w:tcW w:w="480" w:type="dxa"/>
          </w:tcPr>
          <w:p w14:paraId="2B8C82B9" w14:textId="61CEFDD0"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6</w:t>
            </w:r>
            <w:r w:rsidRPr="006A6646">
              <w:rPr>
                <w:rFonts w:ascii="Times New Roman" w:hAnsi="Times New Roman"/>
                <w:sz w:val="20"/>
                <w:szCs w:val="20"/>
              </w:rPr>
              <w:t>.</w:t>
            </w:r>
          </w:p>
        </w:tc>
        <w:tc>
          <w:tcPr>
            <w:tcW w:w="2410" w:type="dxa"/>
          </w:tcPr>
          <w:p w14:paraId="487FB55E"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Реконструкція зливової каналізації зі збільшенням потужності для прийняття та відведення зливової води в місцях регулярного підтоплення</w:t>
            </w:r>
          </w:p>
        </w:tc>
        <w:tc>
          <w:tcPr>
            <w:tcW w:w="2268" w:type="dxa"/>
          </w:tcPr>
          <w:p w14:paraId="665DBFE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3597B1D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178E9CC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5520B0E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p w14:paraId="622F02A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Цивільний захист і надзвичайні ситуації,</w:t>
            </w:r>
          </w:p>
          <w:p w14:paraId="40869D9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Інформаційно-комунікаційні технології,</w:t>
            </w:r>
          </w:p>
          <w:p w14:paraId="07593FB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05ED30D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tc>
        <w:tc>
          <w:tcPr>
            <w:tcW w:w="1984" w:type="dxa"/>
          </w:tcPr>
          <w:p w14:paraId="77782D4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w:t>
            </w:r>
          </w:p>
          <w:p w14:paraId="586EEAD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Комунальні підприємства міста</w:t>
            </w:r>
          </w:p>
        </w:tc>
        <w:tc>
          <w:tcPr>
            <w:tcW w:w="1134" w:type="dxa"/>
          </w:tcPr>
          <w:p w14:paraId="724134EC" w14:textId="068CC80E"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w:t>
            </w:r>
            <w:r>
              <w:rPr>
                <w:rFonts w:ascii="Times New Roman" w:hAnsi="Times New Roman"/>
                <w:sz w:val="20"/>
                <w:szCs w:val="20"/>
              </w:rPr>
              <w:t>6-</w:t>
            </w:r>
            <w:r w:rsidRPr="006A6646">
              <w:rPr>
                <w:rFonts w:ascii="Times New Roman" w:hAnsi="Times New Roman"/>
                <w:sz w:val="20"/>
                <w:szCs w:val="20"/>
              </w:rPr>
              <w:t>2030</w:t>
            </w:r>
          </w:p>
        </w:tc>
        <w:tc>
          <w:tcPr>
            <w:tcW w:w="1276" w:type="dxa"/>
          </w:tcPr>
          <w:p w14:paraId="4A98320D"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Не починалося</w:t>
            </w:r>
          </w:p>
        </w:tc>
        <w:tc>
          <w:tcPr>
            <w:tcW w:w="1103" w:type="dxa"/>
          </w:tcPr>
          <w:p w14:paraId="322310CD" w14:textId="05762721"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4BC5015A" w14:textId="0CB2603F"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200 000,0</w:t>
            </w:r>
          </w:p>
        </w:tc>
      </w:tr>
      <w:tr w:rsidR="007A47FB" w:rsidRPr="006A6646" w14:paraId="36C8C19F" w14:textId="77777777" w:rsidTr="001D2995">
        <w:trPr>
          <w:jc w:val="center"/>
        </w:trPr>
        <w:tc>
          <w:tcPr>
            <w:tcW w:w="480" w:type="dxa"/>
          </w:tcPr>
          <w:p w14:paraId="0A8E0432" w14:textId="61D53AB6"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7</w:t>
            </w:r>
            <w:r w:rsidRPr="006A6646">
              <w:rPr>
                <w:rFonts w:ascii="Times New Roman" w:hAnsi="Times New Roman"/>
                <w:sz w:val="20"/>
                <w:szCs w:val="20"/>
              </w:rPr>
              <w:t>.</w:t>
            </w:r>
          </w:p>
        </w:tc>
        <w:tc>
          <w:tcPr>
            <w:tcW w:w="2410" w:type="dxa"/>
          </w:tcPr>
          <w:p w14:paraId="0543A99D"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 xml:space="preserve">Створення комфортних умов перебування в організаціях, установах, торгівельних точках в періоди екстремальної спеки (дотримання нормативної температури) через </w:t>
            </w:r>
            <w:r w:rsidRPr="006A6646">
              <w:rPr>
                <w:rFonts w:ascii="Times New Roman" w:hAnsi="Times New Roman"/>
                <w:sz w:val="20"/>
                <w:szCs w:val="20"/>
              </w:rPr>
              <w:lastRenderedPageBreak/>
              <w:t>використання кондиціонерів та забезпечення доступу до питної води</w:t>
            </w:r>
          </w:p>
        </w:tc>
        <w:tc>
          <w:tcPr>
            <w:tcW w:w="2268" w:type="dxa"/>
          </w:tcPr>
          <w:p w14:paraId="0FCEAF6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lastRenderedPageBreak/>
              <w:t>Будівлі,</w:t>
            </w:r>
          </w:p>
          <w:p w14:paraId="072B9AD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Вода,</w:t>
            </w:r>
          </w:p>
          <w:p w14:paraId="2EE0328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w:t>
            </w:r>
          </w:p>
          <w:p w14:paraId="6A001C2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214497E0"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5F833D7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tc>
        <w:tc>
          <w:tcPr>
            <w:tcW w:w="1984" w:type="dxa"/>
          </w:tcPr>
          <w:p w14:paraId="48D92CC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 Муніципальні установи та організації, власники торгівельних точок</w:t>
            </w:r>
          </w:p>
        </w:tc>
        <w:tc>
          <w:tcPr>
            <w:tcW w:w="1134" w:type="dxa"/>
          </w:tcPr>
          <w:p w14:paraId="340CEAF4" w14:textId="07B7F93F"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2022</w:t>
            </w:r>
            <w:r>
              <w:rPr>
                <w:rFonts w:ascii="Times New Roman" w:hAnsi="Times New Roman"/>
                <w:sz w:val="20"/>
                <w:szCs w:val="20"/>
              </w:rPr>
              <w:t>-</w:t>
            </w:r>
            <w:r w:rsidRPr="006A6646">
              <w:rPr>
                <w:rFonts w:ascii="Times New Roman" w:hAnsi="Times New Roman"/>
                <w:sz w:val="20"/>
                <w:szCs w:val="20"/>
              </w:rPr>
              <w:t>2030</w:t>
            </w:r>
          </w:p>
        </w:tc>
        <w:tc>
          <w:tcPr>
            <w:tcW w:w="1276" w:type="dxa"/>
          </w:tcPr>
          <w:p w14:paraId="6E9E546D" w14:textId="0F197A83"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w:t>
            </w:r>
            <w:r w:rsidRPr="006A6646">
              <w:rPr>
                <w:rFonts w:ascii="Times New Roman" w:hAnsi="Times New Roman"/>
                <w:sz w:val="20"/>
                <w:szCs w:val="20"/>
              </w:rPr>
              <w:t>иконується</w:t>
            </w:r>
          </w:p>
        </w:tc>
        <w:tc>
          <w:tcPr>
            <w:tcW w:w="1103" w:type="dxa"/>
          </w:tcPr>
          <w:p w14:paraId="21974CBF" w14:textId="2EFFD899"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3 200,0</w:t>
            </w:r>
          </w:p>
        </w:tc>
        <w:tc>
          <w:tcPr>
            <w:tcW w:w="993" w:type="dxa"/>
          </w:tcPr>
          <w:p w14:paraId="4B19C5DE" w14:textId="06485FFE"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9 600,0</w:t>
            </w:r>
          </w:p>
        </w:tc>
      </w:tr>
      <w:tr w:rsidR="007A47FB" w:rsidRPr="006A6646" w14:paraId="43642509" w14:textId="77777777" w:rsidTr="001D2995">
        <w:trPr>
          <w:jc w:val="center"/>
        </w:trPr>
        <w:tc>
          <w:tcPr>
            <w:tcW w:w="480" w:type="dxa"/>
          </w:tcPr>
          <w:p w14:paraId="4EB8C0C9" w14:textId="6F9595EF"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lastRenderedPageBreak/>
              <w:t>8</w:t>
            </w:r>
            <w:r w:rsidRPr="006A6646">
              <w:rPr>
                <w:rFonts w:ascii="Times New Roman" w:hAnsi="Times New Roman"/>
                <w:sz w:val="20"/>
                <w:szCs w:val="20"/>
              </w:rPr>
              <w:t>.</w:t>
            </w:r>
          </w:p>
        </w:tc>
        <w:tc>
          <w:tcPr>
            <w:tcW w:w="2410" w:type="dxa"/>
          </w:tcPr>
          <w:p w14:paraId="20C8B890"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Встановлення фонтанчиків з питною водою, місць для охолодження («водяні ворота», фонтани)</w:t>
            </w:r>
          </w:p>
        </w:tc>
        <w:tc>
          <w:tcPr>
            <w:tcW w:w="2268" w:type="dxa"/>
          </w:tcPr>
          <w:p w14:paraId="4F5D221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Вода,</w:t>
            </w:r>
          </w:p>
          <w:p w14:paraId="42F2760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6AA7771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w:t>
            </w:r>
          </w:p>
          <w:p w14:paraId="359060D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7EDF9D0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6398D51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tc>
        <w:tc>
          <w:tcPr>
            <w:tcW w:w="1984" w:type="dxa"/>
          </w:tcPr>
          <w:p w14:paraId="793487D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w:t>
            </w:r>
            <w:r w:rsidRPr="006A6646">
              <w:rPr>
                <w:rFonts w:ascii="Times New Roman" w:hAnsi="Times New Roman"/>
                <w:sz w:val="20"/>
                <w:szCs w:val="20"/>
              </w:rPr>
              <w:br/>
              <w:t>Комунальні підприємства,</w:t>
            </w:r>
          </w:p>
          <w:p w14:paraId="6F4BEF7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Громадські організації</w:t>
            </w:r>
          </w:p>
        </w:tc>
        <w:tc>
          <w:tcPr>
            <w:tcW w:w="1134" w:type="dxa"/>
          </w:tcPr>
          <w:p w14:paraId="438EDD53" w14:textId="77283A61"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2018</w:t>
            </w:r>
            <w:r>
              <w:rPr>
                <w:rFonts w:ascii="Times New Roman" w:hAnsi="Times New Roman"/>
                <w:sz w:val="20"/>
                <w:szCs w:val="20"/>
              </w:rPr>
              <w:t>-</w:t>
            </w:r>
            <w:r w:rsidRPr="006A6646">
              <w:rPr>
                <w:rFonts w:ascii="Times New Roman" w:hAnsi="Times New Roman"/>
                <w:sz w:val="20"/>
                <w:szCs w:val="20"/>
              </w:rPr>
              <w:t>2030</w:t>
            </w:r>
          </w:p>
        </w:tc>
        <w:tc>
          <w:tcPr>
            <w:tcW w:w="1276" w:type="dxa"/>
          </w:tcPr>
          <w:p w14:paraId="5ACD911E"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Виконується</w:t>
            </w:r>
          </w:p>
        </w:tc>
        <w:tc>
          <w:tcPr>
            <w:tcW w:w="1103" w:type="dxa"/>
          </w:tcPr>
          <w:p w14:paraId="6417F0E0" w14:textId="28253CF3"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830,0</w:t>
            </w:r>
          </w:p>
        </w:tc>
        <w:tc>
          <w:tcPr>
            <w:tcW w:w="993" w:type="dxa"/>
          </w:tcPr>
          <w:p w14:paraId="1B450F2E" w14:textId="4467FB13"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2 500,0</w:t>
            </w:r>
          </w:p>
        </w:tc>
      </w:tr>
      <w:tr w:rsidR="007A47FB" w:rsidRPr="006A6646" w14:paraId="15F6C0C8" w14:textId="77777777" w:rsidTr="001D2995">
        <w:trPr>
          <w:jc w:val="center"/>
        </w:trPr>
        <w:tc>
          <w:tcPr>
            <w:tcW w:w="480" w:type="dxa"/>
          </w:tcPr>
          <w:p w14:paraId="73EDB57D" w14:textId="69D1DBD9"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9</w:t>
            </w:r>
            <w:r w:rsidRPr="006A6646">
              <w:rPr>
                <w:rFonts w:ascii="Times New Roman" w:hAnsi="Times New Roman"/>
                <w:sz w:val="20"/>
                <w:szCs w:val="20"/>
              </w:rPr>
              <w:t>.</w:t>
            </w:r>
          </w:p>
        </w:tc>
        <w:tc>
          <w:tcPr>
            <w:tcW w:w="2410" w:type="dxa"/>
          </w:tcPr>
          <w:p w14:paraId="015879D8"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 xml:space="preserve">Реконструкція велосипедної мережі міста в рамках напрямку «Славутич – </w:t>
            </w:r>
            <w:proofErr w:type="spellStart"/>
            <w:r w:rsidRPr="006A6646">
              <w:rPr>
                <w:rFonts w:ascii="Times New Roman" w:hAnsi="Times New Roman"/>
                <w:sz w:val="20"/>
                <w:szCs w:val="20"/>
              </w:rPr>
              <w:t>безбар’єрне</w:t>
            </w:r>
            <w:proofErr w:type="spellEnd"/>
            <w:r w:rsidRPr="006A6646">
              <w:rPr>
                <w:rFonts w:ascii="Times New Roman" w:hAnsi="Times New Roman"/>
                <w:sz w:val="20"/>
                <w:szCs w:val="20"/>
              </w:rPr>
              <w:t xml:space="preserve"> місто»</w:t>
            </w:r>
          </w:p>
        </w:tc>
        <w:tc>
          <w:tcPr>
            <w:tcW w:w="2268" w:type="dxa"/>
          </w:tcPr>
          <w:p w14:paraId="3A4709A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5249BEE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 Планування землекористування,</w:t>
            </w:r>
          </w:p>
          <w:p w14:paraId="722E9A6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00E681D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tc>
        <w:tc>
          <w:tcPr>
            <w:tcW w:w="1984" w:type="dxa"/>
          </w:tcPr>
          <w:p w14:paraId="260FEAE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w:t>
            </w:r>
            <w:r w:rsidRPr="006A6646">
              <w:rPr>
                <w:rFonts w:ascii="Times New Roman" w:hAnsi="Times New Roman"/>
                <w:sz w:val="20"/>
                <w:szCs w:val="20"/>
              </w:rPr>
              <w:br/>
              <w:t>Комунальні підприємства,</w:t>
            </w:r>
          </w:p>
          <w:p w14:paraId="4BB3529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Громадськість</w:t>
            </w:r>
          </w:p>
        </w:tc>
        <w:tc>
          <w:tcPr>
            <w:tcW w:w="1134" w:type="dxa"/>
          </w:tcPr>
          <w:p w14:paraId="20404791" w14:textId="407B13E9"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2021</w:t>
            </w:r>
            <w:r>
              <w:rPr>
                <w:rFonts w:ascii="Times New Roman" w:hAnsi="Times New Roman"/>
                <w:sz w:val="20"/>
                <w:szCs w:val="20"/>
              </w:rPr>
              <w:t>-</w:t>
            </w:r>
            <w:r w:rsidRPr="006A6646">
              <w:rPr>
                <w:rFonts w:ascii="Times New Roman" w:hAnsi="Times New Roman"/>
                <w:sz w:val="20"/>
                <w:szCs w:val="20"/>
              </w:rPr>
              <w:t>2030</w:t>
            </w:r>
          </w:p>
        </w:tc>
        <w:tc>
          <w:tcPr>
            <w:tcW w:w="1276" w:type="dxa"/>
          </w:tcPr>
          <w:p w14:paraId="5D06407E"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Виконується</w:t>
            </w:r>
          </w:p>
        </w:tc>
        <w:tc>
          <w:tcPr>
            <w:tcW w:w="1103" w:type="dxa"/>
          </w:tcPr>
          <w:p w14:paraId="348F9EF8" w14:textId="78E6C61F" w:rsidR="007A47FB" w:rsidRPr="001B39C3" w:rsidRDefault="004568DD" w:rsidP="000101D4">
            <w:pPr>
              <w:pStyle w:val="ab"/>
              <w:ind w:left="0"/>
              <w:jc w:val="center"/>
              <w:rPr>
                <w:rFonts w:ascii="Times New Roman" w:hAnsi="Times New Roman"/>
                <w:sz w:val="20"/>
                <w:szCs w:val="20"/>
              </w:rPr>
            </w:pPr>
            <w:r w:rsidRPr="001B39C3">
              <w:rPr>
                <w:rFonts w:ascii="Times New Roman" w:hAnsi="Times New Roman"/>
                <w:sz w:val="20"/>
                <w:szCs w:val="20"/>
              </w:rPr>
              <w:t>1000</w:t>
            </w:r>
          </w:p>
        </w:tc>
        <w:tc>
          <w:tcPr>
            <w:tcW w:w="993" w:type="dxa"/>
          </w:tcPr>
          <w:p w14:paraId="53E5122A" w14:textId="0580AD93"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22 000,0</w:t>
            </w:r>
          </w:p>
        </w:tc>
      </w:tr>
      <w:tr w:rsidR="007A47FB" w:rsidRPr="006A6646" w14:paraId="609423F7" w14:textId="77777777" w:rsidTr="001D2995">
        <w:trPr>
          <w:jc w:val="center"/>
        </w:trPr>
        <w:tc>
          <w:tcPr>
            <w:tcW w:w="480" w:type="dxa"/>
          </w:tcPr>
          <w:p w14:paraId="2BD8CF87" w14:textId="238A88CF"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0</w:t>
            </w:r>
            <w:r w:rsidRPr="006A6646">
              <w:rPr>
                <w:rFonts w:ascii="Times New Roman" w:hAnsi="Times New Roman"/>
                <w:sz w:val="20"/>
                <w:szCs w:val="20"/>
              </w:rPr>
              <w:t>.</w:t>
            </w:r>
          </w:p>
        </w:tc>
        <w:tc>
          <w:tcPr>
            <w:tcW w:w="2410" w:type="dxa"/>
          </w:tcPr>
          <w:p w14:paraId="379E3440"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Підтримка працездатності резервних джерел енергії на випадок відключення електроенергії для організацій з високим ступенем вразливості – лікарень, обладнання водопостачання, водовідведення</w:t>
            </w:r>
          </w:p>
        </w:tc>
        <w:tc>
          <w:tcPr>
            <w:tcW w:w="2268" w:type="dxa"/>
          </w:tcPr>
          <w:p w14:paraId="4B475CA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0BBA77F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Енергетика,</w:t>
            </w:r>
          </w:p>
          <w:p w14:paraId="0B991DE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w:t>
            </w:r>
          </w:p>
          <w:p w14:paraId="0C1C818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Цивільний захист і надзвичайні ситуації</w:t>
            </w:r>
          </w:p>
        </w:tc>
        <w:tc>
          <w:tcPr>
            <w:tcW w:w="2410" w:type="dxa"/>
          </w:tcPr>
          <w:p w14:paraId="3CA1FFB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Сильні вітри,</w:t>
            </w:r>
          </w:p>
          <w:p w14:paraId="2DDD04D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Гроза</w:t>
            </w:r>
          </w:p>
        </w:tc>
        <w:tc>
          <w:tcPr>
            <w:tcW w:w="1984" w:type="dxa"/>
          </w:tcPr>
          <w:p w14:paraId="130FD71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 установи охорони здоров’я</w:t>
            </w:r>
          </w:p>
        </w:tc>
        <w:tc>
          <w:tcPr>
            <w:tcW w:w="1134" w:type="dxa"/>
          </w:tcPr>
          <w:p w14:paraId="61BB7A86" w14:textId="36A5AAA6"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2022-2030</w:t>
            </w:r>
          </w:p>
        </w:tc>
        <w:tc>
          <w:tcPr>
            <w:tcW w:w="1276" w:type="dxa"/>
          </w:tcPr>
          <w:p w14:paraId="70585978"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Виконується</w:t>
            </w:r>
          </w:p>
        </w:tc>
        <w:tc>
          <w:tcPr>
            <w:tcW w:w="1103" w:type="dxa"/>
          </w:tcPr>
          <w:p w14:paraId="1550FD5B" w14:textId="21A18205"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400,0</w:t>
            </w:r>
          </w:p>
        </w:tc>
        <w:tc>
          <w:tcPr>
            <w:tcW w:w="993" w:type="dxa"/>
          </w:tcPr>
          <w:p w14:paraId="086D34ED" w14:textId="04D25D46"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1 200,0</w:t>
            </w:r>
          </w:p>
        </w:tc>
      </w:tr>
      <w:tr w:rsidR="007A47FB" w:rsidRPr="006A6646" w14:paraId="7E28B42D" w14:textId="77777777" w:rsidTr="001D2995">
        <w:trPr>
          <w:jc w:val="center"/>
        </w:trPr>
        <w:tc>
          <w:tcPr>
            <w:tcW w:w="11962" w:type="dxa"/>
            <w:gridSpan w:val="7"/>
            <w:shd w:val="clear" w:color="auto" w:fill="D9D9D9" w:themeFill="background1" w:themeFillShade="D9"/>
          </w:tcPr>
          <w:p w14:paraId="2E349997" w14:textId="77777777" w:rsidR="007A47FB" w:rsidRPr="006A6646" w:rsidRDefault="007A47FB" w:rsidP="001D2995">
            <w:pPr>
              <w:pStyle w:val="ab"/>
              <w:ind w:left="-53" w:right="-34" w:firstLine="643"/>
              <w:rPr>
                <w:rFonts w:ascii="Times New Roman" w:hAnsi="Times New Roman"/>
                <w:b/>
                <w:sz w:val="20"/>
                <w:szCs w:val="20"/>
              </w:rPr>
            </w:pPr>
            <w:r w:rsidRPr="006A6646">
              <w:rPr>
                <w:rFonts w:ascii="Times New Roman" w:hAnsi="Times New Roman"/>
                <w:b/>
                <w:sz w:val="20"/>
                <w:szCs w:val="20"/>
              </w:rPr>
              <w:t>Соціально-економічні</w:t>
            </w:r>
          </w:p>
        </w:tc>
        <w:tc>
          <w:tcPr>
            <w:tcW w:w="1103" w:type="dxa"/>
            <w:shd w:val="clear" w:color="auto" w:fill="D9D9D9" w:themeFill="background1" w:themeFillShade="D9"/>
          </w:tcPr>
          <w:p w14:paraId="27A81301" w14:textId="77777777" w:rsidR="007A47FB" w:rsidRPr="001B39C3" w:rsidRDefault="007A47FB" w:rsidP="009D6D0C">
            <w:pPr>
              <w:pStyle w:val="ab"/>
              <w:ind w:left="0" w:firstLine="643"/>
              <w:rPr>
                <w:rFonts w:ascii="Times New Roman" w:hAnsi="Times New Roman"/>
                <w:b/>
                <w:sz w:val="20"/>
                <w:szCs w:val="20"/>
              </w:rPr>
            </w:pPr>
          </w:p>
        </w:tc>
        <w:tc>
          <w:tcPr>
            <w:tcW w:w="993" w:type="dxa"/>
            <w:shd w:val="clear" w:color="auto" w:fill="D9D9D9" w:themeFill="background1" w:themeFillShade="D9"/>
          </w:tcPr>
          <w:p w14:paraId="32F50E0C" w14:textId="5F144501" w:rsidR="007A47FB" w:rsidRPr="001D2995" w:rsidRDefault="007A47FB" w:rsidP="007A47FB">
            <w:pPr>
              <w:pStyle w:val="ab"/>
              <w:ind w:left="-49" w:right="-128"/>
              <w:rPr>
                <w:rFonts w:ascii="Times New Roman" w:hAnsi="Times New Roman"/>
                <w:b/>
                <w:sz w:val="20"/>
                <w:szCs w:val="20"/>
              </w:rPr>
            </w:pPr>
          </w:p>
        </w:tc>
      </w:tr>
      <w:tr w:rsidR="007A47FB" w:rsidRPr="006A6646" w14:paraId="2F967AF6" w14:textId="77777777" w:rsidTr="001D2995">
        <w:trPr>
          <w:jc w:val="center"/>
        </w:trPr>
        <w:tc>
          <w:tcPr>
            <w:tcW w:w="480" w:type="dxa"/>
          </w:tcPr>
          <w:p w14:paraId="7A953009" w14:textId="203CFF3A"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1</w:t>
            </w:r>
            <w:r w:rsidRPr="006A6646">
              <w:rPr>
                <w:rFonts w:ascii="Times New Roman" w:hAnsi="Times New Roman"/>
                <w:sz w:val="20"/>
                <w:szCs w:val="20"/>
              </w:rPr>
              <w:t>.</w:t>
            </w:r>
          </w:p>
        </w:tc>
        <w:tc>
          <w:tcPr>
            <w:tcW w:w="2410" w:type="dxa"/>
          </w:tcPr>
          <w:p w14:paraId="4860B5B1"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Популяризація страхування від стихійних явищ</w:t>
            </w:r>
          </w:p>
        </w:tc>
        <w:tc>
          <w:tcPr>
            <w:tcW w:w="2268" w:type="dxa"/>
          </w:tcPr>
          <w:p w14:paraId="41271AD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Будівлі,</w:t>
            </w:r>
          </w:p>
          <w:p w14:paraId="143DBE9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1FC6675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1976B04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Інформаційно-комунікаційні технології</w:t>
            </w:r>
          </w:p>
        </w:tc>
        <w:tc>
          <w:tcPr>
            <w:tcW w:w="2410" w:type="dxa"/>
          </w:tcPr>
          <w:p w14:paraId="79552E17"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p w14:paraId="53D61F3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Екстремальний снігопад,</w:t>
            </w:r>
          </w:p>
          <w:p w14:paraId="587777E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Град</w:t>
            </w:r>
          </w:p>
          <w:p w14:paraId="7A41038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Річкові повені,</w:t>
            </w:r>
          </w:p>
          <w:p w14:paraId="2B3268D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Сильні вітри,</w:t>
            </w:r>
          </w:p>
          <w:p w14:paraId="47EC6BC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Гроза,</w:t>
            </w:r>
          </w:p>
          <w:p w14:paraId="53F068B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Лісові пожежі,</w:t>
            </w:r>
          </w:p>
          <w:p w14:paraId="48ED4A9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Пожежі на землі</w:t>
            </w:r>
          </w:p>
        </w:tc>
        <w:tc>
          <w:tcPr>
            <w:tcW w:w="1984" w:type="dxa"/>
          </w:tcPr>
          <w:p w14:paraId="5254034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Страхові організації, </w:t>
            </w:r>
            <w:proofErr w:type="spellStart"/>
            <w:r w:rsidRPr="006A6646">
              <w:rPr>
                <w:rFonts w:ascii="Times New Roman" w:hAnsi="Times New Roman"/>
                <w:sz w:val="20"/>
                <w:szCs w:val="20"/>
              </w:rPr>
              <w:t>організації</w:t>
            </w:r>
            <w:proofErr w:type="spellEnd"/>
            <w:r w:rsidRPr="006A6646">
              <w:rPr>
                <w:rFonts w:ascii="Times New Roman" w:hAnsi="Times New Roman"/>
                <w:sz w:val="20"/>
                <w:szCs w:val="20"/>
              </w:rPr>
              <w:t xml:space="preserve"> </w:t>
            </w:r>
            <w:r w:rsidRPr="006A6646">
              <w:rPr>
                <w:rFonts w:ascii="Times New Roman" w:hAnsi="Times New Roman"/>
                <w:sz w:val="20"/>
                <w:szCs w:val="20"/>
              </w:rPr>
              <w:br/>
            </w:r>
            <w:proofErr w:type="spellStart"/>
            <w:r w:rsidRPr="006A6646">
              <w:rPr>
                <w:rFonts w:ascii="Times New Roman" w:hAnsi="Times New Roman"/>
                <w:sz w:val="20"/>
                <w:szCs w:val="20"/>
              </w:rPr>
              <w:t>теле-</w:t>
            </w:r>
            <w:proofErr w:type="spellEnd"/>
            <w:r w:rsidRPr="006A6646">
              <w:rPr>
                <w:rFonts w:ascii="Times New Roman" w:hAnsi="Times New Roman"/>
                <w:sz w:val="20"/>
                <w:szCs w:val="20"/>
              </w:rPr>
              <w:t xml:space="preserve">, </w:t>
            </w:r>
            <w:proofErr w:type="spellStart"/>
            <w:r w:rsidRPr="006A6646">
              <w:rPr>
                <w:rFonts w:ascii="Times New Roman" w:hAnsi="Times New Roman"/>
                <w:sz w:val="20"/>
                <w:szCs w:val="20"/>
              </w:rPr>
              <w:t>радіо-</w:t>
            </w:r>
            <w:proofErr w:type="spellEnd"/>
            <w:r w:rsidRPr="006A6646">
              <w:rPr>
                <w:rFonts w:ascii="Times New Roman" w:hAnsi="Times New Roman"/>
                <w:sz w:val="20"/>
                <w:szCs w:val="20"/>
              </w:rPr>
              <w:t xml:space="preserve"> мовлення,</w:t>
            </w:r>
            <w:r w:rsidRPr="006A6646">
              <w:rPr>
                <w:rFonts w:ascii="Times New Roman" w:hAnsi="Times New Roman"/>
                <w:sz w:val="20"/>
                <w:szCs w:val="20"/>
              </w:rPr>
              <w:br/>
              <w:t>печатні видання</w:t>
            </w:r>
          </w:p>
        </w:tc>
        <w:tc>
          <w:tcPr>
            <w:tcW w:w="1134" w:type="dxa"/>
          </w:tcPr>
          <w:p w14:paraId="3CF74194" w14:textId="74DEE8EB"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2022</w:t>
            </w:r>
            <w:r>
              <w:rPr>
                <w:rFonts w:ascii="Times New Roman" w:hAnsi="Times New Roman"/>
                <w:sz w:val="20"/>
                <w:szCs w:val="20"/>
              </w:rPr>
              <w:t>-</w:t>
            </w:r>
            <w:r w:rsidRPr="006A6646">
              <w:rPr>
                <w:rFonts w:ascii="Times New Roman" w:hAnsi="Times New Roman"/>
                <w:sz w:val="20"/>
                <w:szCs w:val="20"/>
              </w:rPr>
              <w:t>2030</w:t>
            </w:r>
          </w:p>
        </w:tc>
        <w:tc>
          <w:tcPr>
            <w:tcW w:w="1276" w:type="dxa"/>
          </w:tcPr>
          <w:p w14:paraId="749B8DD3"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Виконується</w:t>
            </w:r>
          </w:p>
        </w:tc>
        <w:tc>
          <w:tcPr>
            <w:tcW w:w="1103" w:type="dxa"/>
          </w:tcPr>
          <w:p w14:paraId="3DE36014" w14:textId="4C05C6B1"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64,0</w:t>
            </w:r>
          </w:p>
        </w:tc>
        <w:tc>
          <w:tcPr>
            <w:tcW w:w="993" w:type="dxa"/>
          </w:tcPr>
          <w:p w14:paraId="0E9CC74D" w14:textId="75EDC675"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192,0</w:t>
            </w:r>
          </w:p>
        </w:tc>
      </w:tr>
      <w:tr w:rsidR="007A47FB" w:rsidRPr="006A6646" w14:paraId="67D85959" w14:textId="77777777" w:rsidTr="001D2995">
        <w:trPr>
          <w:jc w:val="center"/>
        </w:trPr>
        <w:tc>
          <w:tcPr>
            <w:tcW w:w="11962" w:type="dxa"/>
            <w:gridSpan w:val="7"/>
            <w:shd w:val="clear" w:color="auto" w:fill="D9D9D9" w:themeFill="background1" w:themeFillShade="D9"/>
          </w:tcPr>
          <w:p w14:paraId="3AF80CBA" w14:textId="77777777" w:rsidR="007A47FB" w:rsidRPr="006A6646" w:rsidRDefault="007A47FB" w:rsidP="001D2995">
            <w:pPr>
              <w:pStyle w:val="ab"/>
              <w:ind w:left="-53" w:right="-34" w:firstLine="785"/>
              <w:rPr>
                <w:rFonts w:ascii="Times New Roman" w:hAnsi="Times New Roman"/>
                <w:b/>
                <w:sz w:val="20"/>
                <w:szCs w:val="20"/>
              </w:rPr>
            </w:pPr>
            <w:r w:rsidRPr="006A6646">
              <w:rPr>
                <w:rFonts w:ascii="Times New Roman" w:hAnsi="Times New Roman"/>
                <w:b/>
                <w:sz w:val="20"/>
                <w:szCs w:val="20"/>
              </w:rPr>
              <w:t>Державні та інституційні</w:t>
            </w:r>
          </w:p>
        </w:tc>
        <w:tc>
          <w:tcPr>
            <w:tcW w:w="1103" w:type="dxa"/>
            <w:shd w:val="clear" w:color="auto" w:fill="D9D9D9" w:themeFill="background1" w:themeFillShade="D9"/>
          </w:tcPr>
          <w:p w14:paraId="5F0D56E0" w14:textId="77777777" w:rsidR="007A47FB" w:rsidRPr="001B39C3" w:rsidRDefault="007A47FB" w:rsidP="009D6D0C">
            <w:pPr>
              <w:pStyle w:val="ab"/>
              <w:ind w:left="0" w:firstLine="785"/>
              <w:rPr>
                <w:rFonts w:ascii="Times New Roman" w:hAnsi="Times New Roman"/>
                <w:b/>
                <w:sz w:val="20"/>
                <w:szCs w:val="20"/>
              </w:rPr>
            </w:pPr>
          </w:p>
        </w:tc>
        <w:tc>
          <w:tcPr>
            <w:tcW w:w="993" w:type="dxa"/>
            <w:shd w:val="clear" w:color="auto" w:fill="D9D9D9" w:themeFill="background1" w:themeFillShade="D9"/>
          </w:tcPr>
          <w:p w14:paraId="590D21D9" w14:textId="56E9B68E" w:rsidR="007A47FB" w:rsidRPr="001D2995" w:rsidRDefault="007A47FB" w:rsidP="007A47FB">
            <w:pPr>
              <w:pStyle w:val="ab"/>
              <w:ind w:left="-49" w:right="-128"/>
              <w:rPr>
                <w:rFonts w:ascii="Times New Roman" w:hAnsi="Times New Roman"/>
                <w:b/>
                <w:sz w:val="20"/>
                <w:szCs w:val="20"/>
              </w:rPr>
            </w:pPr>
          </w:p>
        </w:tc>
      </w:tr>
      <w:tr w:rsidR="007A47FB" w:rsidRPr="006A6646" w14:paraId="11C0FA21" w14:textId="77777777" w:rsidTr="001D2995">
        <w:trPr>
          <w:jc w:val="center"/>
        </w:trPr>
        <w:tc>
          <w:tcPr>
            <w:tcW w:w="480" w:type="dxa"/>
          </w:tcPr>
          <w:p w14:paraId="71E88B2A" w14:textId="37DAD80D"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2</w:t>
            </w:r>
            <w:r w:rsidRPr="006A6646">
              <w:rPr>
                <w:rFonts w:ascii="Times New Roman" w:hAnsi="Times New Roman"/>
                <w:sz w:val="20"/>
                <w:szCs w:val="20"/>
              </w:rPr>
              <w:t>.</w:t>
            </w:r>
          </w:p>
        </w:tc>
        <w:tc>
          <w:tcPr>
            <w:tcW w:w="2410" w:type="dxa"/>
          </w:tcPr>
          <w:p w14:paraId="012FB050"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 xml:space="preserve">Підтримка системи відведення паводкових вод (дренажів, каптажів, канав, водовідвідні каналів тощо) та інженерних систем і обладнання для </w:t>
            </w:r>
            <w:r w:rsidRPr="006A6646">
              <w:rPr>
                <w:rFonts w:ascii="Times New Roman" w:hAnsi="Times New Roman"/>
                <w:sz w:val="20"/>
                <w:szCs w:val="20"/>
              </w:rPr>
              <w:lastRenderedPageBreak/>
              <w:t>відкачування паводкових вод в працездатному стані</w:t>
            </w:r>
          </w:p>
        </w:tc>
        <w:tc>
          <w:tcPr>
            <w:tcW w:w="2268" w:type="dxa"/>
          </w:tcPr>
          <w:p w14:paraId="1D8BAFD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lastRenderedPageBreak/>
              <w:t>Вода,</w:t>
            </w:r>
          </w:p>
          <w:p w14:paraId="12E5056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p w14:paraId="770DE86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6B9A53C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Сільське та лісове </w:t>
            </w:r>
            <w:r w:rsidRPr="006A6646">
              <w:rPr>
                <w:rFonts w:ascii="Times New Roman" w:hAnsi="Times New Roman"/>
                <w:sz w:val="20"/>
                <w:szCs w:val="20"/>
              </w:rPr>
              <w:lastRenderedPageBreak/>
              <w:t>господарство</w:t>
            </w:r>
          </w:p>
        </w:tc>
        <w:tc>
          <w:tcPr>
            <w:tcW w:w="2410" w:type="dxa"/>
          </w:tcPr>
          <w:p w14:paraId="1A8E02E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lastRenderedPageBreak/>
              <w:t>Екстремальні зливи,</w:t>
            </w:r>
          </w:p>
          <w:p w14:paraId="5511C4C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Річкові повені</w:t>
            </w:r>
          </w:p>
        </w:tc>
        <w:tc>
          <w:tcPr>
            <w:tcW w:w="1984" w:type="dxa"/>
          </w:tcPr>
          <w:p w14:paraId="25B82D3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Державна служба з надзвичайних ситуацій,</w:t>
            </w:r>
          </w:p>
          <w:p w14:paraId="25AA6B2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Міністерство захисту довкілля та охорони природних ресурсів,</w:t>
            </w:r>
          </w:p>
          <w:p w14:paraId="15DE3D9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lastRenderedPageBreak/>
              <w:t>Комунальні підприємства</w:t>
            </w:r>
          </w:p>
        </w:tc>
        <w:tc>
          <w:tcPr>
            <w:tcW w:w="1134" w:type="dxa"/>
          </w:tcPr>
          <w:p w14:paraId="09ECC191" w14:textId="108197B3"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lastRenderedPageBreak/>
              <w:t>2022-2030</w:t>
            </w:r>
          </w:p>
        </w:tc>
        <w:tc>
          <w:tcPr>
            <w:tcW w:w="1276" w:type="dxa"/>
          </w:tcPr>
          <w:p w14:paraId="5ACA7BA4" w14:textId="357DD055" w:rsidR="007A47FB" w:rsidRPr="006A6646" w:rsidRDefault="001B39C3" w:rsidP="001B39C3">
            <w:pPr>
              <w:pStyle w:val="ab"/>
              <w:ind w:left="-53" w:right="-34"/>
              <w:jc w:val="center"/>
              <w:rPr>
                <w:rFonts w:ascii="Times New Roman" w:hAnsi="Times New Roman"/>
                <w:sz w:val="20"/>
                <w:szCs w:val="20"/>
              </w:rPr>
            </w:pPr>
            <w:r>
              <w:rPr>
                <w:rFonts w:ascii="Times New Roman" w:hAnsi="Times New Roman"/>
                <w:sz w:val="20"/>
                <w:szCs w:val="20"/>
              </w:rPr>
              <w:t>Відкладено</w:t>
            </w:r>
          </w:p>
        </w:tc>
        <w:tc>
          <w:tcPr>
            <w:tcW w:w="1103" w:type="dxa"/>
          </w:tcPr>
          <w:p w14:paraId="06794A3D" w14:textId="493B2633" w:rsidR="007A47FB" w:rsidRPr="001B39C3" w:rsidRDefault="001B39C3"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24F6239D" w14:textId="1DCAC1CB"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11 000,0</w:t>
            </w:r>
          </w:p>
        </w:tc>
      </w:tr>
      <w:tr w:rsidR="007A47FB" w:rsidRPr="006A6646" w14:paraId="19E1527B" w14:textId="77777777" w:rsidTr="001D2995">
        <w:trPr>
          <w:jc w:val="center"/>
        </w:trPr>
        <w:tc>
          <w:tcPr>
            <w:tcW w:w="11962" w:type="dxa"/>
            <w:gridSpan w:val="7"/>
            <w:shd w:val="clear" w:color="auto" w:fill="D9D9D9" w:themeFill="background1" w:themeFillShade="D9"/>
          </w:tcPr>
          <w:p w14:paraId="33489164" w14:textId="77777777" w:rsidR="007A47FB" w:rsidRPr="006A6646" w:rsidRDefault="007A47FB" w:rsidP="001D2995">
            <w:pPr>
              <w:pStyle w:val="ab"/>
              <w:ind w:left="-53" w:right="-34" w:firstLine="643"/>
              <w:rPr>
                <w:rFonts w:ascii="Times New Roman" w:hAnsi="Times New Roman"/>
                <w:b/>
                <w:sz w:val="20"/>
                <w:szCs w:val="20"/>
              </w:rPr>
            </w:pPr>
            <w:r w:rsidRPr="006A6646">
              <w:rPr>
                <w:rFonts w:ascii="Times New Roman" w:hAnsi="Times New Roman"/>
                <w:b/>
                <w:sz w:val="20"/>
                <w:szCs w:val="20"/>
              </w:rPr>
              <w:lastRenderedPageBreak/>
              <w:t>Природне навколишнє середовище</w:t>
            </w:r>
          </w:p>
        </w:tc>
        <w:tc>
          <w:tcPr>
            <w:tcW w:w="1103" w:type="dxa"/>
            <w:shd w:val="clear" w:color="auto" w:fill="D9D9D9" w:themeFill="background1" w:themeFillShade="D9"/>
          </w:tcPr>
          <w:p w14:paraId="05714430" w14:textId="77777777" w:rsidR="007A47FB" w:rsidRPr="001B39C3" w:rsidRDefault="007A47FB" w:rsidP="009D6D0C">
            <w:pPr>
              <w:pStyle w:val="ab"/>
              <w:ind w:left="0" w:firstLine="643"/>
              <w:rPr>
                <w:rFonts w:ascii="Times New Roman" w:hAnsi="Times New Roman"/>
                <w:b/>
                <w:sz w:val="20"/>
                <w:szCs w:val="20"/>
              </w:rPr>
            </w:pPr>
          </w:p>
        </w:tc>
        <w:tc>
          <w:tcPr>
            <w:tcW w:w="993" w:type="dxa"/>
            <w:shd w:val="clear" w:color="auto" w:fill="D9D9D9" w:themeFill="background1" w:themeFillShade="D9"/>
          </w:tcPr>
          <w:p w14:paraId="01FE7529" w14:textId="7621B031" w:rsidR="007A47FB" w:rsidRPr="001D2995" w:rsidRDefault="007A47FB" w:rsidP="007A47FB">
            <w:pPr>
              <w:pStyle w:val="ab"/>
              <w:ind w:left="-49" w:right="-128"/>
              <w:rPr>
                <w:rFonts w:ascii="Times New Roman" w:hAnsi="Times New Roman"/>
                <w:b/>
                <w:sz w:val="20"/>
                <w:szCs w:val="20"/>
              </w:rPr>
            </w:pPr>
          </w:p>
        </w:tc>
      </w:tr>
      <w:tr w:rsidR="007A47FB" w:rsidRPr="006A6646" w14:paraId="0D72717A" w14:textId="77777777" w:rsidTr="001D2995">
        <w:trPr>
          <w:jc w:val="center"/>
        </w:trPr>
        <w:tc>
          <w:tcPr>
            <w:tcW w:w="480" w:type="dxa"/>
          </w:tcPr>
          <w:p w14:paraId="7425EF15" w14:textId="32BD8086"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3</w:t>
            </w:r>
            <w:r w:rsidRPr="006A6646">
              <w:rPr>
                <w:rFonts w:ascii="Times New Roman" w:hAnsi="Times New Roman"/>
                <w:sz w:val="20"/>
                <w:szCs w:val="20"/>
              </w:rPr>
              <w:t>.</w:t>
            </w:r>
          </w:p>
        </w:tc>
        <w:tc>
          <w:tcPr>
            <w:tcW w:w="2410" w:type="dxa"/>
          </w:tcPr>
          <w:p w14:paraId="6E51E486"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Розробка концепції озеленення міста</w:t>
            </w:r>
          </w:p>
        </w:tc>
        <w:tc>
          <w:tcPr>
            <w:tcW w:w="2268" w:type="dxa"/>
          </w:tcPr>
          <w:p w14:paraId="56B8D81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0C4714D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1DF678A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 Туризм</w:t>
            </w:r>
          </w:p>
        </w:tc>
        <w:tc>
          <w:tcPr>
            <w:tcW w:w="2410" w:type="dxa"/>
          </w:tcPr>
          <w:p w14:paraId="1380947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46CD3AC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p w14:paraId="4A53D28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p w14:paraId="0CC186A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Сильні вітри,</w:t>
            </w:r>
          </w:p>
          <w:p w14:paraId="7756775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Гроза</w:t>
            </w:r>
          </w:p>
        </w:tc>
        <w:tc>
          <w:tcPr>
            <w:tcW w:w="1984" w:type="dxa"/>
          </w:tcPr>
          <w:p w14:paraId="4B2C84C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w:t>
            </w:r>
          </w:p>
          <w:p w14:paraId="05EE365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Громадські організації,</w:t>
            </w:r>
          </w:p>
          <w:p w14:paraId="1EA740A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Заклади вищої освіти</w:t>
            </w:r>
          </w:p>
        </w:tc>
        <w:tc>
          <w:tcPr>
            <w:tcW w:w="1134" w:type="dxa"/>
          </w:tcPr>
          <w:p w14:paraId="440C8DF5" w14:textId="3D417A37" w:rsidR="007A47FB" w:rsidRPr="006A6646" w:rsidRDefault="007A47FB" w:rsidP="0007795E">
            <w:pPr>
              <w:pStyle w:val="ab"/>
              <w:ind w:left="0"/>
              <w:jc w:val="center"/>
              <w:rPr>
                <w:rFonts w:ascii="Times New Roman" w:hAnsi="Times New Roman"/>
                <w:sz w:val="20"/>
                <w:szCs w:val="20"/>
              </w:rPr>
            </w:pPr>
            <w:r w:rsidRPr="006A6646">
              <w:rPr>
                <w:rFonts w:ascii="Times New Roman" w:hAnsi="Times New Roman"/>
                <w:sz w:val="20"/>
                <w:szCs w:val="20"/>
              </w:rPr>
              <w:t>202</w:t>
            </w:r>
            <w:r>
              <w:rPr>
                <w:rFonts w:ascii="Times New Roman" w:hAnsi="Times New Roman"/>
                <w:sz w:val="20"/>
                <w:szCs w:val="20"/>
              </w:rPr>
              <w:t>8-</w:t>
            </w:r>
            <w:r w:rsidRPr="006A6646">
              <w:rPr>
                <w:rFonts w:ascii="Times New Roman" w:hAnsi="Times New Roman"/>
                <w:sz w:val="20"/>
                <w:szCs w:val="20"/>
              </w:rPr>
              <w:t>20</w:t>
            </w:r>
            <w:r>
              <w:rPr>
                <w:rFonts w:ascii="Times New Roman" w:hAnsi="Times New Roman"/>
                <w:sz w:val="20"/>
                <w:szCs w:val="20"/>
              </w:rPr>
              <w:t>30</w:t>
            </w:r>
          </w:p>
        </w:tc>
        <w:tc>
          <w:tcPr>
            <w:tcW w:w="1276" w:type="dxa"/>
          </w:tcPr>
          <w:p w14:paraId="30AED36F"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Не починалося</w:t>
            </w:r>
          </w:p>
        </w:tc>
        <w:tc>
          <w:tcPr>
            <w:tcW w:w="1103" w:type="dxa"/>
          </w:tcPr>
          <w:p w14:paraId="03A6BA3D" w14:textId="006D34B3"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3DF22496" w14:textId="655186A1"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438,0</w:t>
            </w:r>
          </w:p>
        </w:tc>
      </w:tr>
      <w:tr w:rsidR="007A47FB" w:rsidRPr="006A6646" w14:paraId="53B1500C" w14:textId="77777777" w:rsidTr="001D2995">
        <w:trPr>
          <w:jc w:val="center"/>
        </w:trPr>
        <w:tc>
          <w:tcPr>
            <w:tcW w:w="480" w:type="dxa"/>
          </w:tcPr>
          <w:p w14:paraId="7A7806C5" w14:textId="17B4B5FE"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4</w:t>
            </w:r>
            <w:r w:rsidRPr="006A6646">
              <w:rPr>
                <w:rFonts w:ascii="Times New Roman" w:hAnsi="Times New Roman"/>
                <w:sz w:val="20"/>
                <w:szCs w:val="20"/>
              </w:rPr>
              <w:t>.</w:t>
            </w:r>
          </w:p>
        </w:tc>
        <w:tc>
          <w:tcPr>
            <w:tcW w:w="2410" w:type="dxa"/>
          </w:tcPr>
          <w:p w14:paraId="69A8AF45"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Реконструкція центральної площі міста зі створенням «зелених» острівків, зон охолодження</w:t>
            </w:r>
          </w:p>
        </w:tc>
        <w:tc>
          <w:tcPr>
            <w:tcW w:w="2268" w:type="dxa"/>
          </w:tcPr>
          <w:p w14:paraId="0758E61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Охорона здоров’я, Планування землекористування, Туризм</w:t>
            </w:r>
          </w:p>
        </w:tc>
        <w:tc>
          <w:tcPr>
            <w:tcW w:w="2410" w:type="dxa"/>
          </w:tcPr>
          <w:p w14:paraId="787F31FA"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42AD442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tc>
        <w:tc>
          <w:tcPr>
            <w:tcW w:w="1984" w:type="dxa"/>
          </w:tcPr>
          <w:p w14:paraId="0C1D2BA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w:t>
            </w:r>
          </w:p>
        </w:tc>
        <w:tc>
          <w:tcPr>
            <w:tcW w:w="1134" w:type="dxa"/>
          </w:tcPr>
          <w:p w14:paraId="4E854A03" w14:textId="7CA467DD"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w:t>
            </w:r>
            <w:r>
              <w:rPr>
                <w:rFonts w:ascii="Times New Roman" w:hAnsi="Times New Roman"/>
                <w:sz w:val="20"/>
                <w:szCs w:val="20"/>
              </w:rPr>
              <w:t>7-</w:t>
            </w:r>
            <w:r w:rsidRPr="006A6646">
              <w:rPr>
                <w:rFonts w:ascii="Times New Roman" w:hAnsi="Times New Roman"/>
                <w:sz w:val="20"/>
                <w:szCs w:val="20"/>
              </w:rPr>
              <w:t>2030</w:t>
            </w:r>
          </w:p>
        </w:tc>
        <w:tc>
          <w:tcPr>
            <w:tcW w:w="1276" w:type="dxa"/>
          </w:tcPr>
          <w:p w14:paraId="6A754089"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Не починалося</w:t>
            </w:r>
          </w:p>
        </w:tc>
        <w:tc>
          <w:tcPr>
            <w:tcW w:w="1103" w:type="dxa"/>
          </w:tcPr>
          <w:p w14:paraId="6C5D96B1" w14:textId="788B6ACD"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2F39B3BE" w14:textId="2E437148"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25 000,0</w:t>
            </w:r>
          </w:p>
        </w:tc>
      </w:tr>
      <w:tr w:rsidR="007A47FB" w:rsidRPr="006A6646" w14:paraId="54931790" w14:textId="77777777" w:rsidTr="001D2995">
        <w:trPr>
          <w:jc w:val="center"/>
        </w:trPr>
        <w:tc>
          <w:tcPr>
            <w:tcW w:w="480" w:type="dxa"/>
          </w:tcPr>
          <w:p w14:paraId="5458B5E6" w14:textId="16FE4C33"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5</w:t>
            </w:r>
            <w:r w:rsidRPr="006A6646">
              <w:rPr>
                <w:rFonts w:ascii="Times New Roman" w:hAnsi="Times New Roman"/>
                <w:sz w:val="20"/>
                <w:szCs w:val="20"/>
              </w:rPr>
              <w:t>.</w:t>
            </w:r>
          </w:p>
        </w:tc>
        <w:tc>
          <w:tcPr>
            <w:tcW w:w="2410" w:type="dxa"/>
          </w:tcPr>
          <w:p w14:paraId="6A4714B7"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Влаштування стоянок автомобілів у місті з плитки типу «Решітка» для покращення стоку води та зменшення суцільного дорожнього покриття</w:t>
            </w:r>
          </w:p>
        </w:tc>
        <w:tc>
          <w:tcPr>
            <w:tcW w:w="2268" w:type="dxa"/>
          </w:tcPr>
          <w:p w14:paraId="43F29A5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Транспорт,</w:t>
            </w:r>
          </w:p>
          <w:p w14:paraId="4D1861C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3B6C35D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415B0A9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5CB2429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Екстремальні зливи</w:t>
            </w:r>
          </w:p>
        </w:tc>
        <w:tc>
          <w:tcPr>
            <w:tcW w:w="1984" w:type="dxa"/>
          </w:tcPr>
          <w:p w14:paraId="3DB228E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Славутицька міська рада, Комунальні підприємства</w:t>
            </w:r>
          </w:p>
        </w:tc>
        <w:tc>
          <w:tcPr>
            <w:tcW w:w="1134" w:type="dxa"/>
          </w:tcPr>
          <w:p w14:paraId="4F9F61AD" w14:textId="396C35B8"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w:t>
            </w:r>
            <w:r>
              <w:rPr>
                <w:rFonts w:ascii="Times New Roman" w:hAnsi="Times New Roman"/>
                <w:sz w:val="20"/>
                <w:szCs w:val="20"/>
              </w:rPr>
              <w:t>6-</w:t>
            </w:r>
            <w:r w:rsidRPr="006A6646">
              <w:rPr>
                <w:rFonts w:ascii="Times New Roman" w:hAnsi="Times New Roman"/>
                <w:sz w:val="20"/>
                <w:szCs w:val="20"/>
              </w:rPr>
              <w:t>2030</w:t>
            </w:r>
          </w:p>
        </w:tc>
        <w:tc>
          <w:tcPr>
            <w:tcW w:w="1276" w:type="dxa"/>
          </w:tcPr>
          <w:p w14:paraId="30730AE2"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Не починалося</w:t>
            </w:r>
          </w:p>
        </w:tc>
        <w:tc>
          <w:tcPr>
            <w:tcW w:w="1103" w:type="dxa"/>
          </w:tcPr>
          <w:p w14:paraId="6DC6988A" w14:textId="178D2806"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48753C32" w14:textId="5D6B05B3"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1 320,0</w:t>
            </w:r>
          </w:p>
        </w:tc>
      </w:tr>
      <w:tr w:rsidR="007A47FB" w:rsidRPr="006A6646" w14:paraId="6886A217" w14:textId="77777777" w:rsidTr="001D2995">
        <w:trPr>
          <w:jc w:val="center"/>
        </w:trPr>
        <w:tc>
          <w:tcPr>
            <w:tcW w:w="480" w:type="dxa"/>
          </w:tcPr>
          <w:p w14:paraId="29FBE181" w14:textId="79E9F221"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6</w:t>
            </w:r>
            <w:r w:rsidRPr="006A6646">
              <w:rPr>
                <w:rFonts w:ascii="Times New Roman" w:hAnsi="Times New Roman"/>
                <w:sz w:val="20"/>
                <w:szCs w:val="20"/>
              </w:rPr>
              <w:t>.</w:t>
            </w:r>
          </w:p>
        </w:tc>
        <w:tc>
          <w:tcPr>
            <w:tcW w:w="2410" w:type="dxa"/>
          </w:tcPr>
          <w:p w14:paraId="3F06E4CF"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Використання для озеленення міста місцевих рослин та сортів трави, стійких до спеки та посухи</w:t>
            </w:r>
          </w:p>
        </w:tc>
        <w:tc>
          <w:tcPr>
            <w:tcW w:w="2268" w:type="dxa"/>
          </w:tcPr>
          <w:p w14:paraId="0684B5F7"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Планування землекористування,</w:t>
            </w:r>
          </w:p>
          <w:p w14:paraId="2C45734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tc>
        <w:tc>
          <w:tcPr>
            <w:tcW w:w="2410" w:type="dxa"/>
          </w:tcPr>
          <w:p w14:paraId="7F63A375"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2C82C2B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tc>
        <w:tc>
          <w:tcPr>
            <w:tcW w:w="1984" w:type="dxa"/>
          </w:tcPr>
          <w:p w14:paraId="2F744F5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КП «УЖКХ», </w:t>
            </w:r>
          </w:p>
          <w:p w14:paraId="1C141E7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КП ЖКЦ,</w:t>
            </w:r>
          </w:p>
          <w:p w14:paraId="4AE25423"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комунальні служби</w:t>
            </w:r>
          </w:p>
        </w:tc>
        <w:tc>
          <w:tcPr>
            <w:tcW w:w="1134" w:type="dxa"/>
          </w:tcPr>
          <w:p w14:paraId="2FD1A733" w14:textId="50D33A3D"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w:t>
            </w:r>
            <w:r>
              <w:rPr>
                <w:rFonts w:ascii="Times New Roman" w:hAnsi="Times New Roman"/>
                <w:sz w:val="20"/>
                <w:szCs w:val="20"/>
              </w:rPr>
              <w:t>22-</w:t>
            </w:r>
            <w:r w:rsidRPr="006A6646">
              <w:rPr>
                <w:rFonts w:ascii="Times New Roman" w:hAnsi="Times New Roman"/>
                <w:sz w:val="20"/>
                <w:szCs w:val="20"/>
              </w:rPr>
              <w:t>2030</w:t>
            </w:r>
          </w:p>
        </w:tc>
        <w:tc>
          <w:tcPr>
            <w:tcW w:w="1276" w:type="dxa"/>
          </w:tcPr>
          <w:p w14:paraId="19081A02" w14:textId="2D6C8752"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w:t>
            </w:r>
            <w:r w:rsidRPr="006A6646">
              <w:rPr>
                <w:rFonts w:ascii="Times New Roman" w:hAnsi="Times New Roman"/>
                <w:sz w:val="20"/>
                <w:szCs w:val="20"/>
              </w:rPr>
              <w:t>иконується</w:t>
            </w:r>
          </w:p>
        </w:tc>
        <w:tc>
          <w:tcPr>
            <w:tcW w:w="1103" w:type="dxa"/>
          </w:tcPr>
          <w:p w14:paraId="2A278742" w14:textId="1D451C43"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400,0</w:t>
            </w:r>
          </w:p>
        </w:tc>
        <w:tc>
          <w:tcPr>
            <w:tcW w:w="993" w:type="dxa"/>
          </w:tcPr>
          <w:p w14:paraId="66DA8754" w14:textId="76D6D147"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1 200,0</w:t>
            </w:r>
          </w:p>
        </w:tc>
      </w:tr>
      <w:tr w:rsidR="007A47FB" w:rsidRPr="006A6646" w14:paraId="4E1C7A4D" w14:textId="77777777" w:rsidTr="001D2995">
        <w:trPr>
          <w:jc w:val="center"/>
        </w:trPr>
        <w:tc>
          <w:tcPr>
            <w:tcW w:w="480" w:type="dxa"/>
          </w:tcPr>
          <w:p w14:paraId="100540DF" w14:textId="19EC4965"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1</w:t>
            </w:r>
            <w:r>
              <w:rPr>
                <w:rFonts w:ascii="Times New Roman" w:hAnsi="Times New Roman"/>
                <w:sz w:val="20"/>
                <w:szCs w:val="20"/>
              </w:rPr>
              <w:t>7</w:t>
            </w:r>
            <w:r w:rsidRPr="006A6646">
              <w:rPr>
                <w:rFonts w:ascii="Times New Roman" w:hAnsi="Times New Roman"/>
                <w:sz w:val="20"/>
                <w:szCs w:val="20"/>
              </w:rPr>
              <w:t>.</w:t>
            </w:r>
          </w:p>
        </w:tc>
        <w:tc>
          <w:tcPr>
            <w:tcW w:w="2410" w:type="dxa"/>
          </w:tcPr>
          <w:p w14:paraId="34966FCC"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Планування та висадка молодих дерев в місті, вчасне прибирання аварійних дерев.</w:t>
            </w:r>
          </w:p>
        </w:tc>
        <w:tc>
          <w:tcPr>
            <w:tcW w:w="2268" w:type="dxa"/>
          </w:tcPr>
          <w:p w14:paraId="0A4BB53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157392C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tc>
        <w:tc>
          <w:tcPr>
            <w:tcW w:w="2410" w:type="dxa"/>
          </w:tcPr>
          <w:p w14:paraId="0DD21AE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505E13F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p w14:paraId="44319A1D"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Сильні вітри,</w:t>
            </w:r>
          </w:p>
          <w:p w14:paraId="3DF2362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Гроза</w:t>
            </w:r>
          </w:p>
        </w:tc>
        <w:tc>
          <w:tcPr>
            <w:tcW w:w="1984" w:type="dxa"/>
          </w:tcPr>
          <w:p w14:paraId="101389E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Славутицька міська рада, </w:t>
            </w:r>
            <w:r w:rsidRPr="006A6646">
              <w:rPr>
                <w:rFonts w:ascii="Times New Roman" w:hAnsi="Times New Roman"/>
                <w:sz w:val="20"/>
                <w:szCs w:val="20"/>
              </w:rPr>
              <w:br/>
              <w:t>КП «УЖКХ»</w:t>
            </w:r>
          </w:p>
        </w:tc>
        <w:tc>
          <w:tcPr>
            <w:tcW w:w="1134" w:type="dxa"/>
          </w:tcPr>
          <w:p w14:paraId="41193188" w14:textId="579E11B0"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w:t>
            </w:r>
            <w:r>
              <w:rPr>
                <w:rFonts w:ascii="Times New Roman" w:hAnsi="Times New Roman"/>
                <w:sz w:val="20"/>
                <w:szCs w:val="20"/>
              </w:rPr>
              <w:t>22-</w:t>
            </w:r>
            <w:r w:rsidRPr="006A6646">
              <w:rPr>
                <w:rFonts w:ascii="Times New Roman" w:hAnsi="Times New Roman"/>
                <w:sz w:val="20"/>
                <w:szCs w:val="20"/>
              </w:rPr>
              <w:t>2030</w:t>
            </w:r>
          </w:p>
        </w:tc>
        <w:tc>
          <w:tcPr>
            <w:tcW w:w="1276" w:type="dxa"/>
          </w:tcPr>
          <w:p w14:paraId="7E8E0385"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Виконується</w:t>
            </w:r>
          </w:p>
        </w:tc>
        <w:tc>
          <w:tcPr>
            <w:tcW w:w="1103" w:type="dxa"/>
          </w:tcPr>
          <w:p w14:paraId="4E73C22C" w14:textId="7F5A0503"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500,0</w:t>
            </w:r>
          </w:p>
        </w:tc>
        <w:tc>
          <w:tcPr>
            <w:tcW w:w="993" w:type="dxa"/>
          </w:tcPr>
          <w:p w14:paraId="292A12B5" w14:textId="497CA932"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1500,0</w:t>
            </w:r>
          </w:p>
        </w:tc>
      </w:tr>
      <w:tr w:rsidR="007A47FB" w:rsidRPr="006A6646" w14:paraId="2BDC8A91" w14:textId="77777777" w:rsidTr="001D2995">
        <w:trPr>
          <w:jc w:val="center"/>
        </w:trPr>
        <w:tc>
          <w:tcPr>
            <w:tcW w:w="480" w:type="dxa"/>
          </w:tcPr>
          <w:p w14:paraId="358CBFEE" w14:textId="7BC932F0"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18</w:t>
            </w:r>
          </w:p>
        </w:tc>
        <w:tc>
          <w:tcPr>
            <w:tcW w:w="2410" w:type="dxa"/>
          </w:tcPr>
          <w:p w14:paraId="73ABCCC6"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Впровадження практики компостування палого листя та хвої після прибирання міських територій</w:t>
            </w:r>
          </w:p>
        </w:tc>
        <w:tc>
          <w:tcPr>
            <w:tcW w:w="2268" w:type="dxa"/>
          </w:tcPr>
          <w:p w14:paraId="20DBB46E"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27A5940A"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tc>
        <w:tc>
          <w:tcPr>
            <w:tcW w:w="2410" w:type="dxa"/>
          </w:tcPr>
          <w:p w14:paraId="162D005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57724EE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Пожежі на землі</w:t>
            </w:r>
          </w:p>
        </w:tc>
        <w:tc>
          <w:tcPr>
            <w:tcW w:w="1984" w:type="dxa"/>
          </w:tcPr>
          <w:p w14:paraId="574B1E69"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КП ЖКЦ,</w:t>
            </w:r>
          </w:p>
          <w:p w14:paraId="77DA781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комунальні служби,</w:t>
            </w:r>
          </w:p>
          <w:p w14:paraId="133DCAF2" w14:textId="77777777" w:rsidR="007A47FB" w:rsidRPr="006A6646" w:rsidRDefault="007A47FB" w:rsidP="009D6D0C">
            <w:pPr>
              <w:pStyle w:val="ab"/>
              <w:ind w:left="0"/>
              <w:jc w:val="center"/>
              <w:rPr>
                <w:rFonts w:ascii="Times New Roman" w:hAnsi="Times New Roman"/>
                <w:sz w:val="20"/>
                <w:szCs w:val="20"/>
              </w:rPr>
            </w:pPr>
          </w:p>
        </w:tc>
        <w:tc>
          <w:tcPr>
            <w:tcW w:w="1134" w:type="dxa"/>
          </w:tcPr>
          <w:p w14:paraId="3387FCB8" w14:textId="4A2E55F8"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2022</w:t>
            </w:r>
            <w:r>
              <w:rPr>
                <w:rFonts w:ascii="Times New Roman" w:hAnsi="Times New Roman"/>
                <w:sz w:val="20"/>
                <w:szCs w:val="20"/>
              </w:rPr>
              <w:t>-</w:t>
            </w:r>
            <w:r w:rsidRPr="006A6646">
              <w:rPr>
                <w:rFonts w:ascii="Times New Roman" w:hAnsi="Times New Roman"/>
                <w:sz w:val="20"/>
                <w:szCs w:val="20"/>
              </w:rPr>
              <w:t>2030</w:t>
            </w:r>
          </w:p>
        </w:tc>
        <w:tc>
          <w:tcPr>
            <w:tcW w:w="1276" w:type="dxa"/>
          </w:tcPr>
          <w:p w14:paraId="02F70008" w14:textId="2EB9066C"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w:t>
            </w:r>
            <w:r w:rsidRPr="006A6646">
              <w:rPr>
                <w:rFonts w:ascii="Times New Roman" w:hAnsi="Times New Roman"/>
                <w:sz w:val="20"/>
                <w:szCs w:val="20"/>
              </w:rPr>
              <w:t>иконується</w:t>
            </w:r>
          </w:p>
        </w:tc>
        <w:tc>
          <w:tcPr>
            <w:tcW w:w="1103" w:type="dxa"/>
          </w:tcPr>
          <w:p w14:paraId="22F73A1E" w14:textId="3B7F39A7"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130,0</w:t>
            </w:r>
          </w:p>
        </w:tc>
        <w:tc>
          <w:tcPr>
            <w:tcW w:w="993" w:type="dxa"/>
          </w:tcPr>
          <w:p w14:paraId="58C8D692" w14:textId="49ECF81D"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400,0</w:t>
            </w:r>
          </w:p>
        </w:tc>
      </w:tr>
      <w:tr w:rsidR="007A47FB" w:rsidRPr="006A6646" w14:paraId="44CB16BC" w14:textId="77777777" w:rsidTr="001D2995">
        <w:trPr>
          <w:jc w:val="center"/>
        </w:trPr>
        <w:tc>
          <w:tcPr>
            <w:tcW w:w="480" w:type="dxa"/>
          </w:tcPr>
          <w:p w14:paraId="46BC99E4" w14:textId="35003149"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t>19</w:t>
            </w:r>
            <w:r w:rsidRPr="006A6646">
              <w:rPr>
                <w:rFonts w:ascii="Times New Roman" w:hAnsi="Times New Roman"/>
                <w:sz w:val="20"/>
                <w:szCs w:val="20"/>
              </w:rPr>
              <w:t>.</w:t>
            </w:r>
          </w:p>
        </w:tc>
        <w:tc>
          <w:tcPr>
            <w:tcW w:w="2410" w:type="dxa"/>
          </w:tcPr>
          <w:p w14:paraId="4C68A907"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 xml:space="preserve">Розробка інструкцій, навчання та контроль персоналу комунальних служб щодо догляду за газонами міста для </w:t>
            </w:r>
            <w:r w:rsidRPr="006A6646">
              <w:rPr>
                <w:rFonts w:ascii="Times New Roman" w:hAnsi="Times New Roman"/>
                <w:sz w:val="20"/>
                <w:szCs w:val="20"/>
              </w:rPr>
              <w:lastRenderedPageBreak/>
              <w:t>запобігання висушування і руйнування газону</w:t>
            </w:r>
          </w:p>
        </w:tc>
        <w:tc>
          <w:tcPr>
            <w:tcW w:w="2268" w:type="dxa"/>
          </w:tcPr>
          <w:p w14:paraId="66294C47"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lastRenderedPageBreak/>
              <w:t>Планування землекористування,</w:t>
            </w:r>
          </w:p>
          <w:p w14:paraId="59603EB8"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tc>
        <w:tc>
          <w:tcPr>
            <w:tcW w:w="2410" w:type="dxa"/>
          </w:tcPr>
          <w:p w14:paraId="5C530D81"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793A06F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Посуха та дефіцит води</w:t>
            </w:r>
          </w:p>
        </w:tc>
        <w:tc>
          <w:tcPr>
            <w:tcW w:w="1984" w:type="dxa"/>
          </w:tcPr>
          <w:p w14:paraId="4229602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 xml:space="preserve">КП «УЖКХ», </w:t>
            </w:r>
          </w:p>
          <w:p w14:paraId="4859D9AF"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КП ЖКЦ,</w:t>
            </w:r>
          </w:p>
          <w:p w14:paraId="3A00E68A"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комунальні служби,</w:t>
            </w:r>
          </w:p>
          <w:p w14:paraId="4F991F6A"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громадські організації</w:t>
            </w:r>
          </w:p>
        </w:tc>
        <w:tc>
          <w:tcPr>
            <w:tcW w:w="1134" w:type="dxa"/>
          </w:tcPr>
          <w:p w14:paraId="62AEC099" w14:textId="58E200D3"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202</w:t>
            </w:r>
            <w:r>
              <w:rPr>
                <w:rFonts w:ascii="Times New Roman" w:hAnsi="Times New Roman"/>
                <w:sz w:val="20"/>
                <w:szCs w:val="20"/>
              </w:rPr>
              <w:t>6-</w:t>
            </w:r>
            <w:r w:rsidRPr="006A6646">
              <w:rPr>
                <w:rFonts w:ascii="Times New Roman" w:hAnsi="Times New Roman"/>
                <w:sz w:val="20"/>
                <w:szCs w:val="20"/>
              </w:rPr>
              <w:t>202</w:t>
            </w:r>
            <w:r>
              <w:rPr>
                <w:rFonts w:ascii="Times New Roman" w:hAnsi="Times New Roman"/>
                <w:sz w:val="20"/>
                <w:szCs w:val="20"/>
              </w:rPr>
              <w:t>7</w:t>
            </w:r>
          </w:p>
        </w:tc>
        <w:tc>
          <w:tcPr>
            <w:tcW w:w="1276" w:type="dxa"/>
          </w:tcPr>
          <w:p w14:paraId="651FAB03" w14:textId="77777777" w:rsidR="007A47FB" w:rsidRPr="006A6646" w:rsidRDefault="007A47FB" w:rsidP="001D2995">
            <w:pPr>
              <w:pStyle w:val="ab"/>
              <w:ind w:left="-53" w:right="-34"/>
              <w:jc w:val="center"/>
              <w:rPr>
                <w:rFonts w:ascii="Times New Roman" w:hAnsi="Times New Roman"/>
                <w:sz w:val="20"/>
                <w:szCs w:val="20"/>
              </w:rPr>
            </w:pPr>
            <w:r w:rsidRPr="006A6646">
              <w:rPr>
                <w:rFonts w:ascii="Times New Roman" w:hAnsi="Times New Roman"/>
                <w:sz w:val="20"/>
                <w:szCs w:val="20"/>
              </w:rPr>
              <w:t>Не починалося</w:t>
            </w:r>
          </w:p>
        </w:tc>
        <w:tc>
          <w:tcPr>
            <w:tcW w:w="1103" w:type="dxa"/>
          </w:tcPr>
          <w:p w14:paraId="3FD70FFA" w14:textId="3C36FD18"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0AF06E7B" w14:textId="017D529D"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180,0</w:t>
            </w:r>
          </w:p>
        </w:tc>
      </w:tr>
      <w:tr w:rsidR="007A47FB" w:rsidRPr="006A6646" w14:paraId="2B873741" w14:textId="77777777" w:rsidTr="001D2995">
        <w:trPr>
          <w:jc w:val="center"/>
        </w:trPr>
        <w:tc>
          <w:tcPr>
            <w:tcW w:w="480" w:type="dxa"/>
          </w:tcPr>
          <w:p w14:paraId="3E341106" w14:textId="3CCAF4C9" w:rsidR="007A47FB" w:rsidRPr="006A6646" w:rsidRDefault="007A47FB" w:rsidP="009D6D0C">
            <w:pPr>
              <w:pStyle w:val="ab"/>
              <w:ind w:left="0"/>
              <w:jc w:val="center"/>
              <w:rPr>
                <w:rFonts w:ascii="Times New Roman" w:hAnsi="Times New Roman"/>
                <w:sz w:val="20"/>
                <w:szCs w:val="20"/>
              </w:rPr>
            </w:pPr>
            <w:r>
              <w:rPr>
                <w:rFonts w:ascii="Times New Roman" w:hAnsi="Times New Roman"/>
                <w:sz w:val="20"/>
                <w:szCs w:val="20"/>
              </w:rPr>
              <w:lastRenderedPageBreak/>
              <w:t>20</w:t>
            </w:r>
            <w:r w:rsidRPr="006A6646">
              <w:rPr>
                <w:rFonts w:ascii="Times New Roman" w:hAnsi="Times New Roman"/>
                <w:sz w:val="20"/>
                <w:szCs w:val="20"/>
              </w:rPr>
              <w:t>.</w:t>
            </w:r>
          </w:p>
        </w:tc>
        <w:tc>
          <w:tcPr>
            <w:tcW w:w="2410" w:type="dxa"/>
          </w:tcPr>
          <w:p w14:paraId="6E7DEE24" w14:textId="77777777" w:rsidR="007A47FB" w:rsidRPr="006A6646" w:rsidRDefault="007A47FB" w:rsidP="009D6D0C">
            <w:pPr>
              <w:pStyle w:val="ab"/>
              <w:ind w:left="0"/>
              <w:rPr>
                <w:rFonts w:ascii="Times New Roman" w:hAnsi="Times New Roman"/>
                <w:sz w:val="20"/>
                <w:szCs w:val="20"/>
              </w:rPr>
            </w:pPr>
            <w:r w:rsidRPr="006A6646">
              <w:rPr>
                <w:rFonts w:ascii="Times New Roman" w:hAnsi="Times New Roman"/>
                <w:sz w:val="20"/>
                <w:szCs w:val="20"/>
              </w:rPr>
              <w:t>Збір та утилізація сміття  приміській лісовій території</w:t>
            </w:r>
          </w:p>
        </w:tc>
        <w:tc>
          <w:tcPr>
            <w:tcW w:w="2268" w:type="dxa"/>
          </w:tcPr>
          <w:p w14:paraId="7025C88C"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Сільське та лісове господарство,</w:t>
            </w:r>
          </w:p>
          <w:p w14:paraId="748B8B3B"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Навколишнє середовище і біорізноманіття,</w:t>
            </w:r>
          </w:p>
          <w:p w14:paraId="286957B0"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Туризм</w:t>
            </w:r>
          </w:p>
        </w:tc>
        <w:tc>
          <w:tcPr>
            <w:tcW w:w="2410" w:type="dxa"/>
          </w:tcPr>
          <w:p w14:paraId="6C55BB26"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Екстремальна спека,</w:t>
            </w:r>
          </w:p>
          <w:p w14:paraId="2FF99432"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Лісові пожежі,</w:t>
            </w:r>
          </w:p>
          <w:p w14:paraId="14B7118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Пожежі на землі</w:t>
            </w:r>
          </w:p>
        </w:tc>
        <w:tc>
          <w:tcPr>
            <w:tcW w:w="1984" w:type="dxa"/>
          </w:tcPr>
          <w:p w14:paraId="4E27B624"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Комунальні служби,</w:t>
            </w:r>
          </w:p>
          <w:p w14:paraId="64835DF7" w14:textId="77777777" w:rsidR="007A47FB" w:rsidRPr="006A6646" w:rsidRDefault="007A47FB" w:rsidP="009D6D0C">
            <w:pPr>
              <w:pStyle w:val="ab"/>
              <w:ind w:left="0"/>
              <w:jc w:val="center"/>
              <w:rPr>
                <w:rFonts w:ascii="Times New Roman" w:hAnsi="Times New Roman"/>
                <w:sz w:val="20"/>
                <w:szCs w:val="20"/>
              </w:rPr>
            </w:pPr>
            <w:r w:rsidRPr="006A6646">
              <w:rPr>
                <w:rFonts w:ascii="Times New Roman" w:hAnsi="Times New Roman"/>
                <w:sz w:val="20"/>
                <w:szCs w:val="20"/>
              </w:rPr>
              <w:t>Громадські організації</w:t>
            </w:r>
          </w:p>
        </w:tc>
        <w:tc>
          <w:tcPr>
            <w:tcW w:w="1134" w:type="dxa"/>
          </w:tcPr>
          <w:p w14:paraId="2EC0CADB" w14:textId="362EE869" w:rsidR="007A47FB" w:rsidRPr="006A6646" w:rsidRDefault="007A47FB" w:rsidP="006C64C0">
            <w:pPr>
              <w:pStyle w:val="ab"/>
              <w:ind w:left="0"/>
              <w:jc w:val="center"/>
              <w:rPr>
                <w:rFonts w:ascii="Times New Roman" w:hAnsi="Times New Roman"/>
                <w:sz w:val="20"/>
                <w:szCs w:val="20"/>
              </w:rPr>
            </w:pPr>
            <w:r w:rsidRPr="006A6646">
              <w:rPr>
                <w:rFonts w:ascii="Times New Roman" w:hAnsi="Times New Roman"/>
                <w:sz w:val="20"/>
                <w:szCs w:val="20"/>
              </w:rPr>
              <w:t>2000</w:t>
            </w:r>
            <w:r>
              <w:rPr>
                <w:rFonts w:ascii="Times New Roman" w:hAnsi="Times New Roman"/>
                <w:sz w:val="20"/>
                <w:szCs w:val="20"/>
              </w:rPr>
              <w:t>-</w:t>
            </w:r>
            <w:r w:rsidRPr="006A6646">
              <w:rPr>
                <w:rFonts w:ascii="Times New Roman" w:hAnsi="Times New Roman"/>
                <w:sz w:val="20"/>
                <w:szCs w:val="20"/>
              </w:rPr>
              <w:t>2030</w:t>
            </w:r>
          </w:p>
        </w:tc>
        <w:tc>
          <w:tcPr>
            <w:tcW w:w="1276" w:type="dxa"/>
          </w:tcPr>
          <w:p w14:paraId="35330708" w14:textId="1E312869" w:rsidR="007A47FB" w:rsidRPr="006A6646" w:rsidRDefault="007A47FB" w:rsidP="001D2995">
            <w:pPr>
              <w:pStyle w:val="ab"/>
              <w:ind w:left="-53" w:right="-34"/>
              <w:jc w:val="center"/>
              <w:rPr>
                <w:rFonts w:ascii="Times New Roman" w:hAnsi="Times New Roman"/>
                <w:sz w:val="20"/>
                <w:szCs w:val="20"/>
              </w:rPr>
            </w:pPr>
            <w:r>
              <w:rPr>
                <w:rFonts w:ascii="Times New Roman" w:hAnsi="Times New Roman"/>
                <w:sz w:val="20"/>
                <w:szCs w:val="20"/>
              </w:rPr>
              <w:t>Виконується</w:t>
            </w:r>
          </w:p>
        </w:tc>
        <w:tc>
          <w:tcPr>
            <w:tcW w:w="1103" w:type="dxa"/>
          </w:tcPr>
          <w:p w14:paraId="08CE2378" w14:textId="2498509F"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50,0</w:t>
            </w:r>
          </w:p>
        </w:tc>
        <w:tc>
          <w:tcPr>
            <w:tcW w:w="993" w:type="dxa"/>
          </w:tcPr>
          <w:p w14:paraId="01A17EB9" w14:textId="388CB37A"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200,0</w:t>
            </w:r>
          </w:p>
        </w:tc>
      </w:tr>
      <w:tr w:rsidR="007A47FB" w:rsidRPr="006A6646" w14:paraId="6678029D" w14:textId="77777777" w:rsidTr="001D2995">
        <w:trPr>
          <w:jc w:val="center"/>
        </w:trPr>
        <w:tc>
          <w:tcPr>
            <w:tcW w:w="480" w:type="dxa"/>
          </w:tcPr>
          <w:p w14:paraId="00B52C08" w14:textId="3CDDCF79" w:rsidR="007A47FB" w:rsidRDefault="007A47FB" w:rsidP="009D6D0C">
            <w:pPr>
              <w:pStyle w:val="ab"/>
              <w:ind w:left="0"/>
              <w:jc w:val="center"/>
              <w:rPr>
                <w:rFonts w:ascii="Times New Roman" w:hAnsi="Times New Roman"/>
                <w:sz w:val="20"/>
                <w:szCs w:val="20"/>
              </w:rPr>
            </w:pPr>
            <w:r>
              <w:rPr>
                <w:rFonts w:ascii="Times New Roman" w:hAnsi="Times New Roman"/>
                <w:sz w:val="20"/>
                <w:szCs w:val="20"/>
              </w:rPr>
              <w:t>21.</w:t>
            </w:r>
          </w:p>
        </w:tc>
        <w:tc>
          <w:tcPr>
            <w:tcW w:w="2410" w:type="dxa"/>
          </w:tcPr>
          <w:p w14:paraId="4166E3BB" w14:textId="52399A98" w:rsidR="007A47FB" w:rsidRPr="006A6646" w:rsidRDefault="007A47FB" w:rsidP="009D6D0C">
            <w:pPr>
              <w:pStyle w:val="ab"/>
              <w:ind w:left="0"/>
              <w:rPr>
                <w:rFonts w:ascii="Times New Roman" w:hAnsi="Times New Roman"/>
                <w:sz w:val="20"/>
                <w:szCs w:val="20"/>
              </w:rPr>
            </w:pPr>
            <w:r w:rsidRPr="0007795E">
              <w:rPr>
                <w:rFonts w:ascii="Times New Roman" w:hAnsi="Times New Roman"/>
                <w:sz w:val="20"/>
                <w:szCs w:val="20"/>
              </w:rPr>
              <w:t xml:space="preserve">Створення відділу </w:t>
            </w:r>
            <w:proofErr w:type="spellStart"/>
            <w:r w:rsidRPr="0007795E">
              <w:rPr>
                <w:rFonts w:ascii="Times New Roman" w:hAnsi="Times New Roman"/>
                <w:sz w:val="20"/>
                <w:szCs w:val="20"/>
              </w:rPr>
              <w:t>арбористики</w:t>
            </w:r>
            <w:proofErr w:type="spellEnd"/>
            <w:r w:rsidRPr="0007795E">
              <w:rPr>
                <w:rFonts w:ascii="Times New Roman" w:hAnsi="Times New Roman"/>
                <w:sz w:val="20"/>
                <w:szCs w:val="20"/>
              </w:rPr>
              <w:t xml:space="preserve"> та благоустрою, створення пілотного зеленого інклюзивного маршруту.</w:t>
            </w:r>
          </w:p>
        </w:tc>
        <w:tc>
          <w:tcPr>
            <w:tcW w:w="2268" w:type="dxa"/>
          </w:tcPr>
          <w:p w14:paraId="233B58F3" w14:textId="201BB060" w:rsidR="007A47FB" w:rsidRPr="0007795E" w:rsidRDefault="007A47FB" w:rsidP="0007795E">
            <w:pPr>
              <w:pStyle w:val="ab"/>
              <w:ind w:left="0"/>
              <w:jc w:val="center"/>
              <w:rPr>
                <w:rFonts w:ascii="Times New Roman" w:hAnsi="Times New Roman"/>
                <w:sz w:val="20"/>
                <w:szCs w:val="20"/>
              </w:rPr>
            </w:pPr>
            <w:r w:rsidRPr="0007795E">
              <w:rPr>
                <w:rFonts w:ascii="Times New Roman" w:hAnsi="Times New Roman"/>
                <w:sz w:val="20"/>
                <w:szCs w:val="20"/>
              </w:rPr>
              <w:t>Навколишнє середовище і біорізноманіття</w:t>
            </w:r>
          </w:p>
        </w:tc>
        <w:tc>
          <w:tcPr>
            <w:tcW w:w="2410" w:type="dxa"/>
          </w:tcPr>
          <w:p w14:paraId="36D02351" w14:textId="5D790F22" w:rsidR="007A47FB" w:rsidRPr="006A6646" w:rsidRDefault="007A47FB" w:rsidP="009D6D0C">
            <w:pPr>
              <w:pStyle w:val="ab"/>
              <w:ind w:left="0"/>
              <w:jc w:val="center"/>
              <w:rPr>
                <w:rFonts w:ascii="Times New Roman" w:hAnsi="Times New Roman"/>
                <w:sz w:val="20"/>
                <w:szCs w:val="20"/>
              </w:rPr>
            </w:pPr>
            <w:r w:rsidRPr="0007795E">
              <w:rPr>
                <w:rFonts w:ascii="Times New Roman" w:hAnsi="Times New Roman"/>
                <w:sz w:val="20"/>
                <w:szCs w:val="20"/>
              </w:rPr>
              <w:t>Екстремальна спека, Посуха та дефіцит води, Сильні вітри</w:t>
            </w:r>
          </w:p>
        </w:tc>
        <w:tc>
          <w:tcPr>
            <w:tcW w:w="1984" w:type="dxa"/>
          </w:tcPr>
          <w:p w14:paraId="69E7A760" w14:textId="2E39BEE9" w:rsidR="007A47FB" w:rsidRPr="006A6646" w:rsidRDefault="007A47FB" w:rsidP="009D6D0C">
            <w:pPr>
              <w:pStyle w:val="ab"/>
              <w:ind w:left="0"/>
              <w:jc w:val="center"/>
              <w:rPr>
                <w:rFonts w:ascii="Times New Roman" w:hAnsi="Times New Roman"/>
                <w:sz w:val="20"/>
                <w:szCs w:val="20"/>
              </w:rPr>
            </w:pPr>
            <w:r w:rsidRPr="0007795E">
              <w:rPr>
                <w:rFonts w:ascii="Times New Roman" w:hAnsi="Times New Roman"/>
                <w:sz w:val="20"/>
                <w:szCs w:val="20"/>
              </w:rPr>
              <w:t>Славутицька міська рада, КП ЖКЦ</w:t>
            </w:r>
          </w:p>
        </w:tc>
        <w:tc>
          <w:tcPr>
            <w:tcW w:w="1134" w:type="dxa"/>
          </w:tcPr>
          <w:p w14:paraId="770CFC9E" w14:textId="18C2331D" w:rsidR="007A47FB" w:rsidRPr="006A6646" w:rsidRDefault="007A47FB" w:rsidP="006C64C0">
            <w:pPr>
              <w:pStyle w:val="ab"/>
              <w:ind w:left="0"/>
              <w:jc w:val="center"/>
              <w:rPr>
                <w:rFonts w:ascii="Times New Roman" w:hAnsi="Times New Roman"/>
                <w:sz w:val="20"/>
                <w:szCs w:val="20"/>
              </w:rPr>
            </w:pPr>
            <w:r>
              <w:rPr>
                <w:rFonts w:ascii="Times New Roman" w:hAnsi="Times New Roman"/>
                <w:sz w:val="20"/>
                <w:szCs w:val="20"/>
              </w:rPr>
              <w:t>2026-2030</w:t>
            </w:r>
          </w:p>
        </w:tc>
        <w:tc>
          <w:tcPr>
            <w:tcW w:w="1276" w:type="dxa"/>
          </w:tcPr>
          <w:p w14:paraId="48442512" w14:textId="3B50CAB4" w:rsidR="007A47FB" w:rsidRDefault="007A47FB" w:rsidP="001D2995">
            <w:pPr>
              <w:pStyle w:val="ab"/>
              <w:ind w:left="-53" w:right="-34"/>
              <w:jc w:val="center"/>
              <w:rPr>
                <w:rFonts w:ascii="Times New Roman" w:hAnsi="Times New Roman"/>
                <w:sz w:val="20"/>
                <w:szCs w:val="20"/>
              </w:rPr>
            </w:pPr>
            <w:r>
              <w:rPr>
                <w:rFonts w:ascii="Times New Roman" w:hAnsi="Times New Roman"/>
                <w:sz w:val="20"/>
                <w:szCs w:val="20"/>
              </w:rPr>
              <w:t>Не починався</w:t>
            </w:r>
          </w:p>
        </w:tc>
        <w:tc>
          <w:tcPr>
            <w:tcW w:w="1103" w:type="dxa"/>
          </w:tcPr>
          <w:p w14:paraId="39C5B360" w14:textId="0259A182" w:rsidR="007A47FB" w:rsidRPr="001B39C3" w:rsidRDefault="004568DD" w:rsidP="009D6D0C">
            <w:pPr>
              <w:pStyle w:val="ab"/>
              <w:ind w:left="0"/>
              <w:jc w:val="center"/>
              <w:rPr>
                <w:rFonts w:ascii="Times New Roman" w:hAnsi="Times New Roman"/>
                <w:sz w:val="20"/>
                <w:szCs w:val="20"/>
              </w:rPr>
            </w:pPr>
            <w:r w:rsidRPr="001B39C3">
              <w:rPr>
                <w:rFonts w:ascii="Times New Roman" w:hAnsi="Times New Roman"/>
                <w:sz w:val="20"/>
                <w:szCs w:val="20"/>
              </w:rPr>
              <w:t>0</w:t>
            </w:r>
          </w:p>
        </w:tc>
        <w:tc>
          <w:tcPr>
            <w:tcW w:w="993" w:type="dxa"/>
          </w:tcPr>
          <w:p w14:paraId="794EFE20" w14:textId="67336565"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3 750,0</w:t>
            </w:r>
          </w:p>
        </w:tc>
      </w:tr>
      <w:tr w:rsidR="007A47FB" w:rsidRPr="006A6646" w14:paraId="0C6EE718" w14:textId="77777777" w:rsidTr="001D2995">
        <w:trPr>
          <w:jc w:val="center"/>
        </w:trPr>
        <w:tc>
          <w:tcPr>
            <w:tcW w:w="480" w:type="dxa"/>
          </w:tcPr>
          <w:p w14:paraId="1FD2717C" w14:textId="4DBC9DB8" w:rsidR="007A47FB" w:rsidRDefault="007A47FB" w:rsidP="009D6D0C">
            <w:pPr>
              <w:pStyle w:val="ab"/>
              <w:ind w:left="0"/>
              <w:jc w:val="center"/>
              <w:rPr>
                <w:rFonts w:ascii="Times New Roman" w:hAnsi="Times New Roman"/>
                <w:sz w:val="20"/>
                <w:szCs w:val="20"/>
              </w:rPr>
            </w:pPr>
            <w:r>
              <w:rPr>
                <w:rFonts w:ascii="Times New Roman" w:hAnsi="Times New Roman"/>
                <w:sz w:val="20"/>
                <w:szCs w:val="20"/>
              </w:rPr>
              <w:t>22.</w:t>
            </w:r>
          </w:p>
        </w:tc>
        <w:tc>
          <w:tcPr>
            <w:tcW w:w="2410" w:type="dxa"/>
          </w:tcPr>
          <w:p w14:paraId="675852E6" w14:textId="0D752E44" w:rsidR="007A47FB" w:rsidRPr="006A6646" w:rsidRDefault="007A47FB" w:rsidP="009D6D0C">
            <w:pPr>
              <w:pStyle w:val="ab"/>
              <w:ind w:left="0"/>
              <w:rPr>
                <w:rFonts w:ascii="Times New Roman" w:hAnsi="Times New Roman"/>
                <w:sz w:val="20"/>
                <w:szCs w:val="20"/>
              </w:rPr>
            </w:pPr>
            <w:r w:rsidRPr="0007795E">
              <w:rPr>
                <w:rFonts w:ascii="Times New Roman" w:hAnsi="Times New Roman"/>
                <w:sz w:val="20"/>
                <w:szCs w:val="20"/>
              </w:rPr>
              <w:t xml:space="preserve">Посадка дерев та кущів, облаштування трьох </w:t>
            </w:r>
            <w:proofErr w:type="spellStart"/>
            <w:r w:rsidRPr="0007795E">
              <w:rPr>
                <w:rFonts w:ascii="Times New Roman" w:hAnsi="Times New Roman"/>
                <w:sz w:val="20"/>
                <w:szCs w:val="20"/>
              </w:rPr>
              <w:t>еко-зупинок</w:t>
            </w:r>
            <w:proofErr w:type="spellEnd"/>
            <w:r w:rsidRPr="0007795E">
              <w:rPr>
                <w:rFonts w:ascii="Times New Roman" w:hAnsi="Times New Roman"/>
                <w:sz w:val="20"/>
                <w:szCs w:val="20"/>
              </w:rPr>
              <w:t xml:space="preserve"> із сонячними панелями, посухостійкі газони. Облаштування одного міні-скверу біорізноманіття з елементами </w:t>
            </w:r>
            <w:proofErr w:type="spellStart"/>
            <w:r w:rsidRPr="0007795E">
              <w:rPr>
                <w:rFonts w:ascii="Times New Roman" w:hAnsi="Times New Roman"/>
                <w:sz w:val="20"/>
                <w:szCs w:val="20"/>
              </w:rPr>
              <w:t>безбар’єрності</w:t>
            </w:r>
            <w:proofErr w:type="spellEnd"/>
            <w:r w:rsidRPr="0007795E">
              <w:rPr>
                <w:rFonts w:ascii="Times New Roman" w:hAnsi="Times New Roman"/>
                <w:sz w:val="20"/>
                <w:szCs w:val="20"/>
              </w:rPr>
              <w:t>.</w:t>
            </w:r>
          </w:p>
        </w:tc>
        <w:tc>
          <w:tcPr>
            <w:tcW w:w="2268" w:type="dxa"/>
          </w:tcPr>
          <w:p w14:paraId="42712BE1" w14:textId="614A1556" w:rsidR="007A47FB" w:rsidRPr="006A6646" w:rsidRDefault="007A47FB" w:rsidP="009D6D0C">
            <w:pPr>
              <w:pStyle w:val="ab"/>
              <w:ind w:left="0"/>
              <w:jc w:val="center"/>
              <w:rPr>
                <w:rFonts w:ascii="Times New Roman" w:hAnsi="Times New Roman"/>
                <w:sz w:val="20"/>
                <w:szCs w:val="20"/>
              </w:rPr>
            </w:pPr>
            <w:r w:rsidRPr="0007795E">
              <w:rPr>
                <w:rFonts w:ascii="Times New Roman" w:hAnsi="Times New Roman"/>
                <w:sz w:val="20"/>
                <w:szCs w:val="20"/>
              </w:rPr>
              <w:t>Навколишнє середовище і біорізноманіття</w:t>
            </w:r>
          </w:p>
        </w:tc>
        <w:tc>
          <w:tcPr>
            <w:tcW w:w="2410" w:type="dxa"/>
          </w:tcPr>
          <w:p w14:paraId="0AAD26EA" w14:textId="267339F0" w:rsidR="007A47FB" w:rsidRPr="006A6646" w:rsidRDefault="007A47FB" w:rsidP="009D6D0C">
            <w:pPr>
              <w:pStyle w:val="ab"/>
              <w:ind w:left="0"/>
              <w:jc w:val="center"/>
              <w:rPr>
                <w:rFonts w:ascii="Times New Roman" w:hAnsi="Times New Roman"/>
                <w:sz w:val="20"/>
                <w:szCs w:val="20"/>
              </w:rPr>
            </w:pPr>
            <w:r w:rsidRPr="0007795E">
              <w:rPr>
                <w:rFonts w:ascii="Times New Roman" w:hAnsi="Times New Roman"/>
                <w:sz w:val="20"/>
                <w:szCs w:val="20"/>
              </w:rPr>
              <w:t>Екстремальна спека, Посуха та дефіцит води, Сильні вітри</w:t>
            </w:r>
          </w:p>
        </w:tc>
        <w:tc>
          <w:tcPr>
            <w:tcW w:w="1984" w:type="dxa"/>
          </w:tcPr>
          <w:p w14:paraId="2FBAA01F" w14:textId="1AA90FA8" w:rsidR="007A47FB" w:rsidRPr="006A6646" w:rsidRDefault="007A47FB" w:rsidP="009D6D0C">
            <w:pPr>
              <w:pStyle w:val="ab"/>
              <w:ind w:left="0"/>
              <w:jc w:val="center"/>
              <w:rPr>
                <w:rFonts w:ascii="Times New Roman" w:hAnsi="Times New Roman"/>
                <w:sz w:val="20"/>
                <w:szCs w:val="20"/>
              </w:rPr>
            </w:pPr>
            <w:r w:rsidRPr="0007795E">
              <w:rPr>
                <w:rFonts w:ascii="Times New Roman" w:hAnsi="Times New Roman"/>
                <w:sz w:val="20"/>
                <w:szCs w:val="20"/>
              </w:rPr>
              <w:t>Славутицька міська рада, КП ЖКЦ</w:t>
            </w:r>
          </w:p>
        </w:tc>
        <w:tc>
          <w:tcPr>
            <w:tcW w:w="1134" w:type="dxa"/>
          </w:tcPr>
          <w:p w14:paraId="259D992F" w14:textId="51557634" w:rsidR="007A47FB" w:rsidRPr="006A6646" w:rsidRDefault="007A47FB" w:rsidP="006C64C0">
            <w:pPr>
              <w:pStyle w:val="ab"/>
              <w:ind w:left="0"/>
              <w:jc w:val="center"/>
              <w:rPr>
                <w:rFonts w:ascii="Times New Roman" w:hAnsi="Times New Roman"/>
                <w:sz w:val="20"/>
                <w:szCs w:val="20"/>
              </w:rPr>
            </w:pPr>
            <w:r>
              <w:rPr>
                <w:rFonts w:ascii="Times New Roman" w:hAnsi="Times New Roman"/>
                <w:sz w:val="20"/>
                <w:szCs w:val="20"/>
              </w:rPr>
              <w:t>2025-2030</w:t>
            </w:r>
          </w:p>
        </w:tc>
        <w:tc>
          <w:tcPr>
            <w:tcW w:w="1276" w:type="dxa"/>
          </w:tcPr>
          <w:p w14:paraId="2A0A6456" w14:textId="4000096D" w:rsidR="007A47FB" w:rsidRDefault="007A47FB" w:rsidP="001D2995">
            <w:pPr>
              <w:pStyle w:val="ab"/>
              <w:ind w:left="-53" w:right="-34"/>
              <w:jc w:val="center"/>
              <w:rPr>
                <w:rFonts w:ascii="Times New Roman" w:hAnsi="Times New Roman"/>
                <w:sz w:val="20"/>
                <w:szCs w:val="20"/>
              </w:rPr>
            </w:pPr>
            <w:r>
              <w:rPr>
                <w:rFonts w:ascii="Times New Roman" w:hAnsi="Times New Roman"/>
                <w:sz w:val="20"/>
                <w:szCs w:val="20"/>
              </w:rPr>
              <w:t>Виконується</w:t>
            </w:r>
          </w:p>
        </w:tc>
        <w:tc>
          <w:tcPr>
            <w:tcW w:w="1103" w:type="dxa"/>
          </w:tcPr>
          <w:p w14:paraId="2732DA93" w14:textId="5FADBE33" w:rsidR="007A47FB" w:rsidRPr="001B39C3" w:rsidRDefault="004568DD" w:rsidP="001D2995">
            <w:pPr>
              <w:pStyle w:val="ab"/>
              <w:ind w:left="0"/>
              <w:jc w:val="center"/>
            </w:pPr>
            <w:r w:rsidRPr="001B39C3">
              <w:rPr>
                <w:rFonts w:ascii="Times New Roman" w:hAnsi="Times New Roman"/>
                <w:sz w:val="20"/>
                <w:szCs w:val="20"/>
              </w:rPr>
              <w:t>0</w:t>
            </w:r>
          </w:p>
        </w:tc>
        <w:tc>
          <w:tcPr>
            <w:tcW w:w="993" w:type="dxa"/>
          </w:tcPr>
          <w:p w14:paraId="6BB7FCEC" w14:textId="707F41FD" w:rsidR="007A47FB" w:rsidRPr="001D2995" w:rsidRDefault="007A47FB" w:rsidP="007A47FB">
            <w:pPr>
              <w:pStyle w:val="ab"/>
              <w:ind w:left="-49" w:right="-128"/>
              <w:jc w:val="center"/>
              <w:rPr>
                <w:rFonts w:ascii="Times New Roman" w:hAnsi="Times New Roman"/>
                <w:sz w:val="20"/>
                <w:szCs w:val="20"/>
              </w:rPr>
            </w:pPr>
            <w:r w:rsidRPr="001D2995">
              <w:rPr>
                <w:rFonts w:ascii="Times New Roman" w:hAnsi="Times New Roman"/>
                <w:sz w:val="20"/>
                <w:szCs w:val="20"/>
              </w:rPr>
              <w:t>25 000,0</w:t>
            </w:r>
          </w:p>
        </w:tc>
      </w:tr>
    </w:tbl>
    <w:p w14:paraId="6BCCF489" w14:textId="77777777" w:rsidR="006A6646" w:rsidRDefault="006A6646" w:rsidP="009663DC"/>
    <w:p w14:paraId="6D16D6F0" w14:textId="77777777" w:rsidR="00360A82" w:rsidRDefault="00360A82" w:rsidP="00B73390">
      <w:pPr>
        <w:rPr>
          <w:rFonts w:ascii="Times New Roman" w:hAnsi="Times New Roman"/>
        </w:rPr>
        <w:sectPr w:rsidR="00360A82" w:rsidSect="00602DAF">
          <w:pgSz w:w="15840" w:h="12240" w:orient="landscape"/>
          <w:pgMar w:top="1318" w:right="1041" w:bottom="993" w:left="1701" w:header="851" w:footer="709" w:gutter="0"/>
          <w:cols w:space="720"/>
          <w:noEndnote/>
          <w:docGrid w:linePitch="299"/>
        </w:sectPr>
      </w:pPr>
    </w:p>
    <w:p w14:paraId="5FD27A0B" w14:textId="0767BE9B" w:rsidR="00EB6199" w:rsidRPr="00EB6199" w:rsidRDefault="00EB6199" w:rsidP="00EB6199">
      <w:pPr>
        <w:pStyle w:val="1"/>
        <w:rPr>
          <w:rFonts w:ascii="Times New Roman" w:hAnsi="Times New Roman"/>
          <w:sz w:val="28"/>
          <w:szCs w:val="28"/>
        </w:rPr>
      </w:pPr>
      <w:bookmarkStart w:id="11" w:name="_Toc216431858"/>
      <w:r w:rsidRPr="00EB6199">
        <w:rPr>
          <w:rFonts w:ascii="Times New Roman" w:hAnsi="Times New Roman"/>
          <w:sz w:val="28"/>
          <w:szCs w:val="28"/>
        </w:rPr>
        <w:lastRenderedPageBreak/>
        <w:t xml:space="preserve">Додаток </w:t>
      </w:r>
      <w:r w:rsidR="00076196">
        <w:rPr>
          <w:rFonts w:ascii="Times New Roman" w:hAnsi="Times New Roman"/>
          <w:sz w:val="28"/>
          <w:szCs w:val="28"/>
        </w:rPr>
        <w:t>3</w:t>
      </w:r>
      <w:r w:rsidRPr="00EB6199">
        <w:rPr>
          <w:rFonts w:ascii="Times New Roman" w:hAnsi="Times New Roman"/>
          <w:sz w:val="28"/>
          <w:szCs w:val="28"/>
        </w:rPr>
        <w:t>. Табло адаптації станом на 2025 рік.</w:t>
      </w:r>
      <w:bookmarkEnd w:id="11"/>
    </w:p>
    <w:p w14:paraId="1A4B53B7" w14:textId="77777777" w:rsidR="00360A82" w:rsidRPr="00360A82" w:rsidRDefault="00360A82" w:rsidP="00360A82">
      <w:pPr>
        <w:pStyle w:val="ab"/>
        <w:spacing w:before="240" w:after="60"/>
        <w:ind w:left="0"/>
        <w:contextualSpacing w:val="0"/>
        <w:jc w:val="both"/>
        <w:rPr>
          <w:rFonts w:ascii="Times New Roman" w:hAnsi="Times New Roman"/>
          <w:b/>
          <w:bCs/>
          <w:sz w:val="24"/>
          <w:szCs w:val="24"/>
        </w:rPr>
      </w:pPr>
      <w:r w:rsidRPr="00360A82">
        <w:rPr>
          <w:rFonts w:ascii="Times New Roman" w:hAnsi="Times New Roman"/>
          <w:b/>
          <w:bCs/>
          <w:sz w:val="24"/>
          <w:szCs w:val="24"/>
        </w:rPr>
        <w:t>Стан адаптації до наслідків зміни клімату (</w:t>
      </w:r>
      <w:proofErr w:type="spellStart"/>
      <w:r w:rsidRPr="00360A82">
        <w:rPr>
          <w:rFonts w:ascii="Times New Roman" w:hAnsi="Times New Roman"/>
          <w:b/>
          <w:bCs/>
          <w:sz w:val="24"/>
          <w:szCs w:val="24"/>
        </w:rPr>
        <w:t>Adaptation</w:t>
      </w:r>
      <w:proofErr w:type="spellEnd"/>
      <w:r w:rsidRPr="00360A82">
        <w:rPr>
          <w:rFonts w:ascii="Times New Roman" w:hAnsi="Times New Roman"/>
          <w:b/>
          <w:bCs/>
          <w:sz w:val="24"/>
          <w:szCs w:val="24"/>
        </w:rPr>
        <w:t xml:space="preserve"> </w:t>
      </w:r>
      <w:proofErr w:type="spellStart"/>
      <w:r w:rsidRPr="00360A82">
        <w:rPr>
          <w:rFonts w:ascii="Times New Roman" w:hAnsi="Times New Roman"/>
          <w:b/>
          <w:bCs/>
          <w:sz w:val="24"/>
          <w:szCs w:val="24"/>
        </w:rPr>
        <w:t>scoreboard</w:t>
      </w:r>
      <w:proofErr w:type="spellEnd"/>
      <w:r w:rsidRPr="00360A82">
        <w:rPr>
          <w:rFonts w:ascii="Times New Roman" w:hAnsi="Times New Roman"/>
          <w:b/>
          <w:bCs/>
          <w:sz w:val="24"/>
          <w:szCs w:val="24"/>
        </w:rPr>
        <w:t>)</w:t>
      </w:r>
    </w:p>
    <w:p w14:paraId="56D75F3B" w14:textId="77777777" w:rsidR="00360A82" w:rsidRPr="00EA25DD" w:rsidRDefault="00360A82" w:rsidP="00360A82">
      <w:pPr>
        <w:pStyle w:val="ab"/>
        <w:spacing w:before="240" w:after="60"/>
        <w:ind w:left="0" w:firstLine="709"/>
        <w:contextualSpacing w:val="0"/>
        <w:jc w:val="both"/>
        <w:rPr>
          <w:rFonts w:ascii="Times New Roman" w:hAnsi="Times New Roman"/>
          <w:sz w:val="24"/>
          <w:szCs w:val="24"/>
        </w:rPr>
      </w:pPr>
      <w:r w:rsidRPr="00EA25DD">
        <w:rPr>
          <w:rFonts w:ascii="Times New Roman" w:hAnsi="Times New Roman"/>
          <w:sz w:val="24"/>
          <w:szCs w:val="24"/>
        </w:rPr>
        <w:t>Процес адаптації до наслідків зміни клімату має циклічний характер, як і будь яка довгострокова діяльність, що пов’язана зі сталим розвитком. Угодою мерів виділяється кілька етапів (кроків) у процесі адаптації громад і муніципалітетів.</w:t>
      </w:r>
    </w:p>
    <w:p w14:paraId="1F6D4CC7" w14:textId="5CE88AA1" w:rsidR="00360A82" w:rsidRPr="00EA25DD" w:rsidRDefault="00360A82" w:rsidP="00360A82">
      <w:pPr>
        <w:pStyle w:val="ab"/>
        <w:spacing w:after="60"/>
        <w:ind w:left="0" w:firstLine="709"/>
        <w:contextualSpacing w:val="0"/>
        <w:jc w:val="both"/>
        <w:rPr>
          <w:rFonts w:ascii="Times New Roman" w:hAnsi="Times New Roman"/>
          <w:sz w:val="24"/>
          <w:szCs w:val="24"/>
        </w:rPr>
      </w:pPr>
      <w:r w:rsidRPr="00EA25DD">
        <w:rPr>
          <w:rFonts w:ascii="Times New Roman" w:hAnsi="Times New Roman"/>
          <w:sz w:val="24"/>
          <w:szCs w:val="24"/>
        </w:rPr>
        <w:t xml:space="preserve">Підчас проведення Оцінки ризиків і </w:t>
      </w:r>
      <w:proofErr w:type="spellStart"/>
      <w:r w:rsidRPr="00EA25DD">
        <w:rPr>
          <w:rFonts w:ascii="Times New Roman" w:hAnsi="Times New Roman"/>
          <w:sz w:val="24"/>
          <w:szCs w:val="24"/>
        </w:rPr>
        <w:t>вразливостей</w:t>
      </w:r>
      <w:proofErr w:type="spellEnd"/>
      <w:r w:rsidRPr="00EA25DD">
        <w:rPr>
          <w:rFonts w:ascii="Times New Roman" w:hAnsi="Times New Roman"/>
          <w:sz w:val="24"/>
          <w:szCs w:val="24"/>
        </w:rPr>
        <w:t xml:space="preserve"> до наслідків зміни клімату, а також при складанні Моніторингових звітів реалізації ПДСЕРК, з метою визначення поточного стану адаптації громади підводяться підсумки та заповнюється Таблиця «Стан адаптації до наслідків зміни клімату».</w:t>
      </w:r>
    </w:p>
    <w:p w14:paraId="5C558815" w14:textId="77777777" w:rsidR="00360A82" w:rsidRPr="00EA25DD" w:rsidRDefault="00360A82" w:rsidP="00360A82">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Значення статусів самооцінки</w:t>
      </w:r>
    </w:p>
    <w:tbl>
      <w:tblPr>
        <w:tblStyle w:val="af7"/>
        <w:tblW w:w="0" w:type="auto"/>
        <w:jc w:val="center"/>
        <w:tblLook w:val="04A0" w:firstRow="1" w:lastRow="0" w:firstColumn="1" w:lastColumn="0" w:noHBand="0" w:noVBand="1"/>
      </w:tblPr>
      <w:tblGrid>
        <w:gridCol w:w="4390"/>
        <w:gridCol w:w="2409"/>
        <w:gridCol w:w="2220"/>
      </w:tblGrid>
      <w:tr w:rsidR="00360A82" w:rsidRPr="00EA25DD" w14:paraId="1FD575AB" w14:textId="77777777" w:rsidTr="00360A82">
        <w:trPr>
          <w:jc w:val="center"/>
        </w:trPr>
        <w:tc>
          <w:tcPr>
            <w:tcW w:w="4390" w:type="dxa"/>
          </w:tcPr>
          <w:p w14:paraId="58526345"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Опис статусу самооцінки</w:t>
            </w:r>
          </w:p>
        </w:tc>
        <w:tc>
          <w:tcPr>
            <w:tcW w:w="2409" w:type="dxa"/>
          </w:tcPr>
          <w:p w14:paraId="6BB73F81"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Відсоток виконання,</w:t>
            </w:r>
            <w:r w:rsidRPr="00EA25DD">
              <w:rPr>
                <w:rFonts w:ascii="Times New Roman" w:hAnsi="Times New Roman"/>
                <w:sz w:val="24"/>
                <w:szCs w:val="24"/>
              </w:rPr>
              <w:br/>
              <w:t>%</w:t>
            </w:r>
          </w:p>
        </w:tc>
        <w:tc>
          <w:tcPr>
            <w:tcW w:w="2220" w:type="dxa"/>
          </w:tcPr>
          <w:p w14:paraId="700C3836"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Позначення статусу самооцінки</w:t>
            </w:r>
          </w:p>
        </w:tc>
      </w:tr>
      <w:tr w:rsidR="00360A82" w:rsidRPr="00EA25DD" w14:paraId="19200621" w14:textId="77777777" w:rsidTr="00360A82">
        <w:trPr>
          <w:jc w:val="center"/>
        </w:trPr>
        <w:tc>
          <w:tcPr>
            <w:tcW w:w="4390" w:type="dxa"/>
          </w:tcPr>
          <w:p w14:paraId="5B0FD2F2"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Процес не починався, або знаходиться на самому початку</w:t>
            </w:r>
          </w:p>
        </w:tc>
        <w:tc>
          <w:tcPr>
            <w:tcW w:w="2409" w:type="dxa"/>
            <w:vAlign w:val="center"/>
          </w:tcPr>
          <w:p w14:paraId="091C861A"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0-25%</w:t>
            </w:r>
          </w:p>
        </w:tc>
        <w:tc>
          <w:tcPr>
            <w:tcW w:w="2220" w:type="dxa"/>
            <w:vAlign w:val="center"/>
          </w:tcPr>
          <w:p w14:paraId="26515469"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D</w:t>
            </w:r>
          </w:p>
        </w:tc>
      </w:tr>
      <w:tr w:rsidR="00360A82" w:rsidRPr="00EA25DD" w14:paraId="0EFEF8BA" w14:textId="77777777" w:rsidTr="00360A82">
        <w:trPr>
          <w:jc w:val="center"/>
        </w:trPr>
        <w:tc>
          <w:tcPr>
            <w:tcW w:w="4390" w:type="dxa"/>
          </w:tcPr>
          <w:p w14:paraId="7C97EC7D"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Процес виконується, але потребує покращення</w:t>
            </w:r>
          </w:p>
        </w:tc>
        <w:tc>
          <w:tcPr>
            <w:tcW w:w="2409" w:type="dxa"/>
            <w:vAlign w:val="center"/>
          </w:tcPr>
          <w:p w14:paraId="6B5862B5"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25-50%</w:t>
            </w:r>
          </w:p>
        </w:tc>
        <w:tc>
          <w:tcPr>
            <w:tcW w:w="2220" w:type="dxa"/>
            <w:vAlign w:val="center"/>
          </w:tcPr>
          <w:p w14:paraId="38CF97CA"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C</w:t>
            </w:r>
          </w:p>
        </w:tc>
      </w:tr>
      <w:tr w:rsidR="00360A82" w:rsidRPr="00EA25DD" w14:paraId="2C3AB2DB" w14:textId="77777777" w:rsidTr="00360A82">
        <w:trPr>
          <w:jc w:val="center"/>
        </w:trPr>
        <w:tc>
          <w:tcPr>
            <w:tcW w:w="4390" w:type="dxa"/>
          </w:tcPr>
          <w:p w14:paraId="6698B0F7"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Процес ведеться регулярно</w:t>
            </w:r>
          </w:p>
        </w:tc>
        <w:tc>
          <w:tcPr>
            <w:tcW w:w="2409" w:type="dxa"/>
            <w:vAlign w:val="center"/>
          </w:tcPr>
          <w:p w14:paraId="0AC9D2D1"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50-75%</w:t>
            </w:r>
          </w:p>
        </w:tc>
        <w:tc>
          <w:tcPr>
            <w:tcW w:w="2220" w:type="dxa"/>
            <w:vAlign w:val="center"/>
          </w:tcPr>
          <w:p w14:paraId="7BA962A8"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В</w:t>
            </w:r>
          </w:p>
        </w:tc>
      </w:tr>
      <w:tr w:rsidR="00360A82" w:rsidRPr="00EA25DD" w14:paraId="00619686" w14:textId="77777777" w:rsidTr="00360A82">
        <w:trPr>
          <w:jc w:val="center"/>
        </w:trPr>
        <w:tc>
          <w:tcPr>
            <w:tcW w:w="4390" w:type="dxa"/>
          </w:tcPr>
          <w:p w14:paraId="62EC3DB8"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Процес ведеться активно, або вже виконаний</w:t>
            </w:r>
          </w:p>
        </w:tc>
        <w:tc>
          <w:tcPr>
            <w:tcW w:w="2409" w:type="dxa"/>
            <w:vAlign w:val="center"/>
          </w:tcPr>
          <w:p w14:paraId="1C08A499"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75-100%</w:t>
            </w:r>
          </w:p>
        </w:tc>
        <w:tc>
          <w:tcPr>
            <w:tcW w:w="2220" w:type="dxa"/>
            <w:vAlign w:val="center"/>
          </w:tcPr>
          <w:p w14:paraId="129F3283" w14:textId="77777777" w:rsidR="00360A82" w:rsidRPr="00EA25DD" w:rsidRDefault="00360A82" w:rsidP="009D6D0C">
            <w:pPr>
              <w:pStyle w:val="ab"/>
              <w:spacing w:after="60"/>
              <w:ind w:left="0"/>
              <w:contextualSpacing w:val="0"/>
              <w:jc w:val="center"/>
              <w:rPr>
                <w:rFonts w:ascii="Times New Roman" w:hAnsi="Times New Roman"/>
                <w:sz w:val="24"/>
                <w:szCs w:val="24"/>
              </w:rPr>
            </w:pPr>
            <w:r w:rsidRPr="00EA25DD">
              <w:rPr>
                <w:rFonts w:ascii="Times New Roman" w:hAnsi="Times New Roman"/>
                <w:sz w:val="24"/>
                <w:szCs w:val="24"/>
              </w:rPr>
              <w:t>А</w:t>
            </w:r>
          </w:p>
        </w:tc>
      </w:tr>
    </w:tbl>
    <w:p w14:paraId="3AD8385F" w14:textId="77777777" w:rsidR="00360A82" w:rsidRPr="00EA25DD" w:rsidRDefault="00360A82" w:rsidP="00360A82">
      <w:pPr>
        <w:pStyle w:val="ab"/>
        <w:spacing w:after="60"/>
        <w:ind w:left="0" w:firstLine="709"/>
        <w:contextualSpacing w:val="0"/>
        <w:jc w:val="center"/>
        <w:rPr>
          <w:rFonts w:ascii="Times New Roman" w:hAnsi="Times New Roman"/>
          <w:sz w:val="24"/>
          <w:szCs w:val="24"/>
        </w:rPr>
      </w:pPr>
    </w:p>
    <w:p w14:paraId="497C1C3E" w14:textId="06A1BB19" w:rsidR="00360A82" w:rsidRPr="00EA25DD" w:rsidRDefault="00360A82" w:rsidP="00360A82">
      <w:pPr>
        <w:pStyle w:val="ab"/>
        <w:spacing w:after="0"/>
        <w:ind w:left="0"/>
        <w:contextualSpacing w:val="0"/>
        <w:jc w:val="center"/>
        <w:rPr>
          <w:rFonts w:ascii="Times New Roman" w:hAnsi="Times New Roman"/>
          <w:sz w:val="24"/>
          <w:szCs w:val="24"/>
        </w:rPr>
      </w:pPr>
      <w:r w:rsidRPr="00EA25DD">
        <w:rPr>
          <w:rFonts w:ascii="Times New Roman" w:hAnsi="Times New Roman"/>
          <w:sz w:val="24"/>
          <w:szCs w:val="24"/>
        </w:rPr>
        <w:t>Стан адаптації до наслідків зміни клімату (</w:t>
      </w:r>
      <w:r w:rsidRPr="00305B04">
        <w:rPr>
          <w:rFonts w:ascii="Times New Roman" w:hAnsi="Times New Roman"/>
          <w:sz w:val="24"/>
          <w:szCs w:val="24"/>
          <w:lang w:val="en-GB"/>
        </w:rPr>
        <w:t>Adaptation</w:t>
      </w:r>
      <w:r w:rsidRPr="005426ED">
        <w:rPr>
          <w:rFonts w:ascii="Times New Roman" w:hAnsi="Times New Roman"/>
          <w:sz w:val="24"/>
          <w:szCs w:val="24"/>
        </w:rPr>
        <w:t xml:space="preserve"> </w:t>
      </w:r>
      <w:r w:rsidRPr="00305B04">
        <w:rPr>
          <w:rFonts w:ascii="Times New Roman" w:hAnsi="Times New Roman"/>
          <w:sz w:val="24"/>
          <w:szCs w:val="24"/>
          <w:lang w:val="en-GB"/>
        </w:rPr>
        <w:t>scoreboard</w:t>
      </w:r>
      <w:r w:rsidRPr="00EA25DD">
        <w:rPr>
          <w:rFonts w:ascii="Times New Roman" w:hAnsi="Times New Roman"/>
          <w:sz w:val="24"/>
          <w:szCs w:val="24"/>
        </w:rPr>
        <w:t>)</w:t>
      </w:r>
      <w:r>
        <w:rPr>
          <w:rFonts w:ascii="Times New Roman" w:hAnsi="Times New Roman"/>
          <w:sz w:val="24"/>
          <w:szCs w:val="24"/>
        </w:rPr>
        <w:br/>
      </w:r>
      <w:r w:rsidRPr="00EA25DD">
        <w:rPr>
          <w:rFonts w:ascii="Times New Roman" w:hAnsi="Times New Roman"/>
          <w:sz w:val="24"/>
          <w:szCs w:val="24"/>
        </w:rPr>
        <w:t xml:space="preserve">станом на </w:t>
      </w:r>
      <w:r>
        <w:rPr>
          <w:rFonts w:ascii="Times New Roman" w:hAnsi="Times New Roman"/>
          <w:sz w:val="24"/>
          <w:szCs w:val="24"/>
        </w:rPr>
        <w:t xml:space="preserve">2025 р. </w:t>
      </w:r>
    </w:p>
    <w:tbl>
      <w:tblPr>
        <w:tblStyle w:val="af7"/>
        <w:tblW w:w="0" w:type="auto"/>
        <w:jc w:val="center"/>
        <w:tblLook w:val="04A0" w:firstRow="1" w:lastRow="0" w:firstColumn="1" w:lastColumn="0" w:noHBand="0" w:noVBand="1"/>
      </w:tblPr>
      <w:tblGrid>
        <w:gridCol w:w="2902"/>
        <w:gridCol w:w="5437"/>
        <w:gridCol w:w="1362"/>
      </w:tblGrid>
      <w:tr w:rsidR="00360A82" w:rsidRPr="00305B04" w14:paraId="40C22AF3" w14:textId="77777777" w:rsidTr="007A47FB">
        <w:trPr>
          <w:jc w:val="center"/>
        </w:trPr>
        <w:tc>
          <w:tcPr>
            <w:tcW w:w="2902" w:type="dxa"/>
            <w:shd w:val="clear" w:color="auto" w:fill="C5E0B3" w:themeFill="accent6" w:themeFillTint="66"/>
          </w:tcPr>
          <w:p w14:paraId="39544C78" w14:textId="77777777" w:rsidR="00360A82" w:rsidRPr="00305B04" w:rsidRDefault="00360A82" w:rsidP="009D6D0C">
            <w:pPr>
              <w:jc w:val="center"/>
              <w:rPr>
                <w:rFonts w:ascii="Times New Roman" w:hAnsi="Times New Roman"/>
                <w:b/>
                <w:bCs/>
              </w:rPr>
            </w:pPr>
            <w:r w:rsidRPr="00305B04">
              <w:rPr>
                <w:rFonts w:ascii="Times New Roman" w:hAnsi="Times New Roman"/>
                <w:b/>
                <w:bCs/>
              </w:rPr>
              <w:t>Назва етапу</w:t>
            </w:r>
          </w:p>
        </w:tc>
        <w:tc>
          <w:tcPr>
            <w:tcW w:w="5437" w:type="dxa"/>
            <w:shd w:val="clear" w:color="auto" w:fill="C5E0B3" w:themeFill="accent6" w:themeFillTint="66"/>
          </w:tcPr>
          <w:p w14:paraId="7206582E" w14:textId="77777777" w:rsidR="00360A82" w:rsidRPr="00305B04" w:rsidRDefault="00360A82" w:rsidP="009D6D0C">
            <w:pPr>
              <w:jc w:val="center"/>
              <w:rPr>
                <w:rFonts w:ascii="Times New Roman" w:hAnsi="Times New Roman"/>
                <w:b/>
                <w:bCs/>
              </w:rPr>
            </w:pPr>
            <w:r w:rsidRPr="00305B04">
              <w:rPr>
                <w:rFonts w:ascii="Times New Roman" w:hAnsi="Times New Roman"/>
                <w:b/>
                <w:bCs/>
              </w:rPr>
              <w:t>Дія</w:t>
            </w:r>
          </w:p>
        </w:tc>
        <w:tc>
          <w:tcPr>
            <w:tcW w:w="1109" w:type="dxa"/>
            <w:shd w:val="clear" w:color="auto" w:fill="C5E0B3" w:themeFill="accent6" w:themeFillTint="66"/>
          </w:tcPr>
          <w:p w14:paraId="7871CC93" w14:textId="77777777" w:rsidR="00360A82" w:rsidRPr="00305B04" w:rsidRDefault="00360A82" w:rsidP="009D6D0C">
            <w:pPr>
              <w:jc w:val="center"/>
              <w:rPr>
                <w:rFonts w:ascii="Times New Roman" w:hAnsi="Times New Roman"/>
                <w:b/>
                <w:bCs/>
              </w:rPr>
            </w:pPr>
            <w:r w:rsidRPr="00305B04">
              <w:rPr>
                <w:rFonts w:ascii="Times New Roman" w:hAnsi="Times New Roman"/>
                <w:b/>
                <w:bCs/>
              </w:rPr>
              <w:t>Статус самооцінки</w:t>
            </w:r>
          </w:p>
        </w:tc>
      </w:tr>
      <w:tr w:rsidR="00360A82" w:rsidRPr="00305B04" w14:paraId="512859BA" w14:textId="77777777" w:rsidTr="007A47FB">
        <w:trPr>
          <w:trHeight w:val="340"/>
          <w:jc w:val="center"/>
        </w:trPr>
        <w:tc>
          <w:tcPr>
            <w:tcW w:w="9448" w:type="dxa"/>
            <w:gridSpan w:val="3"/>
            <w:shd w:val="clear" w:color="auto" w:fill="C5E0B3" w:themeFill="accent6" w:themeFillTint="66"/>
            <w:vAlign w:val="center"/>
          </w:tcPr>
          <w:p w14:paraId="73F67661" w14:textId="77777777" w:rsidR="00360A82" w:rsidRPr="00305B04" w:rsidRDefault="00360A82" w:rsidP="009D6D0C">
            <w:pPr>
              <w:rPr>
                <w:rFonts w:ascii="Times New Roman" w:hAnsi="Times New Roman"/>
              </w:rPr>
            </w:pPr>
            <w:r w:rsidRPr="00305B04">
              <w:rPr>
                <w:rFonts w:ascii="Times New Roman" w:hAnsi="Times New Roman"/>
                <w:b/>
                <w:bCs/>
              </w:rPr>
              <w:t>ЕТАП 1. ОБГРУНТУВАННЯ</w:t>
            </w:r>
          </w:p>
        </w:tc>
      </w:tr>
      <w:tr w:rsidR="00360A82" w:rsidRPr="00305B04" w14:paraId="25954481" w14:textId="77777777" w:rsidTr="007A47FB">
        <w:trPr>
          <w:trHeight w:val="502"/>
          <w:jc w:val="center"/>
        </w:trPr>
        <w:tc>
          <w:tcPr>
            <w:tcW w:w="2902" w:type="dxa"/>
            <w:vMerge w:val="restart"/>
          </w:tcPr>
          <w:p w14:paraId="14072364" w14:textId="77777777" w:rsidR="00360A82" w:rsidRPr="00305B04" w:rsidRDefault="00360A82" w:rsidP="009D6D0C">
            <w:pPr>
              <w:rPr>
                <w:rFonts w:ascii="Times New Roman" w:hAnsi="Times New Roman"/>
                <w:sz w:val="24"/>
                <w:szCs w:val="24"/>
              </w:rPr>
            </w:pPr>
            <w:r w:rsidRPr="00305B04">
              <w:rPr>
                <w:rFonts w:ascii="Times New Roman" w:hAnsi="Times New Roman"/>
              </w:rPr>
              <w:t>Етап 1 представляє ключові елементи, важливі для створення фундаменту для успішного процесу адаптації.</w:t>
            </w:r>
          </w:p>
        </w:tc>
        <w:tc>
          <w:tcPr>
            <w:tcW w:w="5437" w:type="dxa"/>
          </w:tcPr>
          <w:p w14:paraId="70E57F9A" w14:textId="77777777" w:rsidR="00360A82" w:rsidRPr="00305B04" w:rsidRDefault="00360A82" w:rsidP="009D6D0C">
            <w:pPr>
              <w:rPr>
                <w:rFonts w:ascii="Times New Roman" w:hAnsi="Times New Roman"/>
              </w:rPr>
            </w:pPr>
            <w:r w:rsidRPr="00305B04">
              <w:rPr>
                <w:rFonts w:ascii="Times New Roman" w:hAnsi="Times New Roman"/>
              </w:rPr>
              <w:t>Зобов'язання щодо адаптації визначені/ інтегровані в місцеву кліматичну політику</w:t>
            </w:r>
          </w:p>
        </w:tc>
        <w:tc>
          <w:tcPr>
            <w:tcW w:w="1109" w:type="dxa"/>
            <w:vAlign w:val="center"/>
          </w:tcPr>
          <w:p w14:paraId="2F5D33B4" w14:textId="4F74BD4C" w:rsidR="00360A82" w:rsidRPr="00305B04" w:rsidRDefault="00360A82" w:rsidP="009D6D0C">
            <w:pPr>
              <w:jc w:val="center"/>
              <w:rPr>
                <w:rFonts w:ascii="Times New Roman" w:hAnsi="Times New Roman"/>
                <w:sz w:val="24"/>
                <w:szCs w:val="24"/>
              </w:rPr>
            </w:pPr>
            <w:r>
              <w:rPr>
                <w:rFonts w:ascii="Times New Roman" w:hAnsi="Times New Roman"/>
                <w:sz w:val="24"/>
                <w:szCs w:val="24"/>
              </w:rPr>
              <w:t>А</w:t>
            </w:r>
          </w:p>
        </w:tc>
      </w:tr>
      <w:tr w:rsidR="00360A82" w:rsidRPr="00305B04" w14:paraId="513CBCDB" w14:textId="77777777" w:rsidTr="007A47FB">
        <w:trPr>
          <w:trHeight w:val="487"/>
          <w:jc w:val="center"/>
        </w:trPr>
        <w:tc>
          <w:tcPr>
            <w:tcW w:w="2902" w:type="dxa"/>
            <w:vMerge/>
          </w:tcPr>
          <w:p w14:paraId="6A71C09C" w14:textId="77777777" w:rsidR="00360A82" w:rsidRPr="00305B04" w:rsidRDefault="00360A82" w:rsidP="009D6D0C">
            <w:pPr>
              <w:rPr>
                <w:rFonts w:ascii="Times New Roman" w:hAnsi="Times New Roman"/>
              </w:rPr>
            </w:pPr>
          </w:p>
        </w:tc>
        <w:tc>
          <w:tcPr>
            <w:tcW w:w="5437" w:type="dxa"/>
          </w:tcPr>
          <w:p w14:paraId="28F6FFE8" w14:textId="77777777" w:rsidR="00360A82" w:rsidRPr="00305B04" w:rsidRDefault="00360A82" w:rsidP="009D6D0C">
            <w:pPr>
              <w:rPr>
                <w:rFonts w:ascii="Times New Roman" w:hAnsi="Times New Roman"/>
              </w:rPr>
            </w:pPr>
            <w:r w:rsidRPr="00305B04">
              <w:rPr>
                <w:rFonts w:ascii="Times New Roman" w:hAnsi="Times New Roman"/>
              </w:rPr>
              <w:t>Визначені людські, технічні та фінансові ресурси</w:t>
            </w:r>
          </w:p>
        </w:tc>
        <w:tc>
          <w:tcPr>
            <w:tcW w:w="1109" w:type="dxa"/>
            <w:vAlign w:val="center"/>
          </w:tcPr>
          <w:p w14:paraId="26C43BF4" w14:textId="056506F1" w:rsidR="00360A82" w:rsidRPr="00305B04" w:rsidRDefault="00360A82" w:rsidP="009D6D0C">
            <w:pPr>
              <w:ind w:left="-44"/>
              <w:jc w:val="center"/>
              <w:rPr>
                <w:rFonts w:ascii="Times New Roman" w:hAnsi="Times New Roman"/>
              </w:rPr>
            </w:pPr>
            <w:r>
              <w:rPr>
                <w:rFonts w:ascii="Times New Roman" w:hAnsi="Times New Roman"/>
              </w:rPr>
              <w:t>В</w:t>
            </w:r>
          </w:p>
        </w:tc>
      </w:tr>
      <w:tr w:rsidR="00360A82" w:rsidRPr="00305B04" w14:paraId="7F60FA28" w14:textId="77777777" w:rsidTr="007A47FB">
        <w:trPr>
          <w:trHeight w:val="846"/>
          <w:jc w:val="center"/>
        </w:trPr>
        <w:tc>
          <w:tcPr>
            <w:tcW w:w="2902" w:type="dxa"/>
            <w:vMerge/>
          </w:tcPr>
          <w:p w14:paraId="222606C3" w14:textId="77777777" w:rsidR="00360A82" w:rsidRPr="00305B04" w:rsidRDefault="00360A82" w:rsidP="009D6D0C">
            <w:pPr>
              <w:rPr>
                <w:rFonts w:ascii="Times New Roman" w:hAnsi="Times New Roman"/>
              </w:rPr>
            </w:pPr>
          </w:p>
        </w:tc>
        <w:tc>
          <w:tcPr>
            <w:tcW w:w="5437" w:type="dxa"/>
          </w:tcPr>
          <w:p w14:paraId="27DE1B37" w14:textId="77777777" w:rsidR="00360A82" w:rsidRPr="00305B04" w:rsidRDefault="00360A82" w:rsidP="009D6D0C">
            <w:pPr>
              <w:rPr>
                <w:rFonts w:ascii="Times New Roman" w:hAnsi="Times New Roman"/>
              </w:rPr>
            </w:pPr>
            <w:r w:rsidRPr="00305B04">
              <w:rPr>
                <w:rFonts w:ascii="Times New Roman" w:hAnsi="Times New Roman"/>
              </w:rPr>
              <w:t>В муніципалітеті призначено спеціаліста (або підрозділ), відповідального за напрямок адаптації, визначені функціональні обов’язки</w:t>
            </w:r>
          </w:p>
        </w:tc>
        <w:tc>
          <w:tcPr>
            <w:tcW w:w="1109" w:type="dxa"/>
            <w:vAlign w:val="center"/>
          </w:tcPr>
          <w:p w14:paraId="0EC6E58D" w14:textId="77777777" w:rsidR="00360A82" w:rsidRPr="00305B04" w:rsidRDefault="00360A82" w:rsidP="009D6D0C">
            <w:pPr>
              <w:ind w:left="-44"/>
              <w:jc w:val="center"/>
              <w:rPr>
                <w:rFonts w:ascii="Times New Roman" w:hAnsi="Times New Roman"/>
              </w:rPr>
            </w:pPr>
            <w:r w:rsidRPr="00305B04">
              <w:rPr>
                <w:rFonts w:ascii="Times New Roman" w:hAnsi="Times New Roman"/>
              </w:rPr>
              <w:t>C</w:t>
            </w:r>
          </w:p>
        </w:tc>
      </w:tr>
      <w:tr w:rsidR="00360A82" w:rsidRPr="00305B04" w14:paraId="02F36C03" w14:textId="77777777" w:rsidTr="007A47FB">
        <w:trPr>
          <w:trHeight w:val="525"/>
          <w:jc w:val="center"/>
        </w:trPr>
        <w:tc>
          <w:tcPr>
            <w:tcW w:w="2902" w:type="dxa"/>
            <w:vMerge/>
          </w:tcPr>
          <w:p w14:paraId="4669C99E" w14:textId="77777777" w:rsidR="00360A82" w:rsidRPr="00305B04" w:rsidRDefault="00360A82" w:rsidP="009D6D0C">
            <w:pPr>
              <w:rPr>
                <w:rFonts w:ascii="Times New Roman" w:hAnsi="Times New Roman"/>
              </w:rPr>
            </w:pPr>
          </w:p>
        </w:tc>
        <w:tc>
          <w:tcPr>
            <w:tcW w:w="5437" w:type="dxa"/>
          </w:tcPr>
          <w:p w14:paraId="63687A41" w14:textId="77777777" w:rsidR="00360A82" w:rsidRPr="00305B04" w:rsidRDefault="00360A82" w:rsidP="009D6D0C">
            <w:pPr>
              <w:rPr>
                <w:rFonts w:ascii="Times New Roman" w:hAnsi="Times New Roman"/>
              </w:rPr>
            </w:pPr>
            <w:r w:rsidRPr="00305B04">
              <w:rPr>
                <w:rFonts w:ascii="Times New Roman" w:hAnsi="Times New Roman"/>
              </w:rPr>
              <w:t>Запроваджено горизонтальні (</w:t>
            </w:r>
            <w:proofErr w:type="spellStart"/>
            <w:r w:rsidRPr="00305B04">
              <w:rPr>
                <w:rFonts w:ascii="Times New Roman" w:hAnsi="Times New Roman"/>
              </w:rPr>
              <w:t>кроссекторальні</w:t>
            </w:r>
            <w:proofErr w:type="spellEnd"/>
            <w:r w:rsidRPr="00305B04">
              <w:rPr>
                <w:rFonts w:ascii="Times New Roman" w:hAnsi="Times New Roman"/>
              </w:rPr>
              <w:t>) механізми взаємодії</w:t>
            </w:r>
          </w:p>
        </w:tc>
        <w:tc>
          <w:tcPr>
            <w:tcW w:w="1109" w:type="dxa"/>
            <w:vAlign w:val="center"/>
          </w:tcPr>
          <w:p w14:paraId="3A26F0DF" w14:textId="77777777" w:rsidR="00360A82" w:rsidRPr="00305B04" w:rsidRDefault="00360A82" w:rsidP="009D6D0C">
            <w:pPr>
              <w:ind w:left="-44"/>
              <w:jc w:val="center"/>
              <w:rPr>
                <w:rFonts w:ascii="Times New Roman" w:hAnsi="Times New Roman"/>
              </w:rPr>
            </w:pPr>
            <w:r w:rsidRPr="00305B04">
              <w:rPr>
                <w:rFonts w:ascii="Times New Roman" w:hAnsi="Times New Roman"/>
              </w:rPr>
              <w:t>C</w:t>
            </w:r>
          </w:p>
        </w:tc>
      </w:tr>
      <w:tr w:rsidR="00360A82" w:rsidRPr="00305B04" w14:paraId="6AA99D6E" w14:textId="77777777" w:rsidTr="007A47FB">
        <w:trPr>
          <w:trHeight w:val="560"/>
          <w:jc w:val="center"/>
        </w:trPr>
        <w:tc>
          <w:tcPr>
            <w:tcW w:w="2902" w:type="dxa"/>
            <w:vMerge/>
          </w:tcPr>
          <w:p w14:paraId="4F837021" w14:textId="77777777" w:rsidR="00360A82" w:rsidRPr="00305B04" w:rsidRDefault="00360A82" w:rsidP="009D6D0C">
            <w:pPr>
              <w:rPr>
                <w:rFonts w:ascii="Times New Roman" w:hAnsi="Times New Roman"/>
              </w:rPr>
            </w:pPr>
          </w:p>
        </w:tc>
        <w:tc>
          <w:tcPr>
            <w:tcW w:w="5437" w:type="dxa"/>
          </w:tcPr>
          <w:p w14:paraId="00716EF2" w14:textId="77777777" w:rsidR="00360A82" w:rsidRPr="00305B04" w:rsidRDefault="00360A82" w:rsidP="009D6D0C">
            <w:pPr>
              <w:rPr>
                <w:rFonts w:ascii="Times New Roman" w:hAnsi="Times New Roman"/>
              </w:rPr>
            </w:pPr>
            <w:r w:rsidRPr="00305B04">
              <w:rPr>
                <w:rFonts w:ascii="Times New Roman" w:hAnsi="Times New Roman"/>
              </w:rPr>
              <w:t>Присутні вертикальні (тобто між рівнями управління) механізми взаємодії</w:t>
            </w:r>
          </w:p>
        </w:tc>
        <w:tc>
          <w:tcPr>
            <w:tcW w:w="1109" w:type="dxa"/>
            <w:vAlign w:val="center"/>
          </w:tcPr>
          <w:p w14:paraId="1AB9F2F0" w14:textId="77777777" w:rsidR="00360A82" w:rsidRPr="00305B04" w:rsidRDefault="00360A82" w:rsidP="009D6D0C">
            <w:pPr>
              <w:ind w:left="-44"/>
              <w:jc w:val="center"/>
              <w:rPr>
                <w:rFonts w:ascii="Times New Roman" w:hAnsi="Times New Roman"/>
              </w:rPr>
            </w:pPr>
            <w:r w:rsidRPr="00305B04">
              <w:rPr>
                <w:rFonts w:ascii="Times New Roman" w:hAnsi="Times New Roman"/>
              </w:rPr>
              <w:t>B</w:t>
            </w:r>
          </w:p>
        </w:tc>
      </w:tr>
      <w:tr w:rsidR="00360A82" w:rsidRPr="00305B04" w14:paraId="42BECDCE" w14:textId="77777777" w:rsidTr="007A47FB">
        <w:trPr>
          <w:trHeight w:val="846"/>
          <w:jc w:val="center"/>
        </w:trPr>
        <w:tc>
          <w:tcPr>
            <w:tcW w:w="2902" w:type="dxa"/>
            <w:vMerge/>
          </w:tcPr>
          <w:p w14:paraId="08096BCE" w14:textId="77777777" w:rsidR="00360A82" w:rsidRPr="00305B04" w:rsidRDefault="00360A82" w:rsidP="009D6D0C">
            <w:pPr>
              <w:rPr>
                <w:rFonts w:ascii="Times New Roman" w:hAnsi="Times New Roman"/>
              </w:rPr>
            </w:pPr>
          </w:p>
        </w:tc>
        <w:tc>
          <w:tcPr>
            <w:tcW w:w="5437" w:type="dxa"/>
          </w:tcPr>
          <w:p w14:paraId="6C7969BE" w14:textId="77777777" w:rsidR="00360A82" w:rsidRPr="00305B04" w:rsidRDefault="00360A82" w:rsidP="009D6D0C">
            <w:pPr>
              <w:rPr>
                <w:rFonts w:ascii="Times New Roman" w:hAnsi="Times New Roman"/>
              </w:rPr>
            </w:pPr>
            <w:r w:rsidRPr="00305B04">
              <w:rPr>
                <w:rFonts w:ascii="Times New Roman" w:hAnsi="Times New Roman"/>
              </w:rPr>
              <w:t>Створено механізми консультацій та участі, що сприяє залученню зацікавлених сторін у процес адаптації</w:t>
            </w:r>
          </w:p>
        </w:tc>
        <w:tc>
          <w:tcPr>
            <w:tcW w:w="1109" w:type="dxa"/>
            <w:vAlign w:val="center"/>
          </w:tcPr>
          <w:p w14:paraId="08DA88CD" w14:textId="7BA280FF" w:rsidR="00360A82" w:rsidRPr="00305B04" w:rsidRDefault="003D28EC" w:rsidP="009D6D0C">
            <w:pPr>
              <w:ind w:left="-44"/>
              <w:jc w:val="center"/>
              <w:rPr>
                <w:rFonts w:ascii="Times New Roman" w:hAnsi="Times New Roman"/>
              </w:rPr>
            </w:pPr>
            <w:r>
              <w:rPr>
                <w:rFonts w:ascii="Times New Roman" w:hAnsi="Times New Roman"/>
              </w:rPr>
              <w:t>С</w:t>
            </w:r>
          </w:p>
        </w:tc>
      </w:tr>
      <w:tr w:rsidR="00360A82" w:rsidRPr="00305B04" w14:paraId="05C120D5" w14:textId="77777777" w:rsidTr="007A47FB">
        <w:trPr>
          <w:trHeight w:val="557"/>
          <w:jc w:val="center"/>
        </w:trPr>
        <w:tc>
          <w:tcPr>
            <w:tcW w:w="2902" w:type="dxa"/>
            <w:vMerge/>
          </w:tcPr>
          <w:p w14:paraId="2CEA2D8E" w14:textId="77777777" w:rsidR="00360A82" w:rsidRPr="00305B04" w:rsidRDefault="00360A82" w:rsidP="009D6D0C">
            <w:pPr>
              <w:rPr>
                <w:rFonts w:ascii="Times New Roman" w:hAnsi="Times New Roman"/>
              </w:rPr>
            </w:pPr>
          </w:p>
        </w:tc>
        <w:tc>
          <w:tcPr>
            <w:tcW w:w="5437" w:type="dxa"/>
          </w:tcPr>
          <w:p w14:paraId="2EE272A2" w14:textId="77777777" w:rsidR="00360A82" w:rsidRPr="00305B04" w:rsidRDefault="00360A82" w:rsidP="009D6D0C">
            <w:pPr>
              <w:rPr>
                <w:rFonts w:ascii="Times New Roman" w:hAnsi="Times New Roman"/>
              </w:rPr>
            </w:pPr>
            <w:r w:rsidRPr="00305B04">
              <w:rPr>
                <w:rFonts w:ascii="Times New Roman" w:hAnsi="Times New Roman"/>
              </w:rPr>
              <w:t>Існує постійний комунікаційний процес (для залучення цільових всіх груп)</w:t>
            </w:r>
          </w:p>
        </w:tc>
        <w:tc>
          <w:tcPr>
            <w:tcW w:w="1109" w:type="dxa"/>
            <w:vAlign w:val="center"/>
          </w:tcPr>
          <w:p w14:paraId="405486B8" w14:textId="1F0DC872" w:rsidR="00360A82" w:rsidRPr="00305B04" w:rsidRDefault="003D28EC" w:rsidP="009D6D0C">
            <w:pPr>
              <w:ind w:left="-44"/>
              <w:jc w:val="center"/>
              <w:rPr>
                <w:rFonts w:ascii="Times New Roman" w:hAnsi="Times New Roman"/>
              </w:rPr>
            </w:pPr>
            <w:r>
              <w:rPr>
                <w:rFonts w:ascii="Times New Roman" w:hAnsi="Times New Roman"/>
              </w:rPr>
              <w:t>В</w:t>
            </w:r>
          </w:p>
        </w:tc>
      </w:tr>
      <w:tr w:rsidR="00360A82" w:rsidRPr="00305B04" w14:paraId="11449E50" w14:textId="77777777" w:rsidTr="007A47FB">
        <w:trPr>
          <w:jc w:val="center"/>
        </w:trPr>
        <w:tc>
          <w:tcPr>
            <w:tcW w:w="9448" w:type="dxa"/>
            <w:gridSpan w:val="3"/>
            <w:shd w:val="clear" w:color="auto" w:fill="C5E0B3" w:themeFill="accent6" w:themeFillTint="66"/>
          </w:tcPr>
          <w:p w14:paraId="5D1532A4" w14:textId="77777777" w:rsidR="00360A82" w:rsidRPr="00305B04" w:rsidRDefault="00360A82" w:rsidP="009D6D0C">
            <w:pPr>
              <w:rPr>
                <w:rFonts w:ascii="Times New Roman" w:hAnsi="Times New Roman"/>
              </w:rPr>
            </w:pPr>
            <w:r w:rsidRPr="00305B04">
              <w:rPr>
                <w:rFonts w:ascii="Times New Roman" w:hAnsi="Times New Roman"/>
                <w:b/>
                <w:bCs/>
              </w:rPr>
              <w:t>ЕТАП 2. ОЦІНЮВАННЯ РИЗИКІВ ТА ВРАЗЛИВОСТІ ДО НАСЛІДКІВ ЗМІНИ КЛІМАТУ</w:t>
            </w:r>
          </w:p>
        </w:tc>
      </w:tr>
      <w:tr w:rsidR="00360A82" w:rsidRPr="00305B04" w14:paraId="5EED6000" w14:textId="77777777" w:rsidTr="007A47FB">
        <w:trPr>
          <w:trHeight w:val="397"/>
          <w:jc w:val="center"/>
        </w:trPr>
        <w:tc>
          <w:tcPr>
            <w:tcW w:w="2902" w:type="dxa"/>
            <w:vMerge w:val="restart"/>
          </w:tcPr>
          <w:p w14:paraId="107A29A6" w14:textId="77777777" w:rsidR="00360A82" w:rsidRPr="00305B04" w:rsidRDefault="00360A82" w:rsidP="009D6D0C">
            <w:pPr>
              <w:rPr>
                <w:rFonts w:ascii="Times New Roman" w:hAnsi="Times New Roman"/>
              </w:rPr>
            </w:pPr>
            <w:r w:rsidRPr="00305B04">
              <w:rPr>
                <w:rFonts w:ascii="Times New Roman" w:hAnsi="Times New Roman"/>
              </w:rPr>
              <w:t xml:space="preserve">Етап 2 пояснює, як здійснити оцінку ризиків, </w:t>
            </w:r>
            <w:r w:rsidRPr="00305B04">
              <w:rPr>
                <w:rFonts w:ascii="Times New Roman" w:hAnsi="Times New Roman"/>
              </w:rPr>
              <w:lastRenderedPageBreak/>
              <w:t>спричинених існуючими та прогнозованими кліматичними загрозами, з урахуванням конкретних причин вразливості у певній місцевості.</w:t>
            </w:r>
          </w:p>
        </w:tc>
        <w:tc>
          <w:tcPr>
            <w:tcW w:w="5437" w:type="dxa"/>
          </w:tcPr>
          <w:p w14:paraId="399C7CD4" w14:textId="77777777" w:rsidR="00360A82" w:rsidRPr="00305B04" w:rsidRDefault="00360A82" w:rsidP="009D6D0C">
            <w:pPr>
              <w:rPr>
                <w:rFonts w:ascii="Times New Roman" w:hAnsi="Times New Roman"/>
              </w:rPr>
            </w:pPr>
            <w:r w:rsidRPr="00305B04">
              <w:rPr>
                <w:rFonts w:ascii="Times New Roman" w:hAnsi="Times New Roman"/>
              </w:rPr>
              <w:lastRenderedPageBreak/>
              <w:t>Визначені можливі методи і джерела інформації для проведення оцінки ризиків і вразливості</w:t>
            </w:r>
          </w:p>
        </w:tc>
        <w:tc>
          <w:tcPr>
            <w:tcW w:w="1109" w:type="dxa"/>
            <w:vAlign w:val="center"/>
          </w:tcPr>
          <w:p w14:paraId="436D9B58" w14:textId="77777777" w:rsidR="00360A82" w:rsidRPr="00305B04" w:rsidRDefault="00360A82" w:rsidP="009D6D0C">
            <w:pPr>
              <w:jc w:val="center"/>
              <w:rPr>
                <w:rFonts w:ascii="Times New Roman" w:hAnsi="Times New Roman"/>
                <w:sz w:val="24"/>
                <w:szCs w:val="24"/>
              </w:rPr>
            </w:pPr>
            <w:r w:rsidRPr="00305B04">
              <w:rPr>
                <w:rFonts w:ascii="Times New Roman" w:hAnsi="Times New Roman"/>
                <w:sz w:val="24"/>
                <w:szCs w:val="24"/>
              </w:rPr>
              <w:t>A</w:t>
            </w:r>
          </w:p>
        </w:tc>
      </w:tr>
      <w:tr w:rsidR="00360A82" w:rsidRPr="00305B04" w14:paraId="0485DC1F" w14:textId="77777777" w:rsidTr="007A47FB">
        <w:trPr>
          <w:trHeight w:val="397"/>
          <w:jc w:val="center"/>
        </w:trPr>
        <w:tc>
          <w:tcPr>
            <w:tcW w:w="2902" w:type="dxa"/>
            <w:vMerge/>
          </w:tcPr>
          <w:p w14:paraId="5388C274" w14:textId="77777777" w:rsidR="00360A82" w:rsidRPr="00305B04" w:rsidRDefault="00360A82" w:rsidP="009D6D0C">
            <w:pPr>
              <w:rPr>
                <w:rFonts w:ascii="Times New Roman" w:hAnsi="Times New Roman"/>
              </w:rPr>
            </w:pPr>
          </w:p>
        </w:tc>
        <w:tc>
          <w:tcPr>
            <w:tcW w:w="5437" w:type="dxa"/>
          </w:tcPr>
          <w:p w14:paraId="4098CFE8" w14:textId="77777777" w:rsidR="00360A82" w:rsidRPr="00305B04" w:rsidRDefault="00360A82" w:rsidP="009D6D0C">
            <w:pPr>
              <w:rPr>
                <w:rFonts w:ascii="Times New Roman" w:hAnsi="Times New Roman"/>
              </w:rPr>
            </w:pPr>
            <w:r w:rsidRPr="00305B04">
              <w:rPr>
                <w:rFonts w:ascii="Times New Roman" w:hAnsi="Times New Roman"/>
              </w:rPr>
              <w:t xml:space="preserve">Проведено оцінку кліматичних ризиків і </w:t>
            </w:r>
            <w:proofErr w:type="spellStart"/>
            <w:r w:rsidRPr="00305B04">
              <w:rPr>
                <w:rFonts w:ascii="Times New Roman" w:hAnsi="Times New Roman"/>
              </w:rPr>
              <w:t>вразливостей</w:t>
            </w:r>
            <w:proofErr w:type="spellEnd"/>
          </w:p>
        </w:tc>
        <w:tc>
          <w:tcPr>
            <w:tcW w:w="1109" w:type="dxa"/>
            <w:vAlign w:val="center"/>
          </w:tcPr>
          <w:p w14:paraId="416CC31C" w14:textId="77777777" w:rsidR="00360A82" w:rsidRPr="00305B04" w:rsidRDefault="00360A82" w:rsidP="009D6D0C">
            <w:pPr>
              <w:ind w:left="33"/>
              <w:jc w:val="center"/>
              <w:rPr>
                <w:rFonts w:ascii="Times New Roman" w:hAnsi="Times New Roman"/>
              </w:rPr>
            </w:pPr>
            <w:r w:rsidRPr="00305B04">
              <w:rPr>
                <w:rFonts w:ascii="Times New Roman" w:hAnsi="Times New Roman"/>
              </w:rPr>
              <w:t>A</w:t>
            </w:r>
          </w:p>
        </w:tc>
      </w:tr>
      <w:tr w:rsidR="00360A82" w:rsidRPr="00305B04" w14:paraId="780B7332" w14:textId="77777777" w:rsidTr="007A47FB">
        <w:trPr>
          <w:trHeight w:val="397"/>
          <w:jc w:val="center"/>
        </w:trPr>
        <w:tc>
          <w:tcPr>
            <w:tcW w:w="2902" w:type="dxa"/>
            <w:vMerge/>
          </w:tcPr>
          <w:p w14:paraId="1E5A47A9" w14:textId="77777777" w:rsidR="00360A82" w:rsidRPr="00305B04" w:rsidRDefault="00360A82" w:rsidP="009D6D0C">
            <w:pPr>
              <w:rPr>
                <w:rFonts w:ascii="Times New Roman" w:hAnsi="Times New Roman"/>
              </w:rPr>
            </w:pPr>
          </w:p>
        </w:tc>
        <w:tc>
          <w:tcPr>
            <w:tcW w:w="5437" w:type="dxa"/>
          </w:tcPr>
          <w:p w14:paraId="087BF34B" w14:textId="77777777" w:rsidR="00360A82" w:rsidRPr="00305B04" w:rsidRDefault="00360A82" w:rsidP="009D6D0C">
            <w:pPr>
              <w:rPr>
                <w:rFonts w:ascii="Times New Roman" w:hAnsi="Times New Roman"/>
              </w:rPr>
            </w:pPr>
            <w:r w:rsidRPr="00305B04">
              <w:rPr>
                <w:rFonts w:ascii="Times New Roman" w:hAnsi="Times New Roman"/>
              </w:rPr>
              <w:t>Визначено сектори та пріоритети</w:t>
            </w:r>
          </w:p>
        </w:tc>
        <w:tc>
          <w:tcPr>
            <w:tcW w:w="1109" w:type="dxa"/>
            <w:vAlign w:val="center"/>
          </w:tcPr>
          <w:p w14:paraId="16313002" w14:textId="77777777" w:rsidR="00360A82" w:rsidRPr="00305B04" w:rsidRDefault="00360A82" w:rsidP="009D6D0C">
            <w:pPr>
              <w:ind w:left="33"/>
              <w:jc w:val="center"/>
              <w:rPr>
                <w:rFonts w:ascii="Times New Roman" w:hAnsi="Times New Roman"/>
              </w:rPr>
            </w:pPr>
            <w:r w:rsidRPr="00305B04">
              <w:rPr>
                <w:rFonts w:ascii="Times New Roman" w:hAnsi="Times New Roman"/>
              </w:rPr>
              <w:t>A</w:t>
            </w:r>
          </w:p>
        </w:tc>
      </w:tr>
      <w:tr w:rsidR="00360A82" w:rsidRPr="00305B04" w14:paraId="21FE4FD8" w14:textId="77777777" w:rsidTr="007A47FB">
        <w:trPr>
          <w:trHeight w:val="397"/>
          <w:jc w:val="center"/>
        </w:trPr>
        <w:tc>
          <w:tcPr>
            <w:tcW w:w="2902" w:type="dxa"/>
            <w:vMerge/>
          </w:tcPr>
          <w:p w14:paraId="6A4F4763" w14:textId="77777777" w:rsidR="00360A82" w:rsidRPr="00305B04" w:rsidRDefault="00360A82" w:rsidP="009D6D0C">
            <w:pPr>
              <w:rPr>
                <w:rFonts w:ascii="Times New Roman" w:hAnsi="Times New Roman"/>
              </w:rPr>
            </w:pPr>
          </w:p>
        </w:tc>
        <w:tc>
          <w:tcPr>
            <w:tcW w:w="5437" w:type="dxa"/>
          </w:tcPr>
          <w:p w14:paraId="7E72957A" w14:textId="77777777" w:rsidR="00360A82" w:rsidRPr="00305B04" w:rsidRDefault="00360A82" w:rsidP="009D6D0C">
            <w:pPr>
              <w:rPr>
                <w:rFonts w:ascii="Times New Roman" w:hAnsi="Times New Roman"/>
              </w:rPr>
            </w:pPr>
            <w:r w:rsidRPr="00305B04">
              <w:rPr>
                <w:rFonts w:ascii="Times New Roman" w:hAnsi="Times New Roman"/>
              </w:rPr>
              <w:t xml:space="preserve">Оцінка ризиків і </w:t>
            </w:r>
            <w:proofErr w:type="spellStart"/>
            <w:r w:rsidRPr="00305B04">
              <w:rPr>
                <w:rFonts w:ascii="Times New Roman" w:hAnsi="Times New Roman"/>
              </w:rPr>
              <w:t>вразливостей</w:t>
            </w:r>
            <w:proofErr w:type="spellEnd"/>
            <w:r w:rsidRPr="00305B04">
              <w:rPr>
                <w:rFonts w:ascii="Times New Roman" w:hAnsi="Times New Roman"/>
              </w:rPr>
              <w:t xml:space="preserve"> періодично переглядається, а нові висновки інтегруються в існуючий документ</w:t>
            </w:r>
          </w:p>
        </w:tc>
        <w:tc>
          <w:tcPr>
            <w:tcW w:w="1109" w:type="dxa"/>
            <w:vAlign w:val="center"/>
          </w:tcPr>
          <w:p w14:paraId="0CDD5479" w14:textId="6205F8DD" w:rsidR="00360A82" w:rsidRPr="00305B04" w:rsidRDefault="003D28EC" w:rsidP="009D6D0C">
            <w:pPr>
              <w:ind w:left="33"/>
              <w:jc w:val="center"/>
              <w:rPr>
                <w:rFonts w:ascii="Times New Roman" w:hAnsi="Times New Roman"/>
              </w:rPr>
            </w:pPr>
            <w:r>
              <w:rPr>
                <w:rFonts w:ascii="Times New Roman" w:hAnsi="Times New Roman"/>
              </w:rPr>
              <w:t>А</w:t>
            </w:r>
          </w:p>
        </w:tc>
      </w:tr>
      <w:tr w:rsidR="00360A82" w:rsidRPr="00305B04" w14:paraId="102BC606" w14:textId="77777777" w:rsidTr="007A47FB">
        <w:trPr>
          <w:jc w:val="center"/>
        </w:trPr>
        <w:tc>
          <w:tcPr>
            <w:tcW w:w="9448" w:type="dxa"/>
            <w:gridSpan w:val="3"/>
            <w:shd w:val="clear" w:color="auto" w:fill="C5E0B3" w:themeFill="accent6" w:themeFillTint="66"/>
          </w:tcPr>
          <w:p w14:paraId="3449D98D" w14:textId="77777777" w:rsidR="00360A82" w:rsidRPr="00305B04" w:rsidRDefault="00360A82" w:rsidP="009D6D0C">
            <w:pPr>
              <w:jc w:val="both"/>
              <w:rPr>
                <w:rFonts w:ascii="Times New Roman" w:hAnsi="Times New Roman"/>
              </w:rPr>
            </w:pPr>
            <w:r w:rsidRPr="00305B04">
              <w:rPr>
                <w:rFonts w:ascii="Times New Roman" w:hAnsi="Times New Roman"/>
                <w:b/>
                <w:bCs/>
              </w:rPr>
              <w:t>ЕТАПИ 3 та 4. ВИЗНАЧЕННЯ ТА ВИБІР ВАРІАНТІВ АДАПТАЦІЇ</w:t>
            </w:r>
          </w:p>
        </w:tc>
      </w:tr>
      <w:tr w:rsidR="00360A82" w:rsidRPr="00305B04" w14:paraId="0656B840" w14:textId="77777777" w:rsidTr="007A47FB">
        <w:trPr>
          <w:trHeight w:val="1134"/>
          <w:jc w:val="center"/>
        </w:trPr>
        <w:tc>
          <w:tcPr>
            <w:tcW w:w="2902" w:type="dxa"/>
            <w:vMerge w:val="restart"/>
          </w:tcPr>
          <w:p w14:paraId="7A5898D0" w14:textId="77777777" w:rsidR="00360A82" w:rsidRPr="00305B04" w:rsidRDefault="00360A82" w:rsidP="009D6D0C">
            <w:pPr>
              <w:rPr>
                <w:rFonts w:ascii="Times New Roman" w:hAnsi="Times New Roman"/>
              </w:rPr>
            </w:pPr>
            <w:r w:rsidRPr="00305B04">
              <w:rPr>
                <w:rFonts w:ascii="Times New Roman" w:hAnsi="Times New Roman"/>
              </w:rPr>
              <w:t xml:space="preserve">Цей етап допомагає містам-підписантам Угоди мерів визначити джерела інформації про потенційні заходи адаптації та зібрати ці заходи у </w:t>
            </w:r>
            <w:proofErr w:type="spellStart"/>
            <w:r w:rsidRPr="00305B04">
              <w:rPr>
                <w:rFonts w:ascii="Times New Roman" w:hAnsi="Times New Roman"/>
              </w:rPr>
              <w:t>портфоліо</w:t>
            </w:r>
            <w:proofErr w:type="spellEnd"/>
            <w:r w:rsidRPr="00305B04">
              <w:rPr>
                <w:rFonts w:ascii="Times New Roman" w:hAnsi="Times New Roman"/>
              </w:rPr>
              <w:t>, що сприятиме подальшій пріоритетності заходів.</w:t>
            </w:r>
          </w:p>
          <w:p w14:paraId="33EB4C17" w14:textId="77777777" w:rsidR="00360A82" w:rsidRPr="00305B04" w:rsidRDefault="00360A82" w:rsidP="009D6D0C">
            <w:pPr>
              <w:rPr>
                <w:rFonts w:ascii="Times New Roman" w:hAnsi="Times New Roman"/>
              </w:rPr>
            </w:pPr>
            <w:r w:rsidRPr="00305B04">
              <w:rPr>
                <w:rFonts w:ascii="Times New Roman" w:hAnsi="Times New Roman"/>
              </w:rPr>
              <w:t>Наступними кроками є оцінка та визначення пріоритетності заходів на основі детальної інформації та критеріїв.</w:t>
            </w:r>
          </w:p>
        </w:tc>
        <w:tc>
          <w:tcPr>
            <w:tcW w:w="5437" w:type="dxa"/>
          </w:tcPr>
          <w:p w14:paraId="64D2D0D1" w14:textId="77777777" w:rsidR="00360A82" w:rsidRPr="00305B04" w:rsidRDefault="00360A82" w:rsidP="009D6D0C">
            <w:pPr>
              <w:rPr>
                <w:rFonts w:ascii="Times New Roman" w:hAnsi="Times New Roman"/>
              </w:rPr>
            </w:pPr>
            <w:r w:rsidRPr="00305B04">
              <w:rPr>
                <w:rFonts w:ascii="Times New Roman" w:hAnsi="Times New Roman"/>
              </w:rPr>
              <w:t>Проаналізовано, описано всі варіанти заходів з адаптації та визначена їх доцільність</w:t>
            </w:r>
          </w:p>
        </w:tc>
        <w:tc>
          <w:tcPr>
            <w:tcW w:w="1109" w:type="dxa"/>
            <w:vAlign w:val="center"/>
          </w:tcPr>
          <w:p w14:paraId="06A1C030" w14:textId="77777777" w:rsidR="00360A82" w:rsidRPr="00305B04" w:rsidRDefault="00360A82" w:rsidP="009D6D0C">
            <w:pPr>
              <w:jc w:val="center"/>
              <w:rPr>
                <w:rFonts w:ascii="Times New Roman" w:hAnsi="Times New Roman"/>
              </w:rPr>
            </w:pPr>
            <w:r w:rsidRPr="00305B04">
              <w:rPr>
                <w:rFonts w:ascii="Times New Roman" w:hAnsi="Times New Roman"/>
              </w:rPr>
              <w:t>A</w:t>
            </w:r>
          </w:p>
        </w:tc>
      </w:tr>
      <w:tr w:rsidR="00360A82" w:rsidRPr="00305B04" w14:paraId="59C424F0" w14:textId="77777777" w:rsidTr="007A47FB">
        <w:trPr>
          <w:trHeight w:val="1134"/>
          <w:jc w:val="center"/>
        </w:trPr>
        <w:tc>
          <w:tcPr>
            <w:tcW w:w="2902" w:type="dxa"/>
            <w:vMerge/>
          </w:tcPr>
          <w:p w14:paraId="47E71550" w14:textId="77777777" w:rsidR="00360A82" w:rsidRPr="00305B04" w:rsidRDefault="00360A82" w:rsidP="009D6D0C">
            <w:pPr>
              <w:rPr>
                <w:rFonts w:ascii="Times New Roman" w:hAnsi="Times New Roman"/>
              </w:rPr>
            </w:pPr>
          </w:p>
        </w:tc>
        <w:tc>
          <w:tcPr>
            <w:tcW w:w="5437" w:type="dxa"/>
          </w:tcPr>
          <w:p w14:paraId="07298265" w14:textId="77777777" w:rsidR="00360A82" w:rsidRPr="00305B04" w:rsidRDefault="00360A82" w:rsidP="009D6D0C">
            <w:pPr>
              <w:rPr>
                <w:rFonts w:ascii="Times New Roman" w:hAnsi="Times New Roman"/>
              </w:rPr>
            </w:pPr>
            <w:r w:rsidRPr="00305B04">
              <w:rPr>
                <w:rFonts w:ascii="Times New Roman" w:hAnsi="Times New Roman"/>
              </w:rPr>
              <w:t>Оцінено можливості включення адаптації в існуючу програми і плани, визначено можливі синергії та конфлікти (наприклад, із заходами щодо пом’якшення наслідків)</w:t>
            </w:r>
          </w:p>
        </w:tc>
        <w:tc>
          <w:tcPr>
            <w:tcW w:w="1109" w:type="dxa"/>
            <w:vAlign w:val="center"/>
          </w:tcPr>
          <w:p w14:paraId="5E7C187C" w14:textId="77777777" w:rsidR="00360A82" w:rsidRPr="00305B04" w:rsidRDefault="00360A82" w:rsidP="009D6D0C">
            <w:pPr>
              <w:ind w:left="33"/>
              <w:jc w:val="center"/>
              <w:rPr>
                <w:rFonts w:ascii="Times New Roman" w:hAnsi="Times New Roman"/>
              </w:rPr>
            </w:pPr>
            <w:r w:rsidRPr="00305B04">
              <w:rPr>
                <w:rFonts w:ascii="Times New Roman" w:hAnsi="Times New Roman"/>
              </w:rPr>
              <w:t>C</w:t>
            </w:r>
          </w:p>
        </w:tc>
      </w:tr>
      <w:tr w:rsidR="00360A82" w:rsidRPr="00305B04" w14:paraId="3EA7836E" w14:textId="77777777" w:rsidTr="007A47FB">
        <w:trPr>
          <w:trHeight w:val="1134"/>
          <w:jc w:val="center"/>
        </w:trPr>
        <w:tc>
          <w:tcPr>
            <w:tcW w:w="2902" w:type="dxa"/>
            <w:vMerge/>
          </w:tcPr>
          <w:p w14:paraId="54C9E780" w14:textId="77777777" w:rsidR="00360A82" w:rsidRPr="00305B04" w:rsidRDefault="00360A82" w:rsidP="009D6D0C">
            <w:pPr>
              <w:rPr>
                <w:rFonts w:ascii="Times New Roman" w:hAnsi="Times New Roman"/>
              </w:rPr>
            </w:pPr>
          </w:p>
        </w:tc>
        <w:tc>
          <w:tcPr>
            <w:tcW w:w="5437" w:type="dxa"/>
          </w:tcPr>
          <w:p w14:paraId="60C2EAF2" w14:textId="77777777" w:rsidR="00360A82" w:rsidRPr="00305B04" w:rsidRDefault="00360A82" w:rsidP="009D6D0C">
            <w:pPr>
              <w:rPr>
                <w:rFonts w:ascii="Times New Roman" w:hAnsi="Times New Roman"/>
              </w:rPr>
            </w:pPr>
            <w:r w:rsidRPr="00305B04">
              <w:rPr>
                <w:rFonts w:ascii="Times New Roman" w:hAnsi="Times New Roman"/>
              </w:rPr>
              <w:t>Розроблені та прийняті заходи з адаптації (як частина SECAP та/або інших документів планування)</w:t>
            </w:r>
          </w:p>
        </w:tc>
        <w:tc>
          <w:tcPr>
            <w:tcW w:w="1109" w:type="dxa"/>
            <w:vAlign w:val="center"/>
          </w:tcPr>
          <w:p w14:paraId="30BC30C3" w14:textId="77777777" w:rsidR="00360A82" w:rsidRPr="00305B04" w:rsidRDefault="00360A82" w:rsidP="009D6D0C">
            <w:pPr>
              <w:ind w:left="33"/>
              <w:jc w:val="center"/>
              <w:rPr>
                <w:rFonts w:ascii="Times New Roman" w:hAnsi="Times New Roman"/>
              </w:rPr>
            </w:pPr>
            <w:r w:rsidRPr="00305B04">
              <w:rPr>
                <w:rFonts w:ascii="Times New Roman" w:hAnsi="Times New Roman"/>
              </w:rPr>
              <w:t>A</w:t>
            </w:r>
          </w:p>
        </w:tc>
      </w:tr>
      <w:tr w:rsidR="00360A82" w:rsidRPr="00305B04" w14:paraId="6766C065" w14:textId="77777777" w:rsidTr="007A47FB">
        <w:trPr>
          <w:jc w:val="center"/>
        </w:trPr>
        <w:tc>
          <w:tcPr>
            <w:tcW w:w="9448" w:type="dxa"/>
            <w:gridSpan w:val="3"/>
            <w:shd w:val="clear" w:color="auto" w:fill="C5E0B3" w:themeFill="accent6" w:themeFillTint="66"/>
          </w:tcPr>
          <w:p w14:paraId="3B69DD97" w14:textId="77777777" w:rsidR="00360A82" w:rsidRPr="00305B04" w:rsidRDefault="00360A82" w:rsidP="009D6D0C">
            <w:pPr>
              <w:jc w:val="both"/>
              <w:rPr>
                <w:rFonts w:ascii="Times New Roman" w:hAnsi="Times New Roman"/>
                <w:sz w:val="24"/>
                <w:szCs w:val="24"/>
              </w:rPr>
            </w:pPr>
            <w:r w:rsidRPr="00305B04">
              <w:rPr>
                <w:rFonts w:ascii="Times New Roman" w:hAnsi="Times New Roman"/>
                <w:b/>
                <w:bCs/>
              </w:rPr>
              <w:t>ЕТАП 5. ВПРОВАДЖЕННЯ ЗАХОДІВ З АДАПТАЦІЇ</w:t>
            </w:r>
          </w:p>
        </w:tc>
      </w:tr>
      <w:tr w:rsidR="00360A82" w:rsidRPr="00305B04" w14:paraId="3F948CBA" w14:textId="77777777" w:rsidTr="007A47FB">
        <w:trPr>
          <w:trHeight w:val="1191"/>
          <w:jc w:val="center"/>
        </w:trPr>
        <w:tc>
          <w:tcPr>
            <w:tcW w:w="2902" w:type="dxa"/>
            <w:vMerge w:val="restart"/>
          </w:tcPr>
          <w:p w14:paraId="6BEFDB06" w14:textId="77777777" w:rsidR="00360A82" w:rsidRPr="00305B04" w:rsidRDefault="00360A82" w:rsidP="009D6D0C">
            <w:pPr>
              <w:rPr>
                <w:rFonts w:ascii="Times New Roman" w:hAnsi="Times New Roman"/>
              </w:rPr>
            </w:pPr>
            <w:r w:rsidRPr="00305B04">
              <w:rPr>
                <w:rFonts w:ascii="Times New Roman" w:hAnsi="Times New Roman"/>
              </w:rPr>
              <w:t xml:space="preserve">Здійснення адаптаційних дій, як правило, керується спеціальною стратегією з адаптації та супровідним планом дій. Альтернативно, можна інтегрувати розроблений план адаптації в існуючі відповідні місцеві політики та програми (етап 5.3). У будь-якому випадку плани ґрунтуються на результатах етапів 1-4. </w:t>
            </w:r>
          </w:p>
        </w:tc>
        <w:tc>
          <w:tcPr>
            <w:tcW w:w="5437" w:type="dxa"/>
          </w:tcPr>
          <w:p w14:paraId="6BB26A71" w14:textId="77777777" w:rsidR="00360A82" w:rsidRPr="00305B04" w:rsidRDefault="00360A82" w:rsidP="009D6D0C">
            <w:pPr>
              <w:rPr>
                <w:rFonts w:ascii="Times New Roman" w:hAnsi="Times New Roman"/>
              </w:rPr>
            </w:pPr>
            <w:r w:rsidRPr="00305B04">
              <w:rPr>
                <w:rFonts w:ascii="Times New Roman" w:hAnsi="Times New Roman"/>
              </w:rPr>
              <w:t>Існує план впровадження заходів з чітким графіком реалізації</w:t>
            </w:r>
          </w:p>
        </w:tc>
        <w:tc>
          <w:tcPr>
            <w:tcW w:w="1109" w:type="dxa"/>
            <w:vAlign w:val="center"/>
          </w:tcPr>
          <w:p w14:paraId="36AA553B" w14:textId="77777777" w:rsidR="00360A82" w:rsidRPr="00305B04" w:rsidRDefault="00360A82" w:rsidP="009D6D0C">
            <w:pPr>
              <w:jc w:val="center"/>
              <w:rPr>
                <w:rFonts w:ascii="Times New Roman" w:hAnsi="Times New Roman"/>
              </w:rPr>
            </w:pPr>
            <w:r w:rsidRPr="00305B04">
              <w:rPr>
                <w:rFonts w:ascii="Times New Roman" w:hAnsi="Times New Roman"/>
              </w:rPr>
              <w:t>A</w:t>
            </w:r>
          </w:p>
        </w:tc>
      </w:tr>
      <w:tr w:rsidR="00360A82" w:rsidRPr="00305B04" w14:paraId="60BBA28A" w14:textId="77777777" w:rsidTr="007A47FB">
        <w:trPr>
          <w:trHeight w:val="1191"/>
          <w:jc w:val="center"/>
        </w:trPr>
        <w:tc>
          <w:tcPr>
            <w:tcW w:w="2902" w:type="dxa"/>
            <w:vMerge/>
          </w:tcPr>
          <w:p w14:paraId="40E7A2AC" w14:textId="77777777" w:rsidR="00360A82" w:rsidRPr="00305B04" w:rsidRDefault="00360A82" w:rsidP="009D6D0C">
            <w:pPr>
              <w:rPr>
                <w:rFonts w:ascii="Times New Roman" w:hAnsi="Times New Roman"/>
              </w:rPr>
            </w:pPr>
          </w:p>
        </w:tc>
        <w:tc>
          <w:tcPr>
            <w:tcW w:w="5437" w:type="dxa"/>
          </w:tcPr>
          <w:p w14:paraId="115877EE" w14:textId="77777777" w:rsidR="00360A82" w:rsidRPr="00305B04" w:rsidRDefault="00360A82" w:rsidP="009D6D0C">
            <w:pPr>
              <w:rPr>
                <w:rFonts w:ascii="Times New Roman" w:hAnsi="Times New Roman"/>
              </w:rPr>
            </w:pPr>
            <w:r w:rsidRPr="00305B04">
              <w:rPr>
                <w:rFonts w:ascii="Times New Roman" w:hAnsi="Times New Roman"/>
              </w:rPr>
              <w:t>Заходи з адаптації включені (де це доречно), в прийнятий SECAP та/або інші стратегічні документи планування</w:t>
            </w:r>
          </w:p>
        </w:tc>
        <w:tc>
          <w:tcPr>
            <w:tcW w:w="1109" w:type="dxa"/>
            <w:vAlign w:val="center"/>
          </w:tcPr>
          <w:p w14:paraId="09FD97F7" w14:textId="77777777" w:rsidR="00360A82" w:rsidRPr="00305B04" w:rsidRDefault="00360A82" w:rsidP="009D6D0C">
            <w:pPr>
              <w:jc w:val="center"/>
              <w:rPr>
                <w:rFonts w:ascii="Times New Roman" w:hAnsi="Times New Roman"/>
              </w:rPr>
            </w:pPr>
            <w:r w:rsidRPr="00305B04">
              <w:rPr>
                <w:rFonts w:ascii="Times New Roman" w:hAnsi="Times New Roman"/>
              </w:rPr>
              <w:t>A</w:t>
            </w:r>
          </w:p>
        </w:tc>
      </w:tr>
      <w:tr w:rsidR="00360A82" w:rsidRPr="00305B04" w14:paraId="0F616569" w14:textId="77777777" w:rsidTr="007A47FB">
        <w:trPr>
          <w:trHeight w:val="1001"/>
          <w:jc w:val="center"/>
        </w:trPr>
        <w:tc>
          <w:tcPr>
            <w:tcW w:w="2902" w:type="dxa"/>
            <w:vMerge/>
          </w:tcPr>
          <w:p w14:paraId="195770BC" w14:textId="77777777" w:rsidR="00360A82" w:rsidRPr="00305B04" w:rsidRDefault="00360A82" w:rsidP="009D6D0C">
            <w:pPr>
              <w:rPr>
                <w:rFonts w:ascii="Times New Roman" w:hAnsi="Times New Roman"/>
              </w:rPr>
            </w:pPr>
          </w:p>
        </w:tc>
        <w:tc>
          <w:tcPr>
            <w:tcW w:w="5437" w:type="dxa"/>
          </w:tcPr>
          <w:p w14:paraId="4A8CA5A7" w14:textId="77777777" w:rsidR="00360A82" w:rsidRPr="00305B04" w:rsidRDefault="00360A82" w:rsidP="009D6D0C">
            <w:pPr>
              <w:rPr>
                <w:rFonts w:ascii="Times New Roman" w:hAnsi="Times New Roman"/>
                <w:sz w:val="24"/>
                <w:szCs w:val="24"/>
              </w:rPr>
            </w:pPr>
            <w:r w:rsidRPr="00305B04">
              <w:rPr>
                <w:rFonts w:ascii="Times New Roman" w:hAnsi="Times New Roman"/>
              </w:rPr>
              <w:t>Заходи з пом’якшення та адаптації скоординовані між собою</w:t>
            </w:r>
          </w:p>
        </w:tc>
        <w:tc>
          <w:tcPr>
            <w:tcW w:w="1109" w:type="dxa"/>
            <w:vAlign w:val="center"/>
          </w:tcPr>
          <w:p w14:paraId="10BBCAD7" w14:textId="77777777" w:rsidR="00360A82" w:rsidRPr="00305B04" w:rsidRDefault="00360A82" w:rsidP="009D6D0C">
            <w:pPr>
              <w:jc w:val="center"/>
              <w:rPr>
                <w:rFonts w:ascii="Times New Roman" w:hAnsi="Times New Roman"/>
              </w:rPr>
            </w:pPr>
            <w:r w:rsidRPr="00305B04">
              <w:rPr>
                <w:rFonts w:ascii="Times New Roman" w:hAnsi="Times New Roman"/>
              </w:rPr>
              <w:t>A</w:t>
            </w:r>
          </w:p>
        </w:tc>
      </w:tr>
      <w:tr w:rsidR="00360A82" w:rsidRPr="00305B04" w14:paraId="06240119" w14:textId="77777777" w:rsidTr="007A47FB">
        <w:trPr>
          <w:jc w:val="center"/>
        </w:trPr>
        <w:tc>
          <w:tcPr>
            <w:tcW w:w="9448" w:type="dxa"/>
            <w:gridSpan w:val="3"/>
            <w:shd w:val="clear" w:color="auto" w:fill="C5E0B3" w:themeFill="accent6" w:themeFillTint="66"/>
          </w:tcPr>
          <w:p w14:paraId="267C35AD" w14:textId="77777777" w:rsidR="00360A82" w:rsidRPr="00305B04" w:rsidRDefault="00360A82" w:rsidP="009D6D0C">
            <w:pPr>
              <w:jc w:val="both"/>
              <w:rPr>
                <w:rFonts w:ascii="Times New Roman" w:hAnsi="Times New Roman"/>
              </w:rPr>
            </w:pPr>
            <w:r w:rsidRPr="00305B04">
              <w:rPr>
                <w:rFonts w:ascii="Times New Roman" w:hAnsi="Times New Roman"/>
                <w:b/>
                <w:bCs/>
              </w:rPr>
              <w:t>ЕТАП 6. МОНІТОРИНГ ТА ОЦІНЮВАННЯ</w:t>
            </w:r>
          </w:p>
        </w:tc>
      </w:tr>
      <w:tr w:rsidR="00360A82" w:rsidRPr="00305B04" w14:paraId="298C5CEA" w14:textId="77777777" w:rsidTr="007A47FB">
        <w:trPr>
          <w:trHeight w:val="633"/>
          <w:jc w:val="center"/>
        </w:trPr>
        <w:tc>
          <w:tcPr>
            <w:tcW w:w="2902" w:type="dxa"/>
            <w:vMerge w:val="restart"/>
          </w:tcPr>
          <w:p w14:paraId="2E4AC7FE" w14:textId="77777777" w:rsidR="00360A82" w:rsidRPr="00305B04" w:rsidRDefault="00360A82" w:rsidP="009D6D0C">
            <w:pPr>
              <w:rPr>
                <w:rFonts w:ascii="Times New Roman" w:hAnsi="Times New Roman"/>
                <w:b/>
                <w:bCs/>
              </w:rPr>
            </w:pPr>
            <w:r w:rsidRPr="00305B04">
              <w:rPr>
                <w:rFonts w:ascii="Times New Roman" w:hAnsi="Times New Roman"/>
              </w:rPr>
              <w:t>Для забезпечення ефективності та стійкості процесу адаптації громади з часом важливо регулярно оцінювати хід запланованих заходів та перевіряти фактичні результати щодо цілей, які були поставлені при розробці стратегії.</w:t>
            </w:r>
          </w:p>
        </w:tc>
        <w:tc>
          <w:tcPr>
            <w:tcW w:w="5437" w:type="dxa"/>
          </w:tcPr>
          <w:p w14:paraId="05E71FB0" w14:textId="77777777" w:rsidR="00360A82" w:rsidRPr="00305B04" w:rsidRDefault="00360A82" w:rsidP="009D6D0C">
            <w:pPr>
              <w:rPr>
                <w:rFonts w:ascii="Times New Roman" w:hAnsi="Times New Roman"/>
              </w:rPr>
            </w:pPr>
            <w:r w:rsidRPr="00305B04">
              <w:rPr>
                <w:rFonts w:ascii="Times New Roman" w:hAnsi="Times New Roman"/>
              </w:rPr>
              <w:t>Наявність системи моніторингу для заходів з адаптації</w:t>
            </w:r>
          </w:p>
        </w:tc>
        <w:tc>
          <w:tcPr>
            <w:tcW w:w="1109" w:type="dxa"/>
            <w:vAlign w:val="center"/>
          </w:tcPr>
          <w:p w14:paraId="0EB75033" w14:textId="77777777" w:rsidR="00360A82" w:rsidRPr="00305B04" w:rsidRDefault="00360A82" w:rsidP="009D6D0C">
            <w:pPr>
              <w:jc w:val="center"/>
              <w:rPr>
                <w:rFonts w:ascii="Times New Roman" w:hAnsi="Times New Roman"/>
              </w:rPr>
            </w:pPr>
            <w:r w:rsidRPr="00305B04">
              <w:rPr>
                <w:rFonts w:ascii="Times New Roman" w:hAnsi="Times New Roman"/>
              </w:rPr>
              <w:t>B</w:t>
            </w:r>
          </w:p>
        </w:tc>
      </w:tr>
      <w:tr w:rsidR="00360A82" w:rsidRPr="00305B04" w14:paraId="4D711BE7" w14:textId="77777777" w:rsidTr="007A47FB">
        <w:trPr>
          <w:trHeight w:val="633"/>
          <w:jc w:val="center"/>
        </w:trPr>
        <w:tc>
          <w:tcPr>
            <w:tcW w:w="2902" w:type="dxa"/>
            <w:vMerge/>
          </w:tcPr>
          <w:p w14:paraId="08D5532E" w14:textId="77777777" w:rsidR="00360A82" w:rsidRPr="00305B04" w:rsidRDefault="00360A82" w:rsidP="009D6D0C">
            <w:pPr>
              <w:rPr>
                <w:rFonts w:ascii="Times New Roman" w:hAnsi="Times New Roman"/>
              </w:rPr>
            </w:pPr>
          </w:p>
        </w:tc>
        <w:tc>
          <w:tcPr>
            <w:tcW w:w="5437" w:type="dxa"/>
          </w:tcPr>
          <w:p w14:paraId="7AE4BAD6" w14:textId="77777777" w:rsidR="00360A82" w:rsidRPr="00305B04" w:rsidRDefault="00360A82" w:rsidP="009D6D0C">
            <w:pPr>
              <w:rPr>
                <w:rFonts w:ascii="Times New Roman" w:hAnsi="Times New Roman"/>
              </w:rPr>
            </w:pPr>
            <w:r w:rsidRPr="00305B04">
              <w:rPr>
                <w:rFonts w:ascii="Times New Roman" w:hAnsi="Times New Roman"/>
              </w:rPr>
              <w:t>Визначені відповідні індикатори Моніторингу і Оцінювання</w:t>
            </w:r>
          </w:p>
        </w:tc>
        <w:tc>
          <w:tcPr>
            <w:tcW w:w="1109" w:type="dxa"/>
            <w:vAlign w:val="center"/>
          </w:tcPr>
          <w:p w14:paraId="33E0AD9C" w14:textId="35B55DC7" w:rsidR="00360A82" w:rsidRPr="00305B04" w:rsidRDefault="003D28EC" w:rsidP="009D6D0C">
            <w:pPr>
              <w:jc w:val="center"/>
              <w:rPr>
                <w:rFonts w:ascii="Times New Roman" w:hAnsi="Times New Roman"/>
              </w:rPr>
            </w:pPr>
            <w:r>
              <w:rPr>
                <w:rFonts w:ascii="Times New Roman" w:hAnsi="Times New Roman"/>
              </w:rPr>
              <w:t>В</w:t>
            </w:r>
          </w:p>
        </w:tc>
      </w:tr>
      <w:tr w:rsidR="00360A82" w:rsidRPr="00305B04" w14:paraId="38BD2AFA" w14:textId="77777777" w:rsidTr="007A47FB">
        <w:trPr>
          <w:trHeight w:val="633"/>
          <w:jc w:val="center"/>
        </w:trPr>
        <w:tc>
          <w:tcPr>
            <w:tcW w:w="2902" w:type="dxa"/>
            <w:vMerge/>
          </w:tcPr>
          <w:p w14:paraId="07484BC8" w14:textId="77777777" w:rsidR="00360A82" w:rsidRPr="00305B04" w:rsidRDefault="00360A82" w:rsidP="009D6D0C">
            <w:pPr>
              <w:rPr>
                <w:rFonts w:ascii="Times New Roman" w:hAnsi="Times New Roman"/>
              </w:rPr>
            </w:pPr>
          </w:p>
        </w:tc>
        <w:tc>
          <w:tcPr>
            <w:tcW w:w="5437" w:type="dxa"/>
          </w:tcPr>
          <w:p w14:paraId="7B8FE97B" w14:textId="77777777" w:rsidR="00360A82" w:rsidRPr="00305B04" w:rsidRDefault="00360A82" w:rsidP="009D6D0C">
            <w:pPr>
              <w:rPr>
                <w:rFonts w:ascii="Times New Roman" w:hAnsi="Times New Roman"/>
              </w:rPr>
            </w:pPr>
            <w:r w:rsidRPr="00305B04">
              <w:rPr>
                <w:rFonts w:ascii="Times New Roman" w:hAnsi="Times New Roman"/>
              </w:rPr>
              <w:t>Прогрес адаптації регулярно проходить моніторинг та надається звіт керівництву громади</w:t>
            </w:r>
          </w:p>
        </w:tc>
        <w:tc>
          <w:tcPr>
            <w:tcW w:w="1109" w:type="dxa"/>
            <w:vAlign w:val="center"/>
          </w:tcPr>
          <w:p w14:paraId="5AFD0BDE" w14:textId="43B9248F" w:rsidR="00360A82" w:rsidRPr="00305B04" w:rsidRDefault="003D28EC" w:rsidP="009D6D0C">
            <w:pPr>
              <w:jc w:val="center"/>
              <w:rPr>
                <w:rFonts w:ascii="Times New Roman" w:hAnsi="Times New Roman"/>
              </w:rPr>
            </w:pPr>
            <w:r>
              <w:rPr>
                <w:rFonts w:ascii="Times New Roman" w:hAnsi="Times New Roman"/>
              </w:rPr>
              <w:t>В</w:t>
            </w:r>
          </w:p>
        </w:tc>
      </w:tr>
      <w:tr w:rsidR="00360A82" w:rsidRPr="00305B04" w14:paraId="58CE1B2B" w14:textId="77777777" w:rsidTr="007A47FB">
        <w:trPr>
          <w:trHeight w:val="633"/>
          <w:jc w:val="center"/>
        </w:trPr>
        <w:tc>
          <w:tcPr>
            <w:tcW w:w="2902" w:type="dxa"/>
            <w:vMerge/>
          </w:tcPr>
          <w:p w14:paraId="4C267ECE" w14:textId="77777777" w:rsidR="00360A82" w:rsidRPr="00305B04" w:rsidRDefault="00360A82" w:rsidP="009D6D0C">
            <w:pPr>
              <w:rPr>
                <w:rFonts w:ascii="Times New Roman" w:hAnsi="Times New Roman"/>
              </w:rPr>
            </w:pPr>
          </w:p>
        </w:tc>
        <w:tc>
          <w:tcPr>
            <w:tcW w:w="5437" w:type="dxa"/>
          </w:tcPr>
          <w:p w14:paraId="7BDB7156" w14:textId="77777777" w:rsidR="00360A82" w:rsidRPr="00305B04" w:rsidRDefault="00360A82" w:rsidP="009D6D0C">
            <w:pPr>
              <w:rPr>
                <w:rFonts w:ascii="Times New Roman" w:hAnsi="Times New Roman"/>
              </w:rPr>
            </w:pPr>
            <w:r w:rsidRPr="00305B04">
              <w:rPr>
                <w:rFonts w:ascii="Times New Roman" w:hAnsi="Times New Roman"/>
              </w:rPr>
              <w:t>Стратегія з адаптації та/або План Дій оновлені, переглянуті та скориговані відповідно до результатів процедури Моніторингу та Оцінювання</w:t>
            </w:r>
          </w:p>
        </w:tc>
        <w:tc>
          <w:tcPr>
            <w:tcW w:w="1109" w:type="dxa"/>
            <w:vAlign w:val="center"/>
          </w:tcPr>
          <w:p w14:paraId="2C97DB8A" w14:textId="42E6BF67" w:rsidR="00360A82" w:rsidRPr="00305B04" w:rsidRDefault="003D28EC" w:rsidP="009D6D0C">
            <w:pPr>
              <w:jc w:val="center"/>
              <w:rPr>
                <w:rFonts w:ascii="Times New Roman" w:hAnsi="Times New Roman"/>
              </w:rPr>
            </w:pPr>
            <w:r>
              <w:rPr>
                <w:rFonts w:ascii="Times New Roman" w:hAnsi="Times New Roman"/>
              </w:rPr>
              <w:t>А</w:t>
            </w:r>
          </w:p>
        </w:tc>
      </w:tr>
    </w:tbl>
    <w:p w14:paraId="51F14AEB" w14:textId="77777777" w:rsidR="00EB6199" w:rsidRPr="00604A41" w:rsidRDefault="00EB6199" w:rsidP="00B73390">
      <w:pPr>
        <w:rPr>
          <w:rFonts w:ascii="Times New Roman" w:hAnsi="Times New Roman"/>
        </w:rPr>
      </w:pPr>
    </w:p>
    <w:sectPr w:rsidR="00EB6199" w:rsidRPr="00604A41" w:rsidSect="00602DAF">
      <w:pgSz w:w="12240" w:h="15840"/>
      <w:pgMar w:top="1134" w:right="1041" w:bottom="993" w:left="1701" w:header="709"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09A09" w14:textId="77777777" w:rsidR="00C91B73" w:rsidRPr="00B0178A" w:rsidRDefault="00C91B73" w:rsidP="00A65FF5">
      <w:pPr>
        <w:spacing w:after="0" w:line="240" w:lineRule="auto"/>
      </w:pPr>
      <w:r w:rsidRPr="00B0178A">
        <w:separator/>
      </w:r>
    </w:p>
  </w:endnote>
  <w:endnote w:type="continuationSeparator" w:id="0">
    <w:p w14:paraId="69469A33" w14:textId="77777777" w:rsidR="00C91B73" w:rsidRPr="00B0178A" w:rsidRDefault="00C91B73" w:rsidP="00A65FF5">
      <w:pPr>
        <w:spacing w:after="0" w:line="240" w:lineRule="auto"/>
      </w:pPr>
      <w:r w:rsidRPr="00B017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51C80" w14:textId="77777777" w:rsidR="00C91B73" w:rsidRPr="00B0178A" w:rsidRDefault="00C91B73" w:rsidP="00A65FF5">
      <w:pPr>
        <w:spacing w:after="0" w:line="240" w:lineRule="auto"/>
      </w:pPr>
      <w:r w:rsidRPr="00B0178A">
        <w:separator/>
      </w:r>
    </w:p>
  </w:footnote>
  <w:footnote w:type="continuationSeparator" w:id="0">
    <w:p w14:paraId="6880801C" w14:textId="77777777" w:rsidR="00C91B73" w:rsidRPr="00B0178A" w:rsidRDefault="00C91B73" w:rsidP="00A65FF5">
      <w:pPr>
        <w:spacing w:after="0" w:line="240" w:lineRule="auto"/>
      </w:pPr>
      <w:r w:rsidRPr="00B0178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281615"/>
      <w:docPartObj>
        <w:docPartGallery w:val="Page Numbers (Top of Page)"/>
        <w:docPartUnique/>
      </w:docPartObj>
    </w:sdtPr>
    <w:sdtContent>
      <w:p w14:paraId="4DD90590" w14:textId="04457753" w:rsidR="002768D9" w:rsidRDefault="002768D9" w:rsidP="00453627">
        <w:pPr>
          <w:pStyle w:val="a6"/>
          <w:jc w:val="center"/>
        </w:pPr>
        <w:r>
          <w:fldChar w:fldCharType="begin"/>
        </w:r>
        <w:r>
          <w:instrText>PAGE   \* MERGEFORMAT</w:instrText>
        </w:r>
        <w:r>
          <w:fldChar w:fldCharType="separate"/>
        </w:r>
        <w:r w:rsidR="00736C4F" w:rsidRPr="00736C4F">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A4411"/>
    <w:multiLevelType w:val="hybridMultilevel"/>
    <w:tmpl w:val="0B40F768"/>
    <w:lvl w:ilvl="0" w:tplc="0422000F">
      <w:start w:val="1"/>
      <w:numFmt w:val="decimal"/>
      <w:lvlText w:val="%1."/>
      <w:lvlJc w:val="left"/>
      <w:pPr>
        <w:ind w:left="1494" w:hanging="360"/>
      </w:pPr>
      <w:rPr>
        <w:rFonts w:hint="default"/>
        <w:b/>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17832B9E"/>
    <w:multiLevelType w:val="hybridMultilevel"/>
    <w:tmpl w:val="B5A88676"/>
    <w:lvl w:ilvl="0" w:tplc="ACC0D6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9523009"/>
    <w:multiLevelType w:val="hybridMultilevel"/>
    <w:tmpl w:val="EAD456DE"/>
    <w:lvl w:ilvl="0" w:tplc="ACC0D6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E2F449F"/>
    <w:multiLevelType w:val="hybridMultilevel"/>
    <w:tmpl w:val="C31A636A"/>
    <w:lvl w:ilvl="0" w:tplc="55FE704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511F6390"/>
    <w:multiLevelType w:val="hybridMultilevel"/>
    <w:tmpl w:val="6D02871C"/>
    <w:lvl w:ilvl="0" w:tplc="00FAED26">
      <w:start w:val="1"/>
      <w:numFmt w:val="decimal"/>
      <w:lvlText w:val="%1."/>
      <w:lvlJc w:val="left"/>
      <w:pPr>
        <w:ind w:left="811" w:hanging="451"/>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0EF757B"/>
    <w:multiLevelType w:val="hybridMultilevel"/>
    <w:tmpl w:val="67DE1092"/>
    <w:lvl w:ilvl="0" w:tplc="020E153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91C1667"/>
    <w:multiLevelType w:val="hybridMultilevel"/>
    <w:tmpl w:val="D7F67502"/>
    <w:lvl w:ilvl="0" w:tplc="72ACA866">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nsid w:val="740E1F95"/>
    <w:multiLevelType w:val="hybridMultilevel"/>
    <w:tmpl w:val="D70C941E"/>
    <w:lvl w:ilvl="0" w:tplc="AEFEC7AE">
      <w:start w:val="1"/>
      <w:numFmt w:val="decimal"/>
      <w:lvlText w:val="%1."/>
      <w:lvlJc w:val="left"/>
      <w:pPr>
        <w:ind w:left="644" w:hanging="360"/>
      </w:pPr>
      <w:rPr>
        <w:rFonts w:ascii="Times New Roman" w:eastAsiaTheme="minorEastAsia" w:hAnsi="Times New Roman" w:cs="Times New Roman"/>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4"/>
  </w:num>
  <w:num w:numId="6">
    <w:abstractNumId w:val="1"/>
  </w:num>
  <w:num w:numId="7">
    <w:abstractNumId w:val="3"/>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FB4"/>
    <w:rsid w:val="00004E67"/>
    <w:rsid w:val="000101D4"/>
    <w:rsid w:val="00032BD2"/>
    <w:rsid w:val="00041DD2"/>
    <w:rsid w:val="00070290"/>
    <w:rsid w:val="00071F99"/>
    <w:rsid w:val="000738F0"/>
    <w:rsid w:val="00075EAB"/>
    <w:rsid w:val="00076196"/>
    <w:rsid w:val="0007795E"/>
    <w:rsid w:val="00085B9F"/>
    <w:rsid w:val="00094C78"/>
    <w:rsid w:val="000957A9"/>
    <w:rsid w:val="0009703D"/>
    <w:rsid w:val="000B2657"/>
    <w:rsid w:val="000C5B7F"/>
    <w:rsid w:val="000D0779"/>
    <w:rsid w:val="000D6F19"/>
    <w:rsid w:val="000E13D1"/>
    <w:rsid w:val="000F1433"/>
    <w:rsid w:val="000F382D"/>
    <w:rsid w:val="000F707B"/>
    <w:rsid w:val="00100C5B"/>
    <w:rsid w:val="00132895"/>
    <w:rsid w:val="0013314B"/>
    <w:rsid w:val="001443F4"/>
    <w:rsid w:val="001474F3"/>
    <w:rsid w:val="00156CB1"/>
    <w:rsid w:val="00162027"/>
    <w:rsid w:val="00187217"/>
    <w:rsid w:val="00197B82"/>
    <w:rsid w:val="001A3BEC"/>
    <w:rsid w:val="001A7E36"/>
    <w:rsid w:val="001B3335"/>
    <w:rsid w:val="001B39C3"/>
    <w:rsid w:val="001B4742"/>
    <w:rsid w:val="001B49FD"/>
    <w:rsid w:val="001B5EC7"/>
    <w:rsid w:val="001B6365"/>
    <w:rsid w:val="001C13EF"/>
    <w:rsid w:val="001C71EF"/>
    <w:rsid w:val="001D2995"/>
    <w:rsid w:val="001D721E"/>
    <w:rsid w:val="001D76EA"/>
    <w:rsid w:val="001E4284"/>
    <w:rsid w:val="001F2281"/>
    <w:rsid w:val="00213155"/>
    <w:rsid w:val="00217410"/>
    <w:rsid w:val="002175E6"/>
    <w:rsid w:val="00223D63"/>
    <w:rsid w:val="002300AF"/>
    <w:rsid w:val="00240EA8"/>
    <w:rsid w:val="002467B6"/>
    <w:rsid w:val="002512F1"/>
    <w:rsid w:val="0025144B"/>
    <w:rsid w:val="00252C51"/>
    <w:rsid w:val="00262C04"/>
    <w:rsid w:val="002634D7"/>
    <w:rsid w:val="002768D9"/>
    <w:rsid w:val="00294EAE"/>
    <w:rsid w:val="002960FD"/>
    <w:rsid w:val="0029721B"/>
    <w:rsid w:val="002A6981"/>
    <w:rsid w:val="002B2A33"/>
    <w:rsid w:val="002C3630"/>
    <w:rsid w:val="002C5579"/>
    <w:rsid w:val="002C7A11"/>
    <w:rsid w:val="002D46E4"/>
    <w:rsid w:val="00300C51"/>
    <w:rsid w:val="00303371"/>
    <w:rsid w:val="003050E9"/>
    <w:rsid w:val="00332426"/>
    <w:rsid w:val="00333B52"/>
    <w:rsid w:val="0033551C"/>
    <w:rsid w:val="003464F8"/>
    <w:rsid w:val="003542DF"/>
    <w:rsid w:val="00360A82"/>
    <w:rsid w:val="0036407B"/>
    <w:rsid w:val="00384A0F"/>
    <w:rsid w:val="00385355"/>
    <w:rsid w:val="003A2F31"/>
    <w:rsid w:val="003C0869"/>
    <w:rsid w:val="003C2A32"/>
    <w:rsid w:val="003C36F4"/>
    <w:rsid w:val="003C7B44"/>
    <w:rsid w:val="003D0F4F"/>
    <w:rsid w:val="003D28EC"/>
    <w:rsid w:val="003D6FE1"/>
    <w:rsid w:val="00405787"/>
    <w:rsid w:val="004078FE"/>
    <w:rsid w:val="004137E8"/>
    <w:rsid w:val="004302E3"/>
    <w:rsid w:val="004443BE"/>
    <w:rsid w:val="0044474C"/>
    <w:rsid w:val="00453627"/>
    <w:rsid w:val="004568DD"/>
    <w:rsid w:val="00457D8F"/>
    <w:rsid w:val="00471F9C"/>
    <w:rsid w:val="0047658B"/>
    <w:rsid w:val="0048149E"/>
    <w:rsid w:val="00481D9E"/>
    <w:rsid w:val="004862F2"/>
    <w:rsid w:val="00486CE0"/>
    <w:rsid w:val="0049739C"/>
    <w:rsid w:val="004A29DC"/>
    <w:rsid w:val="004A774D"/>
    <w:rsid w:val="004B0AE5"/>
    <w:rsid w:val="004B216F"/>
    <w:rsid w:val="004B4016"/>
    <w:rsid w:val="004C6F30"/>
    <w:rsid w:val="004D7E20"/>
    <w:rsid w:val="004F46DB"/>
    <w:rsid w:val="00514007"/>
    <w:rsid w:val="00514FB4"/>
    <w:rsid w:val="00522582"/>
    <w:rsid w:val="00524DA4"/>
    <w:rsid w:val="00532773"/>
    <w:rsid w:val="005371B9"/>
    <w:rsid w:val="0053759E"/>
    <w:rsid w:val="00540CEB"/>
    <w:rsid w:val="00542060"/>
    <w:rsid w:val="0054222A"/>
    <w:rsid w:val="005465E6"/>
    <w:rsid w:val="005478E1"/>
    <w:rsid w:val="005726AD"/>
    <w:rsid w:val="00573E6D"/>
    <w:rsid w:val="005762E1"/>
    <w:rsid w:val="00582D5B"/>
    <w:rsid w:val="00583037"/>
    <w:rsid w:val="0058730B"/>
    <w:rsid w:val="005B6D97"/>
    <w:rsid w:val="005B7298"/>
    <w:rsid w:val="005C3AB2"/>
    <w:rsid w:val="005C418F"/>
    <w:rsid w:val="005D36FE"/>
    <w:rsid w:val="00601C10"/>
    <w:rsid w:val="00602DAF"/>
    <w:rsid w:val="00604A41"/>
    <w:rsid w:val="00610FF4"/>
    <w:rsid w:val="00620A4D"/>
    <w:rsid w:val="006211B8"/>
    <w:rsid w:val="00622FEE"/>
    <w:rsid w:val="0062660F"/>
    <w:rsid w:val="0063573F"/>
    <w:rsid w:val="0064308E"/>
    <w:rsid w:val="00655137"/>
    <w:rsid w:val="006568A9"/>
    <w:rsid w:val="0065739D"/>
    <w:rsid w:val="00657BAF"/>
    <w:rsid w:val="00661E4C"/>
    <w:rsid w:val="00665AF2"/>
    <w:rsid w:val="00666C23"/>
    <w:rsid w:val="00676395"/>
    <w:rsid w:val="00681B13"/>
    <w:rsid w:val="00687A4F"/>
    <w:rsid w:val="006A30CC"/>
    <w:rsid w:val="006A60F4"/>
    <w:rsid w:val="006A6646"/>
    <w:rsid w:val="006A677B"/>
    <w:rsid w:val="006B223E"/>
    <w:rsid w:val="006B336A"/>
    <w:rsid w:val="006B783B"/>
    <w:rsid w:val="006C2C4C"/>
    <w:rsid w:val="006C64C0"/>
    <w:rsid w:val="006D0FD8"/>
    <w:rsid w:val="006F4939"/>
    <w:rsid w:val="00704E25"/>
    <w:rsid w:val="007077B0"/>
    <w:rsid w:val="00712CED"/>
    <w:rsid w:val="007135C8"/>
    <w:rsid w:val="00713975"/>
    <w:rsid w:val="00717E0B"/>
    <w:rsid w:val="00722254"/>
    <w:rsid w:val="007252F7"/>
    <w:rsid w:val="00727287"/>
    <w:rsid w:val="00736C4F"/>
    <w:rsid w:val="00742662"/>
    <w:rsid w:val="00746C07"/>
    <w:rsid w:val="007511C8"/>
    <w:rsid w:val="00763981"/>
    <w:rsid w:val="00767FDC"/>
    <w:rsid w:val="0077413F"/>
    <w:rsid w:val="007832E4"/>
    <w:rsid w:val="00785B62"/>
    <w:rsid w:val="00786017"/>
    <w:rsid w:val="007909CE"/>
    <w:rsid w:val="00795757"/>
    <w:rsid w:val="007A0CC1"/>
    <w:rsid w:val="007A2CAC"/>
    <w:rsid w:val="007A47FB"/>
    <w:rsid w:val="007C22B8"/>
    <w:rsid w:val="007C663C"/>
    <w:rsid w:val="007C6E89"/>
    <w:rsid w:val="007C7BF1"/>
    <w:rsid w:val="007D77FB"/>
    <w:rsid w:val="007E05BD"/>
    <w:rsid w:val="007F5C9D"/>
    <w:rsid w:val="00800D08"/>
    <w:rsid w:val="00802169"/>
    <w:rsid w:val="00807050"/>
    <w:rsid w:val="00807092"/>
    <w:rsid w:val="00820F21"/>
    <w:rsid w:val="00826006"/>
    <w:rsid w:val="00853CA1"/>
    <w:rsid w:val="00854F30"/>
    <w:rsid w:val="00864B50"/>
    <w:rsid w:val="00865151"/>
    <w:rsid w:val="00867065"/>
    <w:rsid w:val="008725F1"/>
    <w:rsid w:val="00883B8C"/>
    <w:rsid w:val="00885226"/>
    <w:rsid w:val="00885714"/>
    <w:rsid w:val="00886E2B"/>
    <w:rsid w:val="00886EA9"/>
    <w:rsid w:val="00894593"/>
    <w:rsid w:val="008959B7"/>
    <w:rsid w:val="008A1C4C"/>
    <w:rsid w:val="008A1E8D"/>
    <w:rsid w:val="008A3A76"/>
    <w:rsid w:val="008A7839"/>
    <w:rsid w:val="008B30EC"/>
    <w:rsid w:val="008C41FB"/>
    <w:rsid w:val="008D26AC"/>
    <w:rsid w:val="008E0C29"/>
    <w:rsid w:val="008E4490"/>
    <w:rsid w:val="008F4775"/>
    <w:rsid w:val="009036C7"/>
    <w:rsid w:val="00905EA2"/>
    <w:rsid w:val="0090773C"/>
    <w:rsid w:val="0092130F"/>
    <w:rsid w:val="00925CBD"/>
    <w:rsid w:val="00926808"/>
    <w:rsid w:val="0094112E"/>
    <w:rsid w:val="009463AE"/>
    <w:rsid w:val="00950F6B"/>
    <w:rsid w:val="00955620"/>
    <w:rsid w:val="00957C0F"/>
    <w:rsid w:val="00963CB6"/>
    <w:rsid w:val="009663DC"/>
    <w:rsid w:val="009679B3"/>
    <w:rsid w:val="00970418"/>
    <w:rsid w:val="00971C7A"/>
    <w:rsid w:val="00976901"/>
    <w:rsid w:val="00983C91"/>
    <w:rsid w:val="00992924"/>
    <w:rsid w:val="009A15CA"/>
    <w:rsid w:val="009A298B"/>
    <w:rsid w:val="009A6852"/>
    <w:rsid w:val="009C0868"/>
    <w:rsid w:val="009C3CEE"/>
    <w:rsid w:val="009C6976"/>
    <w:rsid w:val="009D6D0C"/>
    <w:rsid w:val="009E1DD8"/>
    <w:rsid w:val="009E3FCA"/>
    <w:rsid w:val="009E47EC"/>
    <w:rsid w:val="009E7EE2"/>
    <w:rsid w:val="009F1192"/>
    <w:rsid w:val="009F1B17"/>
    <w:rsid w:val="009F4A83"/>
    <w:rsid w:val="00A10CFD"/>
    <w:rsid w:val="00A10D6A"/>
    <w:rsid w:val="00A14910"/>
    <w:rsid w:val="00A278DB"/>
    <w:rsid w:val="00A40E27"/>
    <w:rsid w:val="00A553CB"/>
    <w:rsid w:val="00A61165"/>
    <w:rsid w:val="00A61237"/>
    <w:rsid w:val="00A6451B"/>
    <w:rsid w:val="00A65FF5"/>
    <w:rsid w:val="00A72D46"/>
    <w:rsid w:val="00A85A68"/>
    <w:rsid w:val="00A907B5"/>
    <w:rsid w:val="00A91E50"/>
    <w:rsid w:val="00A92606"/>
    <w:rsid w:val="00AA6EA0"/>
    <w:rsid w:val="00AB0281"/>
    <w:rsid w:val="00AB4A0A"/>
    <w:rsid w:val="00AC4911"/>
    <w:rsid w:val="00AC7F4D"/>
    <w:rsid w:val="00AD5B00"/>
    <w:rsid w:val="00AD6435"/>
    <w:rsid w:val="00AF49E1"/>
    <w:rsid w:val="00AF4D18"/>
    <w:rsid w:val="00AF6216"/>
    <w:rsid w:val="00B0178A"/>
    <w:rsid w:val="00B1006F"/>
    <w:rsid w:val="00B1301B"/>
    <w:rsid w:val="00B21245"/>
    <w:rsid w:val="00B248F5"/>
    <w:rsid w:val="00B27C45"/>
    <w:rsid w:val="00B27EC5"/>
    <w:rsid w:val="00B31EFE"/>
    <w:rsid w:val="00B3617C"/>
    <w:rsid w:val="00B45399"/>
    <w:rsid w:val="00B504E9"/>
    <w:rsid w:val="00B7166C"/>
    <w:rsid w:val="00B72D68"/>
    <w:rsid w:val="00B73390"/>
    <w:rsid w:val="00B8205B"/>
    <w:rsid w:val="00B92AF7"/>
    <w:rsid w:val="00B95A7B"/>
    <w:rsid w:val="00B96697"/>
    <w:rsid w:val="00BA044F"/>
    <w:rsid w:val="00BA6568"/>
    <w:rsid w:val="00BC0A8B"/>
    <w:rsid w:val="00BC0E16"/>
    <w:rsid w:val="00BC76DC"/>
    <w:rsid w:val="00BD118A"/>
    <w:rsid w:val="00BE2588"/>
    <w:rsid w:val="00BE5DBD"/>
    <w:rsid w:val="00BF7506"/>
    <w:rsid w:val="00C07E46"/>
    <w:rsid w:val="00C15A95"/>
    <w:rsid w:val="00C20D05"/>
    <w:rsid w:val="00C235F9"/>
    <w:rsid w:val="00C27CB8"/>
    <w:rsid w:val="00C27D48"/>
    <w:rsid w:val="00C369E9"/>
    <w:rsid w:val="00C41778"/>
    <w:rsid w:val="00C43571"/>
    <w:rsid w:val="00C45A24"/>
    <w:rsid w:val="00C54195"/>
    <w:rsid w:val="00C55436"/>
    <w:rsid w:val="00C56059"/>
    <w:rsid w:val="00C6567D"/>
    <w:rsid w:val="00C66004"/>
    <w:rsid w:val="00C67829"/>
    <w:rsid w:val="00C74954"/>
    <w:rsid w:val="00C776C6"/>
    <w:rsid w:val="00C7782E"/>
    <w:rsid w:val="00C77AB0"/>
    <w:rsid w:val="00C8247A"/>
    <w:rsid w:val="00C91B73"/>
    <w:rsid w:val="00C92A0D"/>
    <w:rsid w:val="00CA12C9"/>
    <w:rsid w:val="00CC1E58"/>
    <w:rsid w:val="00CE6964"/>
    <w:rsid w:val="00CF14B1"/>
    <w:rsid w:val="00CF68AF"/>
    <w:rsid w:val="00D03446"/>
    <w:rsid w:val="00D0501A"/>
    <w:rsid w:val="00D065F1"/>
    <w:rsid w:val="00D11E3B"/>
    <w:rsid w:val="00D219D2"/>
    <w:rsid w:val="00D22F86"/>
    <w:rsid w:val="00D23262"/>
    <w:rsid w:val="00D270C9"/>
    <w:rsid w:val="00D36B28"/>
    <w:rsid w:val="00D41E5B"/>
    <w:rsid w:val="00D47B9D"/>
    <w:rsid w:val="00D629D7"/>
    <w:rsid w:val="00D642FD"/>
    <w:rsid w:val="00D679D6"/>
    <w:rsid w:val="00D77A6C"/>
    <w:rsid w:val="00D84339"/>
    <w:rsid w:val="00D87D4D"/>
    <w:rsid w:val="00D91325"/>
    <w:rsid w:val="00DA5AFA"/>
    <w:rsid w:val="00DA6C3F"/>
    <w:rsid w:val="00DA72F2"/>
    <w:rsid w:val="00DB23B4"/>
    <w:rsid w:val="00DC35C9"/>
    <w:rsid w:val="00DD3ED1"/>
    <w:rsid w:val="00DE6D08"/>
    <w:rsid w:val="00E00D0D"/>
    <w:rsid w:val="00E010A9"/>
    <w:rsid w:val="00E03BBA"/>
    <w:rsid w:val="00E03D0C"/>
    <w:rsid w:val="00E16075"/>
    <w:rsid w:val="00E162CB"/>
    <w:rsid w:val="00E16FAE"/>
    <w:rsid w:val="00E17945"/>
    <w:rsid w:val="00E20C3D"/>
    <w:rsid w:val="00E321F0"/>
    <w:rsid w:val="00E3588E"/>
    <w:rsid w:val="00E37FAC"/>
    <w:rsid w:val="00E444CC"/>
    <w:rsid w:val="00E454D5"/>
    <w:rsid w:val="00E53F83"/>
    <w:rsid w:val="00E60B16"/>
    <w:rsid w:val="00E633D9"/>
    <w:rsid w:val="00E639F3"/>
    <w:rsid w:val="00E7431B"/>
    <w:rsid w:val="00E74F7B"/>
    <w:rsid w:val="00E84085"/>
    <w:rsid w:val="00E859F1"/>
    <w:rsid w:val="00E85FDD"/>
    <w:rsid w:val="00E8624F"/>
    <w:rsid w:val="00E967B0"/>
    <w:rsid w:val="00EA5288"/>
    <w:rsid w:val="00EB30D7"/>
    <w:rsid w:val="00EB4A56"/>
    <w:rsid w:val="00EB6199"/>
    <w:rsid w:val="00EB722E"/>
    <w:rsid w:val="00EC4540"/>
    <w:rsid w:val="00ED2509"/>
    <w:rsid w:val="00ED5449"/>
    <w:rsid w:val="00ED6F1F"/>
    <w:rsid w:val="00EE1FAA"/>
    <w:rsid w:val="00EE2AE1"/>
    <w:rsid w:val="00EE7037"/>
    <w:rsid w:val="00EF158D"/>
    <w:rsid w:val="00EF3B94"/>
    <w:rsid w:val="00EF66A2"/>
    <w:rsid w:val="00F01FC7"/>
    <w:rsid w:val="00F053FA"/>
    <w:rsid w:val="00F1225F"/>
    <w:rsid w:val="00F143D8"/>
    <w:rsid w:val="00F20C69"/>
    <w:rsid w:val="00F21AFD"/>
    <w:rsid w:val="00F230C7"/>
    <w:rsid w:val="00F301A3"/>
    <w:rsid w:val="00F54A29"/>
    <w:rsid w:val="00F57806"/>
    <w:rsid w:val="00F646C9"/>
    <w:rsid w:val="00F7605A"/>
    <w:rsid w:val="00F76AF7"/>
    <w:rsid w:val="00F80140"/>
    <w:rsid w:val="00F82217"/>
    <w:rsid w:val="00F83970"/>
    <w:rsid w:val="00F940B2"/>
    <w:rsid w:val="00FA11EE"/>
    <w:rsid w:val="00FA3A85"/>
    <w:rsid w:val="00FB0EC3"/>
    <w:rsid w:val="00FB2538"/>
    <w:rsid w:val="00FD37A2"/>
    <w:rsid w:val="00FE1782"/>
    <w:rsid w:val="00FE6672"/>
    <w:rsid w:val="00FF3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04"/>
    <w:rPr>
      <w:rFonts w:eastAsiaTheme="minorEastAsia" w:cs="Times New Roman"/>
      <w:lang w:eastAsia="uk-UA"/>
    </w:rPr>
  </w:style>
  <w:style w:type="paragraph" w:styleId="1">
    <w:name w:val="heading 1"/>
    <w:basedOn w:val="a"/>
    <w:next w:val="a"/>
    <w:link w:val="10"/>
    <w:uiPriority w:val="9"/>
    <w:qFormat/>
    <w:rsid w:val="00C6600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2C7A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67829"/>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004"/>
    <w:rPr>
      <w:rFonts w:asciiTheme="majorHAnsi" w:eastAsiaTheme="majorEastAsia" w:hAnsiTheme="majorHAnsi" w:cs="Times New Roman"/>
      <w:b/>
      <w:bCs/>
      <w:kern w:val="32"/>
      <w:sz w:val="32"/>
      <w:szCs w:val="32"/>
      <w:lang w:eastAsia="uk-UA"/>
    </w:rPr>
  </w:style>
  <w:style w:type="character" w:styleId="a3">
    <w:name w:val="Hyperlink"/>
    <w:basedOn w:val="a0"/>
    <w:uiPriority w:val="99"/>
    <w:unhideWhenUsed/>
    <w:rsid w:val="00C66004"/>
    <w:rPr>
      <w:color w:val="0000FF"/>
      <w:u w:val="single"/>
    </w:rPr>
  </w:style>
  <w:style w:type="paragraph" w:styleId="a4">
    <w:name w:val="No Spacing"/>
    <w:link w:val="a5"/>
    <w:uiPriority w:val="1"/>
    <w:qFormat/>
    <w:rsid w:val="00C66004"/>
    <w:pPr>
      <w:spacing w:after="0" w:line="240" w:lineRule="auto"/>
    </w:pPr>
    <w:rPr>
      <w:rFonts w:ascii="Times New Roman" w:eastAsiaTheme="minorEastAsia" w:hAnsi="Times New Roman" w:cs="Times New Roman"/>
      <w:sz w:val="24"/>
      <w:szCs w:val="24"/>
      <w:lang w:val="en-US"/>
    </w:rPr>
  </w:style>
  <w:style w:type="character" w:customStyle="1" w:styleId="a5">
    <w:name w:val="Без интервала Знак"/>
    <w:link w:val="a4"/>
    <w:uiPriority w:val="1"/>
    <w:locked/>
    <w:rsid w:val="00C66004"/>
    <w:rPr>
      <w:rFonts w:ascii="Times New Roman" w:eastAsiaTheme="minorEastAsia" w:hAnsi="Times New Roman" w:cs="Times New Roman"/>
      <w:sz w:val="24"/>
      <w:szCs w:val="24"/>
      <w:lang w:val="en-US"/>
    </w:rPr>
  </w:style>
  <w:style w:type="paragraph" w:styleId="a6">
    <w:name w:val="header"/>
    <w:basedOn w:val="a"/>
    <w:link w:val="a7"/>
    <w:uiPriority w:val="99"/>
    <w:unhideWhenUsed/>
    <w:rsid w:val="00C66004"/>
    <w:pPr>
      <w:tabs>
        <w:tab w:val="center" w:pos="4680"/>
        <w:tab w:val="right" w:pos="9360"/>
      </w:tabs>
    </w:pPr>
  </w:style>
  <w:style w:type="character" w:customStyle="1" w:styleId="a7">
    <w:name w:val="Верхний колонтитул Знак"/>
    <w:basedOn w:val="a0"/>
    <w:link w:val="a6"/>
    <w:uiPriority w:val="99"/>
    <w:rsid w:val="00C66004"/>
    <w:rPr>
      <w:rFonts w:eastAsiaTheme="minorEastAsia" w:cs="Times New Roman"/>
      <w:lang w:eastAsia="uk-UA"/>
    </w:rPr>
  </w:style>
  <w:style w:type="paragraph" w:styleId="a8">
    <w:name w:val="footer"/>
    <w:basedOn w:val="a"/>
    <w:link w:val="a9"/>
    <w:uiPriority w:val="99"/>
    <w:unhideWhenUsed/>
    <w:rsid w:val="00C66004"/>
    <w:pPr>
      <w:tabs>
        <w:tab w:val="center" w:pos="4680"/>
        <w:tab w:val="right" w:pos="9360"/>
      </w:tabs>
    </w:pPr>
  </w:style>
  <w:style w:type="character" w:customStyle="1" w:styleId="a9">
    <w:name w:val="Нижний колонтитул Знак"/>
    <w:basedOn w:val="a0"/>
    <w:link w:val="a8"/>
    <w:uiPriority w:val="99"/>
    <w:rsid w:val="00C66004"/>
    <w:rPr>
      <w:rFonts w:eastAsiaTheme="minorEastAsia" w:cs="Times New Roman"/>
      <w:lang w:eastAsia="uk-UA"/>
    </w:rPr>
  </w:style>
  <w:style w:type="paragraph" w:styleId="aa">
    <w:name w:val="TOC Heading"/>
    <w:basedOn w:val="1"/>
    <w:next w:val="a"/>
    <w:uiPriority w:val="39"/>
    <w:unhideWhenUsed/>
    <w:qFormat/>
    <w:rsid w:val="00C66004"/>
    <w:pPr>
      <w:keepLines/>
      <w:spacing w:after="0"/>
      <w:outlineLvl w:val="9"/>
    </w:pPr>
    <w:rPr>
      <w:b w:val="0"/>
      <w:bCs w:val="0"/>
      <w:color w:val="2F5496"/>
      <w:kern w:val="0"/>
    </w:rPr>
  </w:style>
  <w:style w:type="paragraph" w:styleId="11">
    <w:name w:val="toc 1"/>
    <w:basedOn w:val="a"/>
    <w:next w:val="a"/>
    <w:autoRedefine/>
    <w:uiPriority w:val="39"/>
    <w:unhideWhenUsed/>
    <w:rsid w:val="0062660F"/>
    <w:pPr>
      <w:tabs>
        <w:tab w:val="right" w:leader="dot" w:pos="9214"/>
      </w:tabs>
    </w:pPr>
  </w:style>
  <w:style w:type="paragraph" w:styleId="ab">
    <w:name w:val="List Paragraph"/>
    <w:aliases w:val="body 2,List Paragraph1,List Paragraph11,Dot pt,F5 List Paragraph,List Paragraph Char Char Char,Indicator Text,Colorful List - Accent 11,Numbered Para 1,Bullet 1,Bullet Points,MAIN CONTENT,List Paragraph12,List Paragraph2,Mummuga loetelu"/>
    <w:basedOn w:val="a"/>
    <w:link w:val="ac"/>
    <w:uiPriority w:val="34"/>
    <w:qFormat/>
    <w:rsid w:val="00C66004"/>
    <w:pPr>
      <w:ind w:left="720"/>
      <w:contextualSpacing/>
    </w:pPr>
  </w:style>
  <w:style w:type="character" w:customStyle="1" w:styleId="ad">
    <w:name w:val="Текст концевой сноски Знак"/>
    <w:basedOn w:val="a0"/>
    <w:link w:val="ae"/>
    <w:uiPriority w:val="99"/>
    <w:semiHidden/>
    <w:rsid w:val="00C66004"/>
    <w:rPr>
      <w:rFonts w:eastAsiaTheme="minorEastAsia" w:cs="Times New Roman"/>
      <w:sz w:val="20"/>
      <w:szCs w:val="20"/>
      <w:lang w:eastAsia="uk-UA"/>
    </w:rPr>
  </w:style>
  <w:style w:type="paragraph" w:styleId="ae">
    <w:name w:val="endnote text"/>
    <w:basedOn w:val="a"/>
    <w:link w:val="ad"/>
    <w:uiPriority w:val="99"/>
    <w:semiHidden/>
    <w:unhideWhenUsed/>
    <w:rsid w:val="00C66004"/>
    <w:pPr>
      <w:spacing w:after="0" w:line="240" w:lineRule="auto"/>
    </w:pPr>
    <w:rPr>
      <w:sz w:val="20"/>
      <w:szCs w:val="20"/>
    </w:rPr>
  </w:style>
  <w:style w:type="character" w:customStyle="1" w:styleId="af">
    <w:name w:val="Текст выноски Знак"/>
    <w:basedOn w:val="a0"/>
    <w:link w:val="af0"/>
    <w:uiPriority w:val="99"/>
    <w:semiHidden/>
    <w:rsid w:val="00C66004"/>
    <w:rPr>
      <w:rFonts w:ascii="Segoe UI" w:eastAsiaTheme="minorEastAsia" w:hAnsi="Segoe UI" w:cs="Segoe UI"/>
      <w:sz w:val="18"/>
      <w:szCs w:val="18"/>
      <w:lang w:eastAsia="uk-UA"/>
    </w:rPr>
  </w:style>
  <w:style w:type="paragraph" w:styleId="af0">
    <w:name w:val="Balloon Text"/>
    <w:basedOn w:val="a"/>
    <w:link w:val="af"/>
    <w:uiPriority w:val="99"/>
    <w:semiHidden/>
    <w:unhideWhenUsed/>
    <w:rsid w:val="00C66004"/>
    <w:pPr>
      <w:spacing w:after="0" w:line="240" w:lineRule="auto"/>
    </w:pPr>
    <w:rPr>
      <w:rFonts w:ascii="Segoe UI" w:hAnsi="Segoe UI" w:cs="Segoe UI"/>
      <w:sz w:val="18"/>
      <w:szCs w:val="18"/>
    </w:rPr>
  </w:style>
  <w:style w:type="paragraph" w:styleId="af1">
    <w:name w:val="annotation text"/>
    <w:basedOn w:val="a"/>
    <w:link w:val="af2"/>
    <w:uiPriority w:val="99"/>
    <w:unhideWhenUsed/>
    <w:rsid w:val="00C66004"/>
    <w:pPr>
      <w:spacing w:line="240" w:lineRule="auto"/>
    </w:pPr>
    <w:rPr>
      <w:sz w:val="20"/>
      <w:szCs w:val="20"/>
    </w:rPr>
  </w:style>
  <w:style w:type="character" w:customStyle="1" w:styleId="af2">
    <w:name w:val="Текст примечания Знак"/>
    <w:basedOn w:val="a0"/>
    <w:link w:val="af1"/>
    <w:uiPriority w:val="99"/>
    <w:rsid w:val="00C66004"/>
    <w:rPr>
      <w:rFonts w:eastAsiaTheme="minorEastAsia" w:cs="Times New Roman"/>
      <w:sz w:val="20"/>
      <w:szCs w:val="20"/>
      <w:lang w:eastAsia="uk-UA"/>
    </w:rPr>
  </w:style>
  <w:style w:type="character" w:customStyle="1" w:styleId="af3">
    <w:name w:val="Тема примечания Знак"/>
    <w:basedOn w:val="af2"/>
    <w:link w:val="af4"/>
    <w:uiPriority w:val="99"/>
    <w:semiHidden/>
    <w:rsid w:val="00C66004"/>
    <w:rPr>
      <w:rFonts w:eastAsiaTheme="minorEastAsia" w:cs="Times New Roman"/>
      <w:b/>
      <w:bCs/>
      <w:sz w:val="20"/>
      <w:szCs w:val="20"/>
      <w:lang w:eastAsia="uk-UA"/>
    </w:rPr>
  </w:style>
  <w:style w:type="paragraph" w:styleId="af4">
    <w:name w:val="annotation subject"/>
    <w:basedOn w:val="af1"/>
    <w:next w:val="af1"/>
    <w:link w:val="af3"/>
    <w:uiPriority w:val="99"/>
    <w:semiHidden/>
    <w:unhideWhenUsed/>
    <w:rsid w:val="00C66004"/>
    <w:rPr>
      <w:b/>
      <w:bCs/>
    </w:rPr>
  </w:style>
  <w:style w:type="table" w:customStyle="1" w:styleId="411">
    <w:name w:val="Сітка таблиці 4 – акцент 11"/>
    <w:basedOn w:val="a1"/>
    <w:uiPriority w:val="49"/>
    <w:rsid w:val="00C66004"/>
    <w:pPr>
      <w:spacing w:after="0" w:line="240" w:lineRule="auto"/>
    </w:pPr>
    <w:rPr>
      <w:rFonts w:eastAsiaTheme="minorEastAsia" w:cs="Times New Roman"/>
      <w:lang w:eastAsia="uk-U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f5">
    <w:name w:val="Body Text Indent"/>
    <w:basedOn w:val="a"/>
    <w:link w:val="af6"/>
    <w:rsid w:val="00C66004"/>
    <w:pPr>
      <w:spacing w:after="120" w:line="240" w:lineRule="auto"/>
      <w:ind w:left="283"/>
    </w:pPr>
    <w:rPr>
      <w:rFonts w:ascii="Times New Roman" w:eastAsia="Calibri" w:hAnsi="Times New Roman"/>
      <w:sz w:val="24"/>
      <w:szCs w:val="24"/>
      <w:lang w:val="x-none" w:eastAsia="x-none"/>
    </w:rPr>
  </w:style>
  <w:style w:type="character" w:customStyle="1" w:styleId="af6">
    <w:name w:val="Основной текст с отступом Знак"/>
    <w:basedOn w:val="a0"/>
    <w:link w:val="af5"/>
    <w:rsid w:val="00C66004"/>
    <w:rPr>
      <w:rFonts w:ascii="Times New Roman" w:eastAsia="Calibri" w:hAnsi="Times New Roman" w:cs="Times New Roman"/>
      <w:sz w:val="24"/>
      <w:szCs w:val="24"/>
      <w:lang w:val="x-none" w:eastAsia="x-none"/>
    </w:rPr>
  </w:style>
  <w:style w:type="character" w:customStyle="1" w:styleId="ac">
    <w:name w:val="Абзац списка Знак"/>
    <w:aliases w:val="body 2 Знак,List Paragraph1 Знак,List Paragraph11 Знак,Dot pt Знак,F5 List Paragraph Знак,List Paragraph Char Char Char Знак,Indicator Text Знак,Colorful List - Accent 11 Знак,Numbered Para 1 Знак,Bullet 1 Знак,Bullet Points Знак"/>
    <w:link w:val="ab"/>
    <w:uiPriority w:val="34"/>
    <w:qFormat/>
    <w:rsid w:val="00D87D4D"/>
    <w:rPr>
      <w:rFonts w:eastAsiaTheme="minorEastAsia" w:cs="Times New Roman"/>
      <w:lang w:eastAsia="uk-UA"/>
    </w:rPr>
  </w:style>
  <w:style w:type="table" w:styleId="af7">
    <w:name w:val="Table Grid"/>
    <w:basedOn w:val="a1"/>
    <w:uiPriority w:val="39"/>
    <w:rsid w:val="003C0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C7A11"/>
    <w:rPr>
      <w:rFonts w:asciiTheme="majorHAnsi" w:eastAsiaTheme="majorEastAsia" w:hAnsiTheme="majorHAnsi" w:cstheme="majorBidi"/>
      <w:color w:val="2E74B5" w:themeColor="accent1" w:themeShade="BF"/>
      <w:sz w:val="26"/>
      <w:szCs w:val="26"/>
      <w:lang w:eastAsia="uk-UA"/>
    </w:rPr>
  </w:style>
  <w:style w:type="character" w:styleId="af8">
    <w:name w:val="annotation reference"/>
    <w:basedOn w:val="a0"/>
    <w:uiPriority w:val="99"/>
    <w:unhideWhenUsed/>
    <w:rsid w:val="00B27C45"/>
    <w:rPr>
      <w:sz w:val="16"/>
      <w:szCs w:val="16"/>
    </w:rPr>
  </w:style>
  <w:style w:type="character" w:customStyle="1" w:styleId="rynqvb">
    <w:name w:val="rynqvb"/>
    <w:basedOn w:val="a0"/>
    <w:rsid w:val="00885714"/>
  </w:style>
  <w:style w:type="character" w:customStyle="1" w:styleId="hwtze">
    <w:name w:val="hwtze"/>
    <w:basedOn w:val="a0"/>
    <w:rsid w:val="00885714"/>
  </w:style>
  <w:style w:type="character" w:customStyle="1" w:styleId="30">
    <w:name w:val="Заголовок 3 Знак"/>
    <w:basedOn w:val="a0"/>
    <w:link w:val="3"/>
    <w:uiPriority w:val="9"/>
    <w:rsid w:val="00C67829"/>
    <w:rPr>
      <w:rFonts w:ascii="Times New Roman" w:eastAsia="Times New Roman" w:hAnsi="Times New Roman" w:cs="Times New Roman"/>
      <w:b/>
      <w:bCs/>
      <w:sz w:val="27"/>
      <w:szCs w:val="27"/>
      <w:lang w:val="ru-RU" w:eastAsia="ru-RU"/>
    </w:rPr>
  </w:style>
  <w:style w:type="paragraph" w:styleId="af9">
    <w:name w:val="Normal (Web)"/>
    <w:basedOn w:val="a"/>
    <w:uiPriority w:val="99"/>
    <w:unhideWhenUsed/>
    <w:rsid w:val="00C67829"/>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rtethemefontface-1">
    <w:name w:val="ms-rtethemefontface-1"/>
    <w:basedOn w:val="a"/>
    <w:rsid w:val="00C67829"/>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footnote text"/>
    <w:basedOn w:val="a"/>
    <w:link w:val="afb"/>
    <w:uiPriority w:val="99"/>
    <w:unhideWhenUsed/>
    <w:rsid w:val="00C67829"/>
    <w:pPr>
      <w:spacing w:after="0" w:line="240" w:lineRule="auto"/>
    </w:pPr>
    <w:rPr>
      <w:rFonts w:eastAsiaTheme="minorHAnsi" w:cstheme="minorBidi"/>
      <w:sz w:val="20"/>
      <w:szCs w:val="20"/>
      <w:lang w:eastAsia="en-US"/>
    </w:rPr>
  </w:style>
  <w:style w:type="character" w:customStyle="1" w:styleId="afb">
    <w:name w:val="Текст сноски Знак"/>
    <w:basedOn w:val="a0"/>
    <w:link w:val="afa"/>
    <w:uiPriority w:val="99"/>
    <w:rsid w:val="00C67829"/>
    <w:rPr>
      <w:sz w:val="20"/>
      <w:szCs w:val="20"/>
    </w:rPr>
  </w:style>
  <w:style w:type="character" w:styleId="afc">
    <w:name w:val="footnote reference"/>
    <w:basedOn w:val="a0"/>
    <w:uiPriority w:val="99"/>
    <w:unhideWhenUsed/>
    <w:rsid w:val="00C67829"/>
    <w:rPr>
      <w:vertAlign w:val="superscript"/>
    </w:rPr>
  </w:style>
  <w:style w:type="character" w:customStyle="1" w:styleId="viiyi">
    <w:name w:val="viiyi"/>
    <w:basedOn w:val="a0"/>
    <w:rsid w:val="00C67829"/>
  </w:style>
  <w:style w:type="character" w:customStyle="1" w:styleId="jlqj4b">
    <w:name w:val="jlqj4b"/>
    <w:basedOn w:val="a0"/>
    <w:rsid w:val="00C67829"/>
  </w:style>
  <w:style w:type="paragraph" w:customStyle="1" w:styleId="Default">
    <w:name w:val="Default"/>
    <w:rsid w:val="00C67829"/>
    <w:pPr>
      <w:autoSpaceDE w:val="0"/>
      <w:autoSpaceDN w:val="0"/>
      <w:adjustRightInd w:val="0"/>
      <w:spacing w:after="0" w:line="240" w:lineRule="auto"/>
    </w:pPr>
    <w:rPr>
      <w:rFonts w:ascii="Arial" w:eastAsiaTheme="minorEastAsia" w:hAnsi="Arial" w:cs="Arial"/>
      <w:color w:val="000000"/>
      <w:sz w:val="24"/>
      <w:szCs w:val="24"/>
      <w:lang w:val="en-US"/>
    </w:rPr>
  </w:style>
  <w:style w:type="character" w:customStyle="1" w:styleId="d2edcug0">
    <w:name w:val="d2edcug0"/>
    <w:basedOn w:val="a0"/>
    <w:rsid w:val="00C67829"/>
  </w:style>
  <w:style w:type="character" w:styleId="afd">
    <w:name w:val="Emphasis"/>
    <w:basedOn w:val="a0"/>
    <w:uiPriority w:val="20"/>
    <w:qFormat/>
    <w:rsid w:val="00C67829"/>
    <w:rPr>
      <w:i/>
      <w:iCs/>
    </w:rPr>
  </w:style>
  <w:style w:type="character" w:customStyle="1" w:styleId="tlid-translation">
    <w:name w:val="tlid-translation"/>
    <w:basedOn w:val="a0"/>
    <w:rsid w:val="00C67829"/>
  </w:style>
  <w:style w:type="paragraph" w:styleId="31">
    <w:name w:val="toc 3"/>
    <w:basedOn w:val="a"/>
    <w:next w:val="a"/>
    <w:autoRedefine/>
    <w:uiPriority w:val="39"/>
    <w:unhideWhenUsed/>
    <w:rsid w:val="00C67829"/>
    <w:pPr>
      <w:spacing w:after="100" w:line="276" w:lineRule="auto"/>
      <w:ind w:left="440"/>
    </w:pPr>
    <w:rPr>
      <w:rFonts w:eastAsiaTheme="minorHAnsi" w:cstheme="minorBidi"/>
      <w:lang w:val="ru-RU" w:eastAsia="en-US"/>
    </w:rPr>
  </w:style>
  <w:style w:type="character" w:customStyle="1" w:styleId="markedcontent">
    <w:name w:val="markedcontent"/>
    <w:basedOn w:val="a0"/>
    <w:rsid w:val="00C67829"/>
  </w:style>
  <w:style w:type="character" w:customStyle="1" w:styleId="q4iawc">
    <w:name w:val="q4iawc"/>
    <w:basedOn w:val="a0"/>
    <w:rsid w:val="00C67829"/>
  </w:style>
  <w:style w:type="paragraph" w:styleId="21">
    <w:name w:val="toc 2"/>
    <w:basedOn w:val="a"/>
    <w:next w:val="a"/>
    <w:autoRedefine/>
    <w:uiPriority w:val="39"/>
    <w:unhideWhenUsed/>
    <w:rsid w:val="00C67829"/>
    <w:pPr>
      <w:spacing w:after="100" w:line="276" w:lineRule="auto"/>
      <w:ind w:left="220"/>
    </w:pPr>
    <w:rPr>
      <w:rFonts w:eastAsiaTheme="minorHAnsi" w:cstheme="minorBidi"/>
      <w:lang w:val="ru-RU" w:eastAsia="en-US"/>
    </w:rPr>
  </w:style>
  <w:style w:type="character" w:styleId="afe">
    <w:name w:val="Strong"/>
    <w:basedOn w:val="a0"/>
    <w:uiPriority w:val="22"/>
    <w:qFormat/>
    <w:rsid w:val="00C67829"/>
    <w:rPr>
      <w:b/>
      <w:bCs/>
    </w:rPr>
  </w:style>
  <w:style w:type="character" w:customStyle="1" w:styleId="st">
    <w:name w:val="st"/>
    <w:basedOn w:val="a0"/>
    <w:rsid w:val="00C67829"/>
  </w:style>
  <w:style w:type="paragraph" w:customStyle="1" w:styleId="tj">
    <w:name w:val="tj"/>
    <w:basedOn w:val="a"/>
    <w:rsid w:val="00C67829"/>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12">
    <w:name w:val="Абзац списка1"/>
    <w:basedOn w:val="a"/>
    <w:uiPriority w:val="99"/>
    <w:rsid w:val="00C67829"/>
    <w:pPr>
      <w:spacing w:after="200" w:line="276" w:lineRule="auto"/>
      <w:ind w:left="720"/>
    </w:pPr>
    <w:rPr>
      <w:rFonts w:ascii="Calibri" w:eastAsia="Times New Roman" w:hAnsi="Calibri"/>
      <w:lang w:eastAsia="en-US"/>
    </w:rPr>
  </w:style>
  <w:style w:type="character" w:customStyle="1" w:styleId="13">
    <w:name w:val="Текст примечания Знак1"/>
    <w:basedOn w:val="a0"/>
    <w:uiPriority w:val="99"/>
    <w:semiHidden/>
    <w:rsid w:val="00C67829"/>
    <w:rPr>
      <w:sz w:val="20"/>
      <w:szCs w:val="20"/>
    </w:rPr>
  </w:style>
  <w:style w:type="character" w:customStyle="1" w:styleId="xfm97486888">
    <w:name w:val="xfm_97486888"/>
    <w:basedOn w:val="a0"/>
    <w:rsid w:val="00C67829"/>
  </w:style>
  <w:style w:type="paragraph" w:styleId="aff">
    <w:name w:val="caption"/>
    <w:basedOn w:val="a"/>
    <w:next w:val="a"/>
    <w:uiPriority w:val="35"/>
    <w:unhideWhenUsed/>
    <w:qFormat/>
    <w:rsid w:val="00C67829"/>
    <w:pPr>
      <w:spacing w:after="200" w:line="240" w:lineRule="auto"/>
    </w:pPr>
    <w:rPr>
      <w:rFonts w:eastAsiaTheme="minorHAnsi" w:cstheme="minorBidi"/>
      <w:b/>
      <w:bCs/>
      <w:color w:val="5B9BD5" w:themeColor="accent1"/>
      <w:sz w:val="18"/>
      <w:szCs w:val="18"/>
      <w:lang w:val="ru-RU" w:eastAsia="en-US"/>
    </w:rPr>
  </w:style>
  <w:style w:type="paragraph" w:styleId="aff0">
    <w:name w:val="Revision"/>
    <w:hidden/>
    <w:uiPriority w:val="99"/>
    <w:semiHidden/>
    <w:rsid w:val="00C67829"/>
    <w:pPr>
      <w:spacing w:after="0" w:line="240" w:lineRule="auto"/>
    </w:pPr>
    <w:rPr>
      <w:lang w:val="ru-RU"/>
    </w:rPr>
  </w:style>
  <w:style w:type="character" w:styleId="aff1">
    <w:name w:val="FollowedHyperlink"/>
    <w:basedOn w:val="a0"/>
    <w:uiPriority w:val="99"/>
    <w:semiHidden/>
    <w:unhideWhenUsed/>
    <w:rsid w:val="00C67829"/>
    <w:rPr>
      <w:color w:val="954F72" w:themeColor="followedHyperlink"/>
      <w:u w:val="single"/>
    </w:rPr>
  </w:style>
  <w:style w:type="paragraph" w:customStyle="1" w:styleId="aff2">
    <w:name w:val="Заголовок Чорний"/>
    <w:basedOn w:val="1"/>
    <w:link w:val="aff3"/>
    <w:qFormat/>
    <w:rsid w:val="00360A82"/>
    <w:pPr>
      <w:keepLines/>
      <w:spacing w:before="480" w:after="0" w:line="276" w:lineRule="auto"/>
    </w:pPr>
    <w:rPr>
      <w:rFonts w:ascii="Times New Roman" w:hAnsi="Times New Roman"/>
      <w:kern w:val="0"/>
      <w:sz w:val="28"/>
      <w:szCs w:val="28"/>
      <w:lang w:eastAsia="en-US"/>
    </w:rPr>
  </w:style>
  <w:style w:type="character" w:customStyle="1" w:styleId="aff3">
    <w:name w:val="Заголовок Чорний Знак"/>
    <w:basedOn w:val="a0"/>
    <w:link w:val="aff2"/>
    <w:qFormat/>
    <w:rsid w:val="00360A82"/>
    <w:rPr>
      <w:rFonts w:ascii="Times New Roman" w:eastAsiaTheme="majorEastAsia" w:hAnsi="Times New Roman" w:cs="Times New Roman"/>
      <w:b/>
      <w:bCs/>
      <w:sz w:val="28"/>
      <w:szCs w:val="28"/>
    </w:rPr>
  </w:style>
  <w:style w:type="table" w:customStyle="1" w:styleId="14">
    <w:name w:val="Сітка таблиці1"/>
    <w:basedOn w:val="a1"/>
    <w:next w:val="af7"/>
    <w:uiPriority w:val="39"/>
    <w:rsid w:val="00655137"/>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04"/>
    <w:rPr>
      <w:rFonts w:eastAsiaTheme="minorEastAsia" w:cs="Times New Roman"/>
      <w:lang w:eastAsia="uk-UA"/>
    </w:rPr>
  </w:style>
  <w:style w:type="paragraph" w:styleId="1">
    <w:name w:val="heading 1"/>
    <w:basedOn w:val="a"/>
    <w:next w:val="a"/>
    <w:link w:val="10"/>
    <w:uiPriority w:val="9"/>
    <w:qFormat/>
    <w:rsid w:val="00C6600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2C7A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67829"/>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004"/>
    <w:rPr>
      <w:rFonts w:asciiTheme="majorHAnsi" w:eastAsiaTheme="majorEastAsia" w:hAnsiTheme="majorHAnsi" w:cs="Times New Roman"/>
      <w:b/>
      <w:bCs/>
      <w:kern w:val="32"/>
      <w:sz w:val="32"/>
      <w:szCs w:val="32"/>
      <w:lang w:eastAsia="uk-UA"/>
    </w:rPr>
  </w:style>
  <w:style w:type="character" w:styleId="a3">
    <w:name w:val="Hyperlink"/>
    <w:basedOn w:val="a0"/>
    <w:uiPriority w:val="99"/>
    <w:unhideWhenUsed/>
    <w:rsid w:val="00C66004"/>
    <w:rPr>
      <w:color w:val="0000FF"/>
      <w:u w:val="single"/>
    </w:rPr>
  </w:style>
  <w:style w:type="paragraph" w:styleId="a4">
    <w:name w:val="No Spacing"/>
    <w:link w:val="a5"/>
    <w:uiPriority w:val="1"/>
    <w:qFormat/>
    <w:rsid w:val="00C66004"/>
    <w:pPr>
      <w:spacing w:after="0" w:line="240" w:lineRule="auto"/>
    </w:pPr>
    <w:rPr>
      <w:rFonts w:ascii="Times New Roman" w:eastAsiaTheme="minorEastAsia" w:hAnsi="Times New Roman" w:cs="Times New Roman"/>
      <w:sz w:val="24"/>
      <w:szCs w:val="24"/>
      <w:lang w:val="en-US"/>
    </w:rPr>
  </w:style>
  <w:style w:type="character" w:customStyle="1" w:styleId="a5">
    <w:name w:val="Без интервала Знак"/>
    <w:link w:val="a4"/>
    <w:uiPriority w:val="1"/>
    <w:locked/>
    <w:rsid w:val="00C66004"/>
    <w:rPr>
      <w:rFonts w:ascii="Times New Roman" w:eastAsiaTheme="minorEastAsia" w:hAnsi="Times New Roman" w:cs="Times New Roman"/>
      <w:sz w:val="24"/>
      <w:szCs w:val="24"/>
      <w:lang w:val="en-US"/>
    </w:rPr>
  </w:style>
  <w:style w:type="paragraph" w:styleId="a6">
    <w:name w:val="header"/>
    <w:basedOn w:val="a"/>
    <w:link w:val="a7"/>
    <w:uiPriority w:val="99"/>
    <w:unhideWhenUsed/>
    <w:rsid w:val="00C66004"/>
    <w:pPr>
      <w:tabs>
        <w:tab w:val="center" w:pos="4680"/>
        <w:tab w:val="right" w:pos="9360"/>
      </w:tabs>
    </w:pPr>
  </w:style>
  <w:style w:type="character" w:customStyle="1" w:styleId="a7">
    <w:name w:val="Верхний колонтитул Знак"/>
    <w:basedOn w:val="a0"/>
    <w:link w:val="a6"/>
    <w:uiPriority w:val="99"/>
    <w:rsid w:val="00C66004"/>
    <w:rPr>
      <w:rFonts w:eastAsiaTheme="minorEastAsia" w:cs="Times New Roman"/>
      <w:lang w:eastAsia="uk-UA"/>
    </w:rPr>
  </w:style>
  <w:style w:type="paragraph" w:styleId="a8">
    <w:name w:val="footer"/>
    <w:basedOn w:val="a"/>
    <w:link w:val="a9"/>
    <w:uiPriority w:val="99"/>
    <w:unhideWhenUsed/>
    <w:rsid w:val="00C66004"/>
    <w:pPr>
      <w:tabs>
        <w:tab w:val="center" w:pos="4680"/>
        <w:tab w:val="right" w:pos="9360"/>
      </w:tabs>
    </w:pPr>
  </w:style>
  <w:style w:type="character" w:customStyle="1" w:styleId="a9">
    <w:name w:val="Нижний колонтитул Знак"/>
    <w:basedOn w:val="a0"/>
    <w:link w:val="a8"/>
    <w:uiPriority w:val="99"/>
    <w:rsid w:val="00C66004"/>
    <w:rPr>
      <w:rFonts w:eastAsiaTheme="minorEastAsia" w:cs="Times New Roman"/>
      <w:lang w:eastAsia="uk-UA"/>
    </w:rPr>
  </w:style>
  <w:style w:type="paragraph" w:styleId="aa">
    <w:name w:val="TOC Heading"/>
    <w:basedOn w:val="1"/>
    <w:next w:val="a"/>
    <w:uiPriority w:val="39"/>
    <w:unhideWhenUsed/>
    <w:qFormat/>
    <w:rsid w:val="00C66004"/>
    <w:pPr>
      <w:keepLines/>
      <w:spacing w:after="0"/>
      <w:outlineLvl w:val="9"/>
    </w:pPr>
    <w:rPr>
      <w:b w:val="0"/>
      <w:bCs w:val="0"/>
      <w:color w:val="2F5496"/>
      <w:kern w:val="0"/>
    </w:rPr>
  </w:style>
  <w:style w:type="paragraph" w:styleId="11">
    <w:name w:val="toc 1"/>
    <w:basedOn w:val="a"/>
    <w:next w:val="a"/>
    <w:autoRedefine/>
    <w:uiPriority w:val="39"/>
    <w:unhideWhenUsed/>
    <w:rsid w:val="0062660F"/>
    <w:pPr>
      <w:tabs>
        <w:tab w:val="right" w:leader="dot" w:pos="9214"/>
      </w:tabs>
    </w:pPr>
  </w:style>
  <w:style w:type="paragraph" w:styleId="ab">
    <w:name w:val="List Paragraph"/>
    <w:aliases w:val="body 2,List Paragraph1,List Paragraph11,Dot pt,F5 List Paragraph,List Paragraph Char Char Char,Indicator Text,Colorful List - Accent 11,Numbered Para 1,Bullet 1,Bullet Points,MAIN CONTENT,List Paragraph12,List Paragraph2,Mummuga loetelu"/>
    <w:basedOn w:val="a"/>
    <w:link w:val="ac"/>
    <w:uiPriority w:val="34"/>
    <w:qFormat/>
    <w:rsid w:val="00C66004"/>
    <w:pPr>
      <w:ind w:left="720"/>
      <w:contextualSpacing/>
    </w:pPr>
  </w:style>
  <w:style w:type="character" w:customStyle="1" w:styleId="ad">
    <w:name w:val="Текст концевой сноски Знак"/>
    <w:basedOn w:val="a0"/>
    <w:link w:val="ae"/>
    <w:uiPriority w:val="99"/>
    <w:semiHidden/>
    <w:rsid w:val="00C66004"/>
    <w:rPr>
      <w:rFonts w:eastAsiaTheme="minorEastAsia" w:cs="Times New Roman"/>
      <w:sz w:val="20"/>
      <w:szCs w:val="20"/>
      <w:lang w:eastAsia="uk-UA"/>
    </w:rPr>
  </w:style>
  <w:style w:type="paragraph" w:styleId="ae">
    <w:name w:val="endnote text"/>
    <w:basedOn w:val="a"/>
    <w:link w:val="ad"/>
    <w:uiPriority w:val="99"/>
    <w:semiHidden/>
    <w:unhideWhenUsed/>
    <w:rsid w:val="00C66004"/>
    <w:pPr>
      <w:spacing w:after="0" w:line="240" w:lineRule="auto"/>
    </w:pPr>
    <w:rPr>
      <w:sz w:val="20"/>
      <w:szCs w:val="20"/>
    </w:rPr>
  </w:style>
  <w:style w:type="character" w:customStyle="1" w:styleId="af">
    <w:name w:val="Текст выноски Знак"/>
    <w:basedOn w:val="a0"/>
    <w:link w:val="af0"/>
    <w:uiPriority w:val="99"/>
    <w:semiHidden/>
    <w:rsid w:val="00C66004"/>
    <w:rPr>
      <w:rFonts w:ascii="Segoe UI" w:eastAsiaTheme="minorEastAsia" w:hAnsi="Segoe UI" w:cs="Segoe UI"/>
      <w:sz w:val="18"/>
      <w:szCs w:val="18"/>
      <w:lang w:eastAsia="uk-UA"/>
    </w:rPr>
  </w:style>
  <w:style w:type="paragraph" w:styleId="af0">
    <w:name w:val="Balloon Text"/>
    <w:basedOn w:val="a"/>
    <w:link w:val="af"/>
    <w:uiPriority w:val="99"/>
    <w:semiHidden/>
    <w:unhideWhenUsed/>
    <w:rsid w:val="00C66004"/>
    <w:pPr>
      <w:spacing w:after="0" w:line="240" w:lineRule="auto"/>
    </w:pPr>
    <w:rPr>
      <w:rFonts w:ascii="Segoe UI" w:hAnsi="Segoe UI" w:cs="Segoe UI"/>
      <w:sz w:val="18"/>
      <w:szCs w:val="18"/>
    </w:rPr>
  </w:style>
  <w:style w:type="paragraph" w:styleId="af1">
    <w:name w:val="annotation text"/>
    <w:basedOn w:val="a"/>
    <w:link w:val="af2"/>
    <w:uiPriority w:val="99"/>
    <w:unhideWhenUsed/>
    <w:rsid w:val="00C66004"/>
    <w:pPr>
      <w:spacing w:line="240" w:lineRule="auto"/>
    </w:pPr>
    <w:rPr>
      <w:sz w:val="20"/>
      <w:szCs w:val="20"/>
    </w:rPr>
  </w:style>
  <w:style w:type="character" w:customStyle="1" w:styleId="af2">
    <w:name w:val="Текст примечания Знак"/>
    <w:basedOn w:val="a0"/>
    <w:link w:val="af1"/>
    <w:uiPriority w:val="99"/>
    <w:rsid w:val="00C66004"/>
    <w:rPr>
      <w:rFonts w:eastAsiaTheme="minorEastAsia" w:cs="Times New Roman"/>
      <w:sz w:val="20"/>
      <w:szCs w:val="20"/>
      <w:lang w:eastAsia="uk-UA"/>
    </w:rPr>
  </w:style>
  <w:style w:type="character" w:customStyle="1" w:styleId="af3">
    <w:name w:val="Тема примечания Знак"/>
    <w:basedOn w:val="af2"/>
    <w:link w:val="af4"/>
    <w:uiPriority w:val="99"/>
    <w:semiHidden/>
    <w:rsid w:val="00C66004"/>
    <w:rPr>
      <w:rFonts w:eastAsiaTheme="minorEastAsia" w:cs="Times New Roman"/>
      <w:b/>
      <w:bCs/>
      <w:sz w:val="20"/>
      <w:szCs w:val="20"/>
      <w:lang w:eastAsia="uk-UA"/>
    </w:rPr>
  </w:style>
  <w:style w:type="paragraph" w:styleId="af4">
    <w:name w:val="annotation subject"/>
    <w:basedOn w:val="af1"/>
    <w:next w:val="af1"/>
    <w:link w:val="af3"/>
    <w:uiPriority w:val="99"/>
    <w:semiHidden/>
    <w:unhideWhenUsed/>
    <w:rsid w:val="00C66004"/>
    <w:rPr>
      <w:b/>
      <w:bCs/>
    </w:rPr>
  </w:style>
  <w:style w:type="table" w:customStyle="1" w:styleId="411">
    <w:name w:val="Сітка таблиці 4 – акцент 11"/>
    <w:basedOn w:val="a1"/>
    <w:uiPriority w:val="49"/>
    <w:rsid w:val="00C66004"/>
    <w:pPr>
      <w:spacing w:after="0" w:line="240" w:lineRule="auto"/>
    </w:pPr>
    <w:rPr>
      <w:rFonts w:eastAsiaTheme="minorEastAsia" w:cs="Times New Roman"/>
      <w:lang w:eastAsia="uk-U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f5">
    <w:name w:val="Body Text Indent"/>
    <w:basedOn w:val="a"/>
    <w:link w:val="af6"/>
    <w:rsid w:val="00C66004"/>
    <w:pPr>
      <w:spacing w:after="120" w:line="240" w:lineRule="auto"/>
      <w:ind w:left="283"/>
    </w:pPr>
    <w:rPr>
      <w:rFonts w:ascii="Times New Roman" w:eastAsia="Calibri" w:hAnsi="Times New Roman"/>
      <w:sz w:val="24"/>
      <w:szCs w:val="24"/>
      <w:lang w:val="x-none" w:eastAsia="x-none"/>
    </w:rPr>
  </w:style>
  <w:style w:type="character" w:customStyle="1" w:styleId="af6">
    <w:name w:val="Основной текст с отступом Знак"/>
    <w:basedOn w:val="a0"/>
    <w:link w:val="af5"/>
    <w:rsid w:val="00C66004"/>
    <w:rPr>
      <w:rFonts w:ascii="Times New Roman" w:eastAsia="Calibri" w:hAnsi="Times New Roman" w:cs="Times New Roman"/>
      <w:sz w:val="24"/>
      <w:szCs w:val="24"/>
      <w:lang w:val="x-none" w:eastAsia="x-none"/>
    </w:rPr>
  </w:style>
  <w:style w:type="character" w:customStyle="1" w:styleId="ac">
    <w:name w:val="Абзац списка Знак"/>
    <w:aliases w:val="body 2 Знак,List Paragraph1 Знак,List Paragraph11 Знак,Dot pt Знак,F5 List Paragraph Знак,List Paragraph Char Char Char Знак,Indicator Text Знак,Colorful List - Accent 11 Знак,Numbered Para 1 Знак,Bullet 1 Знак,Bullet Points Знак"/>
    <w:link w:val="ab"/>
    <w:uiPriority w:val="34"/>
    <w:qFormat/>
    <w:rsid w:val="00D87D4D"/>
    <w:rPr>
      <w:rFonts w:eastAsiaTheme="minorEastAsia" w:cs="Times New Roman"/>
      <w:lang w:eastAsia="uk-UA"/>
    </w:rPr>
  </w:style>
  <w:style w:type="table" w:styleId="af7">
    <w:name w:val="Table Grid"/>
    <w:basedOn w:val="a1"/>
    <w:uiPriority w:val="39"/>
    <w:rsid w:val="003C0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C7A11"/>
    <w:rPr>
      <w:rFonts w:asciiTheme="majorHAnsi" w:eastAsiaTheme="majorEastAsia" w:hAnsiTheme="majorHAnsi" w:cstheme="majorBidi"/>
      <w:color w:val="2E74B5" w:themeColor="accent1" w:themeShade="BF"/>
      <w:sz w:val="26"/>
      <w:szCs w:val="26"/>
      <w:lang w:eastAsia="uk-UA"/>
    </w:rPr>
  </w:style>
  <w:style w:type="character" w:styleId="af8">
    <w:name w:val="annotation reference"/>
    <w:basedOn w:val="a0"/>
    <w:uiPriority w:val="99"/>
    <w:unhideWhenUsed/>
    <w:rsid w:val="00B27C45"/>
    <w:rPr>
      <w:sz w:val="16"/>
      <w:szCs w:val="16"/>
    </w:rPr>
  </w:style>
  <w:style w:type="character" w:customStyle="1" w:styleId="rynqvb">
    <w:name w:val="rynqvb"/>
    <w:basedOn w:val="a0"/>
    <w:rsid w:val="00885714"/>
  </w:style>
  <w:style w:type="character" w:customStyle="1" w:styleId="hwtze">
    <w:name w:val="hwtze"/>
    <w:basedOn w:val="a0"/>
    <w:rsid w:val="00885714"/>
  </w:style>
  <w:style w:type="character" w:customStyle="1" w:styleId="30">
    <w:name w:val="Заголовок 3 Знак"/>
    <w:basedOn w:val="a0"/>
    <w:link w:val="3"/>
    <w:uiPriority w:val="9"/>
    <w:rsid w:val="00C67829"/>
    <w:rPr>
      <w:rFonts w:ascii="Times New Roman" w:eastAsia="Times New Roman" w:hAnsi="Times New Roman" w:cs="Times New Roman"/>
      <w:b/>
      <w:bCs/>
      <w:sz w:val="27"/>
      <w:szCs w:val="27"/>
      <w:lang w:val="ru-RU" w:eastAsia="ru-RU"/>
    </w:rPr>
  </w:style>
  <w:style w:type="paragraph" w:styleId="af9">
    <w:name w:val="Normal (Web)"/>
    <w:basedOn w:val="a"/>
    <w:uiPriority w:val="99"/>
    <w:unhideWhenUsed/>
    <w:rsid w:val="00C67829"/>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rtethemefontface-1">
    <w:name w:val="ms-rtethemefontface-1"/>
    <w:basedOn w:val="a"/>
    <w:rsid w:val="00C67829"/>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footnote text"/>
    <w:basedOn w:val="a"/>
    <w:link w:val="afb"/>
    <w:uiPriority w:val="99"/>
    <w:unhideWhenUsed/>
    <w:rsid w:val="00C67829"/>
    <w:pPr>
      <w:spacing w:after="0" w:line="240" w:lineRule="auto"/>
    </w:pPr>
    <w:rPr>
      <w:rFonts w:eastAsiaTheme="minorHAnsi" w:cstheme="minorBidi"/>
      <w:sz w:val="20"/>
      <w:szCs w:val="20"/>
      <w:lang w:eastAsia="en-US"/>
    </w:rPr>
  </w:style>
  <w:style w:type="character" w:customStyle="1" w:styleId="afb">
    <w:name w:val="Текст сноски Знак"/>
    <w:basedOn w:val="a0"/>
    <w:link w:val="afa"/>
    <w:uiPriority w:val="99"/>
    <w:rsid w:val="00C67829"/>
    <w:rPr>
      <w:sz w:val="20"/>
      <w:szCs w:val="20"/>
    </w:rPr>
  </w:style>
  <w:style w:type="character" w:styleId="afc">
    <w:name w:val="footnote reference"/>
    <w:basedOn w:val="a0"/>
    <w:uiPriority w:val="99"/>
    <w:unhideWhenUsed/>
    <w:rsid w:val="00C67829"/>
    <w:rPr>
      <w:vertAlign w:val="superscript"/>
    </w:rPr>
  </w:style>
  <w:style w:type="character" w:customStyle="1" w:styleId="viiyi">
    <w:name w:val="viiyi"/>
    <w:basedOn w:val="a0"/>
    <w:rsid w:val="00C67829"/>
  </w:style>
  <w:style w:type="character" w:customStyle="1" w:styleId="jlqj4b">
    <w:name w:val="jlqj4b"/>
    <w:basedOn w:val="a0"/>
    <w:rsid w:val="00C67829"/>
  </w:style>
  <w:style w:type="paragraph" w:customStyle="1" w:styleId="Default">
    <w:name w:val="Default"/>
    <w:rsid w:val="00C67829"/>
    <w:pPr>
      <w:autoSpaceDE w:val="0"/>
      <w:autoSpaceDN w:val="0"/>
      <w:adjustRightInd w:val="0"/>
      <w:spacing w:after="0" w:line="240" w:lineRule="auto"/>
    </w:pPr>
    <w:rPr>
      <w:rFonts w:ascii="Arial" w:eastAsiaTheme="minorEastAsia" w:hAnsi="Arial" w:cs="Arial"/>
      <w:color w:val="000000"/>
      <w:sz w:val="24"/>
      <w:szCs w:val="24"/>
      <w:lang w:val="en-US"/>
    </w:rPr>
  </w:style>
  <w:style w:type="character" w:customStyle="1" w:styleId="d2edcug0">
    <w:name w:val="d2edcug0"/>
    <w:basedOn w:val="a0"/>
    <w:rsid w:val="00C67829"/>
  </w:style>
  <w:style w:type="character" w:styleId="afd">
    <w:name w:val="Emphasis"/>
    <w:basedOn w:val="a0"/>
    <w:uiPriority w:val="20"/>
    <w:qFormat/>
    <w:rsid w:val="00C67829"/>
    <w:rPr>
      <w:i/>
      <w:iCs/>
    </w:rPr>
  </w:style>
  <w:style w:type="character" w:customStyle="1" w:styleId="tlid-translation">
    <w:name w:val="tlid-translation"/>
    <w:basedOn w:val="a0"/>
    <w:rsid w:val="00C67829"/>
  </w:style>
  <w:style w:type="paragraph" w:styleId="31">
    <w:name w:val="toc 3"/>
    <w:basedOn w:val="a"/>
    <w:next w:val="a"/>
    <w:autoRedefine/>
    <w:uiPriority w:val="39"/>
    <w:unhideWhenUsed/>
    <w:rsid w:val="00C67829"/>
    <w:pPr>
      <w:spacing w:after="100" w:line="276" w:lineRule="auto"/>
      <w:ind w:left="440"/>
    </w:pPr>
    <w:rPr>
      <w:rFonts w:eastAsiaTheme="minorHAnsi" w:cstheme="minorBidi"/>
      <w:lang w:val="ru-RU" w:eastAsia="en-US"/>
    </w:rPr>
  </w:style>
  <w:style w:type="character" w:customStyle="1" w:styleId="markedcontent">
    <w:name w:val="markedcontent"/>
    <w:basedOn w:val="a0"/>
    <w:rsid w:val="00C67829"/>
  </w:style>
  <w:style w:type="character" w:customStyle="1" w:styleId="q4iawc">
    <w:name w:val="q4iawc"/>
    <w:basedOn w:val="a0"/>
    <w:rsid w:val="00C67829"/>
  </w:style>
  <w:style w:type="paragraph" w:styleId="21">
    <w:name w:val="toc 2"/>
    <w:basedOn w:val="a"/>
    <w:next w:val="a"/>
    <w:autoRedefine/>
    <w:uiPriority w:val="39"/>
    <w:unhideWhenUsed/>
    <w:rsid w:val="00C67829"/>
    <w:pPr>
      <w:spacing w:after="100" w:line="276" w:lineRule="auto"/>
      <w:ind w:left="220"/>
    </w:pPr>
    <w:rPr>
      <w:rFonts w:eastAsiaTheme="minorHAnsi" w:cstheme="minorBidi"/>
      <w:lang w:val="ru-RU" w:eastAsia="en-US"/>
    </w:rPr>
  </w:style>
  <w:style w:type="character" w:styleId="afe">
    <w:name w:val="Strong"/>
    <w:basedOn w:val="a0"/>
    <w:uiPriority w:val="22"/>
    <w:qFormat/>
    <w:rsid w:val="00C67829"/>
    <w:rPr>
      <w:b/>
      <w:bCs/>
    </w:rPr>
  </w:style>
  <w:style w:type="character" w:customStyle="1" w:styleId="st">
    <w:name w:val="st"/>
    <w:basedOn w:val="a0"/>
    <w:rsid w:val="00C67829"/>
  </w:style>
  <w:style w:type="paragraph" w:customStyle="1" w:styleId="tj">
    <w:name w:val="tj"/>
    <w:basedOn w:val="a"/>
    <w:rsid w:val="00C67829"/>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12">
    <w:name w:val="Абзац списка1"/>
    <w:basedOn w:val="a"/>
    <w:uiPriority w:val="99"/>
    <w:rsid w:val="00C67829"/>
    <w:pPr>
      <w:spacing w:after="200" w:line="276" w:lineRule="auto"/>
      <w:ind w:left="720"/>
    </w:pPr>
    <w:rPr>
      <w:rFonts w:ascii="Calibri" w:eastAsia="Times New Roman" w:hAnsi="Calibri"/>
      <w:lang w:eastAsia="en-US"/>
    </w:rPr>
  </w:style>
  <w:style w:type="character" w:customStyle="1" w:styleId="13">
    <w:name w:val="Текст примечания Знак1"/>
    <w:basedOn w:val="a0"/>
    <w:uiPriority w:val="99"/>
    <w:semiHidden/>
    <w:rsid w:val="00C67829"/>
    <w:rPr>
      <w:sz w:val="20"/>
      <w:szCs w:val="20"/>
    </w:rPr>
  </w:style>
  <w:style w:type="character" w:customStyle="1" w:styleId="xfm97486888">
    <w:name w:val="xfm_97486888"/>
    <w:basedOn w:val="a0"/>
    <w:rsid w:val="00C67829"/>
  </w:style>
  <w:style w:type="paragraph" w:styleId="aff">
    <w:name w:val="caption"/>
    <w:basedOn w:val="a"/>
    <w:next w:val="a"/>
    <w:uiPriority w:val="35"/>
    <w:unhideWhenUsed/>
    <w:qFormat/>
    <w:rsid w:val="00C67829"/>
    <w:pPr>
      <w:spacing w:after="200" w:line="240" w:lineRule="auto"/>
    </w:pPr>
    <w:rPr>
      <w:rFonts w:eastAsiaTheme="minorHAnsi" w:cstheme="minorBidi"/>
      <w:b/>
      <w:bCs/>
      <w:color w:val="5B9BD5" w:themeColor="accent1"/>
      <w:sz w:val="18"/>
      <w:szCs w:val="18"/>
      <w:lang w:val="ru-RU" w:eastAsia="en-US"/>
    </w:rPr>
  </w:style>
  <w:style w:type="paragraph" w:styleId="aff0">
    <w:name w:val="Revision"/>
    <w:hidden/>
    <w:uiPriority w:val="99"/>
    <w:semiHidden/>
    <w:rsid w:val="00C67829"/>
    <w:pPr>
      <w:spacing w:after="0" w:line="240" w:lineRule="auto"/>
    </w:pPr>
    <w:rPr>
      <w:lang w:val="ru-RU"/>
    </w:rPr>
  </w:style>
  <w:style w:type="character" w:styleId="aff1">
    <w:name w:val="FollowedHyperlink"/>
    <w:basedOn w:val="a0"/>
    <w:uiPriority w:val="99"/>
    <w:semiHidden/>
    <w:unhideWhenUsed/>
    <w:rsid w:val="00C67829"/>
    <w:rPr>
      <w:color w:val="954F72" w:themeColor="followedHyperlink"/>
      <w:u w:val="single"/>
    </w:rPr>
  </w:style>
  <w:style w:type="paragraph" w:customStyle="1" w:styleId="aff2">
    <w:name w:val="Заголовок Чорний"/>
    <w:basedOn w:val="1"/>
    <w:link w:val="aff3"/>
    <w:qFormat/>
    <w:rsid w:val="00360A82"/>
    <w:pPr>
      <w:keepLines/>
      <w:spacing w:before="480" w:after="0" w:line="276" w:lineRule="auto"/>
    </w:pPr>
    <w:rPr>
      <w:rFonts w:ascii="Times New Roman" w:hAnsi="Times New Roman"/>
      <w:kern w:val="0"/>
      <w:sz w:val="28"/>
      <w:szCs w:val="28"/>
      <w:lang w:eastAsia="en-US"/>
    </w:rPr>
  </w:style>
  <w:style w:type="character" w:customStyle="1" w:styleId="aff3">
    <w:name w:val="Заголовок Чорний Знак"/>
    <w:basedOn w:val="a0"/>
    <w:link w:val="aff2"/>
    <w:qFormat/>
    <w:rsid w:val="00360A82"/>
    <w:rPr>
      <w:rFonts w:ascii="Times New Roman" w:eastAsiaTheme="majorEastAsia" w:hAnsi="Times New Roman" w:cs="Times New Roman"/>
      <w:b/>
      <w:bCs/>
      <w:sz w:val="28"/>
      <w:szCs w:val="28"/>
    </w:rPr>
  </w:style>
  <w:style w:type="table" w:customStyle="1" w:styleId="14">
    <w:name w:val="Сітка таблиці1"/>
    <w:basedOn w:val="a1"/>
    <w:next w:val="af7"/>
    <w:uiPriority w:val="39"/>
    <w:rsid w:val="00655137"/>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34507">
      <w:bodyDiv w:val="1"/>
      <w:marLeft w:val="0"/>
      <w:marRight w:val="0"/>
      <w:marTop w:val="0"/>
      <w:marBottom w:val="0"/>
      <w:divBdr>
        <w:top w:val="none" w:sz="0" w:space="0" w:color="auto"/>
        <w:left w:val="none" w:sz="0" w:space="0" w:color="auto"/>
        <w:bottom w:val="none" w:sz="0" w:space="0" w:color="auto"/>
        <w:right w:val="none" w:sz="0" w:space="0" w:color="auto"/>
      </w:divBdr>
    </w:div>
    <w:div w:id="563296754">
      <w:bodyDiv w:val="1"/>
      <w:marLeft w:val="0"/>
      <w:marRight w:val="0"/>
      <w:marTop w:val="0"/>
      <w:marBottom w:val="0"/>
      <w:divBdr>
        <w:top w:val="none" w:sz="0" w:space="0" w:color="auto"/>
        <w:left w:val="none" w:sz="0" w:space="0" w:color="auto"/>
        <w:bottom w:val="none" w:sz="0" w:space="0" w:color="auto"/>
        <w:right w:val="none" w:sz="0" w:space="0" w:color="auto"/>
      </w:divBdr>
    </w:div>
    <w:div w:id="739250290">
      <w:bodyDiv w:val="1"/>
      <w:marLeft w:val="0"/>
      <w:marRight w:val="0"/>
      <w:marTop w:val="0"/>
      <w:marBottom w:val="0"/>
      <w:divBdr>
        <w:top w:val="none" w:sz="0" w:space="0" w:color="auto"/>
        <w:left w:val="none" w:sz="0" w:space="0" w:color="auto"/>
        <w:bottom w:val="none" w:sz="0" w:space="0" w:color="auto"/>
        <w:right w:val="none" w:sz="0" w:space="0" w:color="auto"/>
      </w:divBdr>
    </w:div>
    <w:div w:id="1065688139">
      <w:bodyDiv w:val="1"/>
      <w:marLeft w:val="0"/>
      <w:marRight w:val="0"/>
      <w:marTop w:val="0"/>
      <w:marBottom w:val="0"/>
      <w:divBdr>
        <w:top w:val="none" w:sz="0" w:space="0" w:color="auto"/>
        <w:left w:val="none" w:sz="0" w:space="0" w:color="auto"/>
        <w:bottom w:val="none" w:sz="0" w:space="0" w:color="auto"/>
        <w:right w:val="none" w:sz="0" w:space="0" w:color="auto"/>
      </w:divBdr>
    </w:div>
    <w:div w:id="1072629122">
      <w:bodyDiv w:val="1"/>
      <w:marLeft w:val="0"/>
      <w:marRight w:val="0"/>
      <w:marTop w:val="0"/>
      <w:marBottom w:val="0"/>
      <w:divBdr>
        <w:top w:val="none" w:sz="0" w:space="0" w:color="auto"/>
        <w:left w:val="none" w:sz="0" w:space="0" w:color="auto"/>
        <w:bottom w:val="none" w:sz="0" w:space="0" w:color="auto"/>
        <w:right w:val="none" w:sz="0" w:space="0" w:color="auto"/>
      </w:divBdr>
    </w:div>
    <w:div w:id="1481993315">
      <w:bodyDiv w:val="1"/>
      <w:marLeft w:val="0"/>
      <w:marRight w:val="0"/>
      <w:marTop w:val="0"/>
      <w:marBottom w:val="0"/>
      <w:divBdr>
        <w:top w:val="none" w:sz="0" w:space="0" w:color="auto"/>
        <w:left w:val="none" w:sz="0" w:space="0" w:color="auto"/>
        <w:bottom w:val="none" w:sz="0" w:space="0" w:color="auto"/>
        <w:right w:val="none" w:sz="0" w:space="0" w:color="auto"/>
      </w:divBdr>
    </w:div>
    <w:div w:id="1555656791">
      <w:bodyDiv w:val="1"/>
      <w:marLeft w:val="0"/>
      <w:marRight w:val="0"/>
      <w:marTop w:val="0"/>
      <w:marBottom w:val="0"/>
      <w:divBdr>
        <w:top w:val="none" w:sz="0" w:space="0" w:color="auto"/>
        <w:left w:val="none" w:sz="0" w:space="0" w:color="auto"/>
        <w:bottom w:val="none" w:sz="0" w:space="0" w:color="auto"/>
        <w:right w:val="none" w:sz="0" w:space="0" w:color="auto"/>
      </w:divBdr>
    </w:div>
    <w:div w:id="201799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jpg"/><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56;&#1086;&#1073;&#1086;&#1090;&#1072;\&#1055;&#1044;&#1057;&#1045;&#1056;&#1050;\08%20&#1055;&#1044;&#1057;&#1045;&#1056;&#1050;%20&#1084;&#1086;&#1085;&#1110;&#1090;&#1086;&#1088;&#1080;&#1085;&#1075;&#1080;\01%20&#1057;&#1083;&#1072;&#1074;&#1091;&#1090;&#1080;&#1095;%20&#1052;&#1086;&#1085;&#1110;&#1090;&#1086;&#1088;&#1080;&#1085;&#1075;%202024\03%20&#1052;&#1086;&#1085;&#1110;&#1090;&#1086;&#1088;&#1080;&#1085;&#1075;&#1086;&#1074;&#1080;&#1081;%20&#1079;&#1074;&#1110;&#1090;\&#1058;&#1072;&#1073;&#1083;&#1080;&#1094;&#1103;%20&#1087;&#1086;%20&#1074;&#1080;&#1082;&#1086;&#1085;&#1072;&#1085;&#1085;&#1102;%20&#1079;&#1072;&#1093;&#1086;&#1076;&#1110;&#1074;%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uk-UA" b="1"/>
              <a:t>Розподіл заходів ПДСЕРК за статусом виконання</a:t>
            </a:r>
          </a:p>
        </c:rich>
      </c:tx>
      <c:overlay val="0"/>
      <c:spPr>
        <a:noFill/>
        <a:ln>
          <a:noFill/>
        </a:ln>
        <a:effectLst/>
      </c:spPr>
    </c:title>
    <c:autoTitleDeleted val="0"/>
    <c:plotArea>
      <c:layout>
        <c:manualLayout>
          <c:layoutTarget val="inner"/>
          <c:xMode val="edge"/>
          <c:yMode val="edge"/>
          <c:x val="0.43232410189622938"/>
          <c:y val="0.11345645706427258"/>
          <c:w val="0.5266815235442881"/>
          <c:h val="0.71415686075381035"/>
        </c:manualLayout>
      </c:layout>
      <c:barChart>
        <c:barDir val="bar"/>
        <c:grouping val="percentStacked"/>
        <c:varyColors val="0"/>
        <c:ser>
          <c:idx val="0"/>
          <c:order val="0"/>
          <c:tx>
            <c:strRef>
              <c:f>'Статус заходів'!$B$5</c:f>
              <c:strCache>
                <c:ptCount val="1"/>
                <c:pt idx="0">
                  <c:v>Виконано</c:v>
                </c:pt>
              </c:strCache>
            </c:strRef>
          </c:tx>
          <c:spPr>
            <a:solidFill>
              <a:schemeClr val="accent6"/>
            </a:solidFill>
            <a:ln>
              <a:noFill/>
            </a:ln>
            <a:effectLst/>
          </c:spPr>
          <c:invertIfNegative val="0"/>
          <c:cat>
            <c:strRef>
              <c:f>'Статус заходів'!$A$17:$A$24</c:f>
              <c:strCache>
                <c:ptCount val="8"/>
                <c:pt idx="0">
                  <c:v>Інше/ Поводження з відходами</c:v>
                </c:pt>
                <c:pt idx="1">
                  <c:v>Місцеве виробництво тепла/холоду</c:v>
                </c:pt>
                <c:pt idx="2">
                  <c:v>Місцеве виробництво електроенергії</c:v>
                </c:pt>
                <c:pt idx="3">
                  <c:v>Транспорт</c:v>
                </c:pt>
                <c:pt idx="4">
                  <c:v>Третинний сектор (комерція, банки та інше)</c:v>
                </c:pt>
                <c:pt idx="5">
                  <c:v>Житлові будівлі</c:v>
                </c:pt>
                <c:pt idx="6">
                  <c:v>Муніципальне зовнішне освітлення</c:v>
                </c:pt>
                <c:pt idx="7">
                  <c:v>Муніципальні будівлі</c:v>
                </c:pt>
              </c:strCache>
            </c:strRef>
          </c:cat>
          <c:val>
            <c:numRef>
              <c:f>'Статус заходів'!$B$17:$B$24</c:f>
              <c:numCache>
                <c:formatCode>General</c:formatCode>
                <c:ptCount val="8"/>
                <c:pt idx="0">
                  <c:v>1</c:v>
                </c:pt>
                <c:pt idx="1">
                  <c:v>6</c:v>
                </c:pt>
                <c:pt idx="2">
                  <c:v>1</c:v>
                </c:pt>
                <c:pt idx="3">
                  <c:v>0</c:v>
                </c:pt>
                <c:pt idx="4">
                  <c:v>0</c:v>
                </c:pt>
                <c:pt idx="5">
                  <c:v>2</c:v>
                </c:pt>
                <c:pt idx="6">
                  <c:v>2</c:v>
                </c:pt>
                <c:pt idx="7">
                  <c:v>9</c:v>
                </c:pt>
              </c:numCache>
            </c:numRef>
          </c:val>
          <c:extLst xmlns:c16r2="http://schemas.microsoft.com/office/drawing/2015/06/chart">
            <c:ext xmlns:c16="http://schemas.microsoft.com/office/drawing/2014/chart" uri="{C3380CC4-5D6E-409C-BE32-E72D297353CC}">
              <c16:uniqueId val="{00000000-0709-47A4-9258-1BC228A0DBE3}"/>
            </c:ext>
          </c:extLst>
        </c:ser>
        <c:ser>
          <c:idx val="1"/>
          <c:order val="1"/>
          <c:tx>
            <c:strRef>
              <c:f>'Статус заходів'!$C$5</c:f>
              <c:strCache>
                <c:ptCount val="1"/>
                <c:pt idx="0">
                  <c:v>В процесі виконання</c:v>
                </c:pt>
              </c:strCache>
            </c:strRef>
          </c:tx>
          <c:spPr>
            <a:solidFill>
              <a:schemeClr val="accent2"/>
            </a:solidFill>
            <a:ln>
              <a:noFill/>
            </a:ln>
            <a:effectLst/>
          </c:spPr>
          <c:invertIfNegative val="0"/>
          <c:cat>
            <c:strRef>
              <c:f>'Статус заходів'!$A$17:$A$24</c:f>
              <c:strCache>
                <c:ptCount val="8"/>
                <c:pt idx="0">
                  <c:v>Інше/ Поводження з відходами</c:v>
                </c:pt>
                <c:pt idx="1">
                  <c:v>Місцеве виробництво тепла/холоду</c:v>
                </c:pt>
                <c:pt idx="2">
                  <c:v>Місцеве виробництво електроенергії</c:v>
                </c:pt>
                <c:pt idx="3">
                  <c:v>Транспорт</c:v>
                </c:pt>
                <c:pt idx="4">
                  <c:v>Третинний сектор (комерція, банки та інше)</c:v>
                </c:pt>
                <c:pt idx="5">
                  <c:v>Житлові будівлі</c:v>
                </c:pt>
                <c:pt idx="6">
                  <c:v>Муніципальне зовнішне освітлення</c:v>
                </c:pt>
                <c:pt idx="7">
                  <c:v>Муніципальні будівлі</c:v>
                </c:pt>
              </c:strCache>
            </c:strRef>
          </c:cat>
          <c:val>
            <c:numRef>
              <c:f>'Статус заходів'!$C$17:$C$24</c:f>
              <c:numCache>
                <c:formatCode>General</c:formatCode>
                <c:ptCount val="8"/>
                <c:pt idx="0">
                  <c:v>1</c:v>
                </c:pt>
                <c:pt idx="1">
                  <c:v>3</c:v>
                </c:pt>
                <c:pt idx="2">
                  <c:v>0</c:v>
                </c:pt>
                <c:pt idx="3">
                  <c:v>3</c:v>
                </c:pt>
                <c:pt idx="4">
                  <c:v>2</c:v>
                </c:pt>
                <c:pt idx="5">
                  <c:v>7</c:v>
                </c:pt>
                <c:pt idx="6">
                  <c:v>1</c:v>
                </c:pt>
                <c:pt idx="7">
                  <c:v>26</c:v>
                </c:pt>
              </c:numCache>
            </c:numRef>
          </c:val>
          <c:extLst xmlns:c16r2="http://schemas.microsoft.com/office/drawing/2015/06/chart">
            <c:ext xmlns:c16="http://schemas.microsoft.com/office/drawing/2014/chart" uri="{C3380CC4-5D6E-409C-BE32-E72D297353CC}">
              <c16:uniqueId val="{00000001-0709-47A4-9258-1BC228A0DBE3}"/>
            </c:ext>
          </c:extLst>
        </c:ser>
        <c:ser>
          <c:idx val="2"/>
          <c:order val="2"/>
          <c:tx>
            <c:strRef>
              <c:f>'Статус заходів'!$D$5</c:f>
              <c:strCache>
                <c:ptCount val="1"/>
                <c:pt idx="0">
                  <c:v>Не починалося</c:v>
                </c:pt>
              </c:strCache>
            </c:strRef>
          </c:tx>
          <c:spPr>
            <a:solidFill>
              <a:schemeClr val="accent3"/>
            </a:solidFill>
            <a:ln>
              <a:noFill/>
            </a:ln>
            <a:effectLst/>
          </c:spPr>
          <c:invertIfNegative val="0"/>
          <c:cat>
            <c:strRef>
              <c:f>'Статус заходів'!$A$17:$A$24</c:f>
              <c:strCache>
                <c:ptCount val="8"/>
                <c:pt idx="0">
                  <c:v>Інше/ Поводження з відходами</c:v>
                </c:pt>
                <c:pt idx="1">
                  <c:v>Місцеве виробництво тепла/холоду</c:v>
                </c:pt>
                <c:pt idx="2">
                  <c:v>Місцеве виробництво електроенергії</c:v>
                </c:pt>
                <c:pt idx="3">
                  <c:v>Транспорт</c:v>
                </c:pt>
                <c:pt idx="4">
                  <c:v>Третинний сектор (комерція, банки та інше)</c:v>
                </c:pt>
                <c:pt idx="5">
                  <c:v>Житлові будівлі</c:v>
                </c:pt>
                <c:pt idx="6">
                  <c:v>Муніципальне зовнішне освітлення</c:v>
                </c:pt>
                <c:pt idx="7">
                  <c:v>Муніципальні будівлі</c:v>
                </c:pt>
              </c:strCache>
            </c:strRef>
          </c:cat>
          <c:val>
            <c:numRef>
              <c:f>'Статус заходів'!$D$17:$D$24</c:f>
              <c:numCache>
                <c:formatCode>General</c:formatCode>
                <c:ptCount val="8"/>
                <c:pt idx="0">
                  <c:v>1</c:v>
                </c:pt>
                <c:pt idx="1">
                  <c:v>1</c:v>
                </c:pt>
                <c:pt idx="2">
                  <c:v>1</c:v>
                </c:pt>
                <c:pt idx="3">
                  <c:v>0</c:v>
                </c:pt>
                <c:pt idx="4">
                  <c:v>0</c:v>
                </c:pt>
                <c:pt idx="5">
                  <c:v>2</c:v>
                </c:pt>
                <c:pt idx="6">
                  <c:v>0</c:v>
                </c:pt>
                <c:pt idx="7">
                  <c:v>1</c:v>
                </c:pt>
              </c:numCache>
            </c:numRef>
          </c:val>
          <c:extLst xmlns:c16r2="http://schemas.microsoft.com/office/drawing/2015/06/chart">
            <c:ext xmlns:c16="http://schemas.microsoft.com/office/drawing/2014/chart" uri="{C3380CC4-5D6E-409C-BE32-E72D297353CC}">
              <c16:uniqueId val="{00000002-0709-47A4-9258-1BC228A0DBE3}"/>
            </c:ext>
          </c:extLst>
        </c:ser>
        <c:ser>
          <c:idx val="3"/>
          <c:order val="3"/>
          <c:tx>
            <c:strRef>
              <c:f>'Статус заходів'!$E$5</c:f>
              <c:strCache>
                <c:ptCount val="1"/>
                <c:pt idx="0">
                  <c:v>Відкладено</c:v>
                </c:pt>
              </c:strCache>
            </c:strRef>
          </c:tx>
          <c:spPr>
            <a:solidFill>
              <a:schemeClr val="accent1"/>
            </a:solidFill>
            <a:ln>
              <a:noFill/>
            </a:ln>
            <a:effectLst/>
          </c:spPr>
          <c:invertIfNegative val="0"/>
          <c:cat>
            <c:strRef>
              <c:f>'Статус заходів'!$A$17:$A$24</c:f>
              <c:strCache>
                <c:ptCount val="8"/>
                <c:pt idx="0">
                  <c:v>Інше/ Поводження з відходами</c:v>
                </c:pt>
                <c:pt idx="1">
                  <c:v>Місцеве виробництво тепла/холоду</c:v>
                </c:pt>
                <c:pt idx="2">
                  <c:v>Місцеве виробництво електроенергії</c:v>
                </c:pt>
                <c:pt idx="3">
                  <c:v>Транспорт</c:v>
                </c:pt>
                <c:pt idx="4">
                  <c:v>Третинний сектор (комерція, банки та інше)</c:v>
                </c:pt>
                <c:pt idx="5">
                  <c:v>Житлові будівлі</c:v>
                </c:pt>
                <c:pt idx="6">
                  <c:v>Муніципальне зовнішне освітлення</c:v>
                </c:pt>
                <c:pt idx="7">
                  <c:v>Муніципальні будівлі</c:v>
                </c:pt>
              </c:strCache>
            </c:strRef>
          </c:cat>
          <c:val>
            <c:numRef>
              <c:f>'Статус заходів'!$E$17:$E$24</c:f>
              <c:numCache>
                <c:formatCode>General</c:formatCode>
                <c:ptCount val="8"/>
                <c:pt idx="0">
                  <c:v>0</c:v>
                </c:pt>
                <c:pt idx="1">
                  <c:v>2</c:v>
                </c:pt>
                <c:pt idx="2">
                  <c:v>0</c:v>
                </c:pt>
                <c:pt idx="3">
                  <c:v>0</c:v>
                </c:pt>
                <c:pt idx="4">
                  <c:v>0</c:v>
                </c:pt>
                <c:pt idx="5">
                  <c:v>1</c:v>
                </c:pt>
                <c:pt idx="6">
                  <c:v>0</c:v>
                </c:pt>
                <c:pt idx="7">
                  <c:v>0</c:v>
                </c:pt>
              </c:numCache>
            </c:numRef>
          </c:val>
          <c:extLst xmlns:c16r2="http://schemas.microsoft.com/office/drawing/2015/06/chart">
            <c:ext xmlns:c16="http://schemas.microsoft.com/office/drawing/2014/chart" uri="{C3380CC4-5D6E-409C-BE32-E72D297353CC}">
              <c16:uniqueId val="{00000003-0709-47A4-9258-1BC228A0DBE3}"/>
            </c:ext>
          </c:extLst>
        </c:ser>
        <c:dLbls>
          <c:showLegendKey val="0"/>
          <c:showVal val="0"/>
          <c:showCatName val="0"/>
          <c:showSerName val="0"/>
          <c:showPercent val="0"/>
          <c:showBubbleSize val="0"/>
        </c:dLbls>
        <c:gapWidth val="150"/>
        <c:overlap val="100"/>
        <c:axId val="114451200"/>
        <c:axId val="116199808"/>
      </c:barChart>
      <c:catAx>
        <c:axId val="114451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uk-UA"/>
          </a:p>
        </c:txPr>
        <c:crossAx val="116199808"/>
        <c:crosses val="autoZero"/>
        <c:auto val="1"/>
        <c:lblAlgn val="ctr"/>
        <c:lblOffset val="100"/>
        <c:noMultiLvlLbl val="0"/>
      </c:catAx>
      <c:valAx>
        <c:axId val="1161998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445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A7F1E-B25A-49CB-A4A0-A4968E0E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55</Pages>
  <Words>60578</Words>
  <Characters>34530</Characters>
  <Application>Microsoft Office Word</Application>
  <DocSecurity>0</DocSecurity>
  <Lines>287</Lines>
  <Paragraphs>189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dc:creator>
  <cp:lastModifiedBy>Ірина М. Плавинська</cp:lastModifiedBy>
  <cp:revision>28</cp:revision>
  <cp:lastPrinted>2025-12-22T16:21:00Z</cp:lastPrinted>
  <dcterms:created xsi:type="dcterms:W3CDTF">2025-12-12T07:25:00Z</dcterms:created>
  <dcterms:modified xsi:type="dcterms:W3CDTF">2025-12-22T16:22:00Z</dcterms:modified>
</cp:coreProperties>
</file>